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84DDB" w14:textId="4B169367" w:rsidR="0067446B" w:rsidRPr="005119D8" w:rsidRDefault="0067446B" w:rsidP="0067446B">
      <w:pPr>
        <w:rPr>
          <w:rFonts w:ascii="Calibri" w:hAnsi="Calibri" w:cs="Calibri"/>
          <w:b/>
          <w:bCs/>
        </w:rPr>
      </w:pPr>
      <w:r w:rsidRPr="005119D8">
        <w:rPr>
          <w:rFonts w:ascii="Calibri" w:hAnsi="Calibri" w:cs="Calibri"/>
          <w:b/>
          <w:bCs/>
        </w:rPr>
        <w:t xml:space="preserve">Supplemental Tables </w:t>
      </w:r>
    </w:p>
    <w:p w14:paraId="754FC3B7" w14:textId="4086504E" w:rsidR="0067446B" w:rsidRPr="005119D8" w:rsidRDefault="0067446B" w:rsidP="0067446B">
      <w:pPr>
        <w:rPr>
          <w:rFonts w:ascii="Calibri" w:hAnsi="Calibri" w:cs="Calibri"/>
          <w:b/>
          <w:bCs/>
        </w:rPr>
      </w:pPr>
      <w:r w:rsidRPr="005119D8">
        <w:rPr>
          <w:rFonts w:ascii="Calibri" w:hAnsi="Calibri" w:cs="Calibri"/>
          <w:b/>
          <w:bCs/>
        </w:rPr>
        <w:t>30</w:t>
      </w:r>
      <w:r w:rsidR="00227A56" w:rsidRPr="005119D8">
        <w:rPr>
          <w:rFonts w:ascii="Calibri" w:hAnsi="Calibri" w:cs="Calibri"/>
          <w:b/>
          <w:bCs/>
        </w:rPr>
        <w:t>-</w:t>
      </w:r>
      <w:r w:rsidRPr="005119D8">
        <w:rPr>
          <w:rFonts w:ascii="Calibri" w:hAnsi="Calibri" w:cs="Calibri"/>
          <w:b/>
          <w:bCs/>
        </w:rPr>
        <w:t xml:space="preserve">Day Unplanned Readmissions for Cancer Patients Measure </w:t>
      </w:r>
    </w:p>
    <w:p w14:paraId="0BA20E81" w14:textId="77777777" w:rsidR="0067446B" w:rsidRPr="005119D8" w:rsidRDefault="0067446B" w:rsidP="0067446B">
      <w:pPr>
        <w:rPr>
          <w:rFonts w:ascii="Calibri" w:hAnsi="Calibri" w:cs="Calibri"/>
        </w:rPr>
      </w:pPr>
    </w:p>
    <w:p w14:paraId="437423C5" w14:textId="77777777" w:rsidR="0067446B" w:rsidRPr="005119D8" w:rsidRDefault="0067446B" w:rsidP="0067446B">
      <w:pPr>
        <w:rPr>
          <w:rFonts w:ascii="Calibri" w:hAnsi="Calibri" w:cs="Calibri"/>
        </w:rPr>
      </w:pPr>
    </w:p>
    <w:p w14:paraId="1664B127" w14:textId="23E2810D" w:rsidR="0067446B" w:rsidRPr="005119D8" w:rsidRDefault="0067446B" w:rsidP="0067446B">
      <w:pPr>
        <w:rPr>
          <w:rFonts w:ascii="Calibri" w:hAnsi="Calibri" w:cs="Calibri"/>
          <w:b/>
          <w:bCs/>
        </w:rPr>
      </w:pPr>
      <w:r w:rsidRPr="005119D8">
        <w:rPr>
          <w:rFonts w:ascii="Calibri" w:hAnsi="Calibri" w:cs="Calibri"/>
          <w:b/>
          <w:bCs/>
        </w:rPr>
        <w:t xml:space="preserve">Supplemental Table </w:t>
      </w:r>
      <w:r w:rsidRPr="005119D8">
        <w:rPr>
          <w:rFonts w:ascii="Calibri" w:hAnsi="Calibri" w:cs="Calibri"/>
          <w:b/>
          <w:bCs/>
        </w:rPr>
        <w:t>1.19 Measure Stratification Details</w:t>
      </w:r>
    </w:p>
    <w:p w14:paraId="4EA8D3CF" w14:textId="77777777" w:rsidR="0067446B" w:rsidRPr="005119D8" w:rsidRDefault="0067446B" w:rsidP="0067446B">
      <w:pPr>
        <w:rPr>
          <w:rFonts w:ascii="Calibri" w:hAnsi="Calibri" w:cs="Calibri"/>
        </w:rPr>
      </w:pPr>
    </w:p>
    <w:p w14:paraId="2AC29352" w14:textId="2B576421" w:rsidR="005119D8" w:rsidRPr="005119D8" w:rsidRDefault="005119D8" w:rsidP="0067446B">
      <w:pPr>
        <w:rPr>
          <w:rFonts w:ascii="Calibri" w:hAnsi="Calibri" w:cs="Calibri"/>
        </w:rPr>
      </w:pPr>
      <w:r w:rsidRPr="005119D8">
        <w:rPr>
          <w:rFonts w:ascii="Calibri" w:hAnsi="Calibri" w:cs="Calibri"/>
        </w:rPr>
        <w:t xml:space="preserve">We compared </w:t>
      </w:r>
      <w:r w:rsidRPr="005119D8">
        <w:rPr>
          <w:rFonts w:ascii="Calibri" w:hAnsi="Calibri" w:cs="Calibri"/>
        </w:rPr>
        <w:t>the difference in observed readmission rates between dual eligible and non-dual eligible patients for each provider. Negative values indicate a higher rate for dual eligible patients, whereas positive values indicate a higher rate for non-dual eligible patients</w:t>
      </w:r>
      <w:r w:rsidRPr="005119D8">
        <w:rPr>
          <w:rFonts w:ascii="Calibri" w:hAnsi="Calibri" w:cs="Calibri"/>
        </w:rPr>
        <w:t xml:space="preserve">. </w:t>
      </w:r>
    </w:p>
    <w:p w14:paraId="3BF4E82C" w14:textId="77777777" w:rsidR="005119D8" w:rsidRPr="005119D8" w:rsidRDefault="005119D8" w:rsidP="0067446B">
      <w:pPr>
        <w:rPr>
          <w:rFonts w:ascii="Calibri" w:hAnsi="Calibri" w:cs="Calibri"/>
        </w:rPr>
      </w:pPr>
    </w:p>
    <w:tbl>
      <w:tblPr>
        <w:tblW w:w="4920" w:type="dxa"/>
        <w:tblLook w:val="04A0" w:firstRow="1" w:lastRow="0" w:firstColumn="1" w:lastColumn="0" w:noHBand="0" w:noVBand="1"/>
      </w:tblPr>
      <w:tblGrid>
        <w:gridCol w:w="1600"/>
        <w:gridCol w:w="1660"/>
        <w:gridCol w:w="1660"/>
      </w:tblGrid>
      <w:tr w:rsidR="0067446B" w:rsidRPr="005119D8" w14:paraId="69A0AB48" w14:textId="77777777" w:rsidTr="00334F66">
        <w:trPr>
          <w:trHeight w:val="37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625D" w14:textId="77777777" w:rsidR="0067446B" w:rsidRPr="005119D8" w:rsidRDefault="0067446B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6D5D" w14:textId="0E2B3BED" w:rsidR="0067446B" w:rsidRPr="005119D8" w:rsidRDefault="0067446B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All hospitals</w:t>
            </w:r>
            <w:r w:rsidRPr="005119D8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71FB" w14:textId="2BA6A8AC" w:rsidR="0067446B" w:rsidRPr="005119D8" w:rsidRDefault="0067446B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PPS exempt</w:t>
            </w:r>
            <w:r w:rsidRPr="005119D8"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67446B" w:rsidRPr="005119D8" w14:paraId="19C3A728" w14:textId="77777777" w:rsidTr="00334F6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E829" w14:textId="77777777" w:rsidR="0067446B" w:rsidRPr="005119D8" w:rsidRDefault="0067446B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Mean (SD)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422A" w14:textId="77777777" w:rsidR="0067446B" w:rsidRPr="005119D8" w:rsidRDefault="0067446B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-1.4% (7.7%)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13DC" w14:textId="77777777" w:rsidR="0067446B" w:rsidRPr="005119D8" w:rsidRDefault="0067446B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-2.9% (3.2%)</w:t>
            </w:r>
          </w:p>
        </w:tc>
      </w:tr>
      <w:tr w:rsidR="0067446B" w:rsidRPr="005119D8" w14:paraId="14AEFE30" w14:textId="77777777" w:rsidTr="00334F6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60E8" w14:textId="77777777" w:rsidR="0067446B" w:rsidRPr="005119D8" w:rsidRDefault="0067446B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Median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60AC" w14:textId="77777777" w:rsidR="0067446B" w:rsidRPr="005119D8" w:rsidRDefault="0067446B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-1.5%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8FC3" w14:textId="77777777" w:rsidR="0067446B" w:rsidRPr="005119D8" w:rsidRDefault="0067446B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-2.3%</w:t>
            </w:r>
          </w:p>
        </w:tc>
      </w:tr>
      <w:tr w:rsidR="0067446B" w:rsidRPr="005119D8" w14:paraId="346CD2DB" w14:textId="77777777" w:rsidTr="00334F6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42D1" w14:textId="77777777" w:rsidR="0067446B" w:rsidRPr="005119D8" w:rsidRDefault="0067446B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Minimum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1B6C" w14:textId="77777777" w:rsidR="0067446B" w:rsidRPr="005119D8" w:rsidRDefault="0067446B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-40.3%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F3BA" w14:textId="77777777" w:rsidR="0067446B" w:rsidRPr="005119D8" w:rsidRDefault="0067446B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-11.3%</w:t>
            </w:r>
          </w:p>
        </w:tc>
      </w:tr>
      <w:tr w:rsidR="0067446B" w:rsidRPr="005119D8" w14:paraId="241C6313" w14:textId="77777777" w:rsidTr="00334F6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DC72" w14:textId="77777777" w:rsidR="0067446B" w:rsidRPr="005119D8" w:rsidRDefault="0067446B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Maximum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E6CA" w14:textId="77777777" w:rsidR="0067446B" w:rsidRPr="005119D8" w:rsidRDefault="0067446B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27.3%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CA5E" w14:textId="77777777" w:rsidR="0067446B" w:rsidRPr="005119D8" w:rsidRDefault="0067446B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0.2%</w:t>
            </w:r>
          </w:p>
        </w:tc>
      </w:tr>
      <w:tr w:rsidR="0067446B" w:rsidRPr="005119D8" w14:paraId="611C29A8" w14:textId="77777777" w:rsidTr="00334F6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8B2B" w14:textId="77777777" w:rsidR="0067446B" w:rsidRPr="005119D8" w:rsidRDefault="0067446B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25th percentile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E475" w14:textId="77777777" w:rsidR="0067446B" w:rsidRPr="005119D8" w:rsidRDefault="0067446B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-5.4%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55A9" w14:textId="77777777" w:rsidR="0067446B" w:rsidRPr="005119D8" w:rsidRDefault="0067446B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-3.0%</w:t>
            </w:r>
          </w:p>
        </w:tc>
      </w:tr>
      <w:tr w:rsidR="0067446B" w:rsidRPr="005119D8" w14:paraId="34B64AF0" w14:textId="77777777" w:rsidTr="00334F66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F637" w14:textId="77777777" w:rsidR="0067446B" w:rsidRPr="005119D8" w:rsidRDefault="0067446B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75th percentile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49D6" w14:textId="77777777" w:rsidR="0067446B" w:rsidRPr="005119D8" w:rsidRDefault="0067446B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2.6%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76E0" w14:textId="77777777" w:rsidR="0067446B" w:rsidRPr="005119D8" w:rsidRDefault="0067446B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-1.2%</w:t>
            </w:r>
          </w:p>
        </w:tc>
      </w:tr>
    </w:tbl>
    <w:p w14:paraId="3E4BBEC9" w14:textId="3A97CA9D" w:rsidR="00194A8F" w:rsidRPr="005119D8" w:rsidRDefault="0067446B">
      <w:pPr>
        <w:rPr>
          <w:rFonts w:ascii="Calibri" w:hAnsi="Calibri" w:cs="Calibri"/>
          <w:sz w:val="21"/>
          <w:szCs w:val="21"/>
        </w:rPr>
      </w:pPr>
      <w:r w:rsidRPr="005119D8">
        <w:rPr>
          <w:rFonts w:ascii="Calibri" w:hAnsi="Calibri" w:cs="Calibri"/>
          <w:sz w:val="21"/>
          <w:szCs w:val="21"/>
        </w:rPr>
        <w:t>*Hospitals</w:t>
      </w:r>
      <w:r w:rsidRPr="005119D8">
        <w:rPr>
          <w:rFonts w:ascii="Calibri" w:hAnsi="Calibri" w:cs="Calibri"/>
          <w:sz w:val="21"/>
          <w:szCs w:val="21"/>
        </w:rPr>
        <w:t xml:space="preserve"> with 50 or more annual index admissions </w:t>
      </w:r>
    </w:p>
    <w:p w14:paraId="742E7D3D" w14:textId="77777777" w:rsidR="009F0C4D" w:rsidRPr="005119D8" w:rsidRDefault="009F0C4D">
      <w:pPr>
        <w:rPr>
          <w:rFonts w:ascii="Calibri" w:hAnsi="Calibri" w:cs="Calibri"/>
          <w:sz w:val="21"/>
          <w:szCs w:val="21"/>
        </w:rPr>
      </w:pPr>
    </w:p>
    <w:p w14:paraId="218A7F1B" w14:textId="77777777" w:rsidR="009F0C4D" w:rsidRPr="005119D8" w:rsidRDefault="009F0C4D" w:rsidP="00E0070A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5FD9B53C" w14:textId="14B21EB8" w:rsidR="00030583" w:rsidRPr="005119D8" w:rsidRDefault="00030583" w:rsidP="00030583">
      <w:pPr>
        <w:pStyle w:val="BodyText"/>
        <w:keepNext/>
        <w:keepLines/>
        <w:widowControl/>
        <w:rPr>
          <w:rFonts w:ascii="Calibri" w:hAnsi="Calibri" w:cs="Calibri"/>
          <w:sz w:val="24"/>
          <w:szCs w:val="24"/>
        </w:rPr>
      </w:pPr>
      <w:r w:rsidRPr="005119D8">
        <w:rPr>
          <w:rFonts w:ascii="Calibri" w:hAnsi="Calibri" w:cs="Calibri"/>
          <w:b/>
          <w:bCs/>
          <w:sz w:val="24"/>
          <w:szCs w:val="24"/>
        </w:rPr>
        <w:t xml:space="preserve">Supplemental Table </w:t>
      </w:r>
      <w:r w:rsidRPr="005119D8">
        <w:rPr>
          <w:rFonts w:ascii="Calibri" w:hAnsi="Calibri" w:cs="Calibri"/>
          <w:b/>
          <w:bCs/>
          <w:sz w:val="24"/>
          <w:szCs w:val="24"/>
        </w:rPr>
        <w:t>5.1.3 Characteristics of Measured Entities</w:t>
      </w:r>
      <w:r w:rsidRPr="005119D8">
        <w:rPr>
          <w:rFonts w:ascii="Calibri" w:hAnsi="Calibri" w:cs="Calibri"/>
          <w:color w:val="C00000"/>
          <w:sz w:val="28"/>
          <w:szCs w:val="28"/>
        </w:rPr>
        <w:t xml:space="preserve"> </w:t>
      </w:r>
    </w:p>
    <w:p w14:paraId="71F764C2" w14:textId="77777777" w:rsidR="009F0C4D" w:rsidRPr="005119D8" w:rsidRDefault="009F0C4D">
      <w:pPr>
        <w:rPr>
          <w:rFonts w:ascii="Calibri" w:hAnsi="Calibri" w:cs="Calibri"/>
          <w:sz w:val="21"/>
          <w:szCs w:val="21"/>
        </w:rPr>
      </w:pPr>
    </w:p>
    <w:tbl>
      <w:tblPr>
        <w:tblW w:w="6280" w:type="dxa"/>
        <w:tblLook w:val="04A0" w:firstRow="1" w:lastRow="0" w:firstColumn="1" w:lastColumn="0" w:noHBand="0" w:noVBand="1"/>
      </w:tblPr>
      <w:tblGrid>
        <w:gridCol w:w="2360"/>
        <w:gridCol w:w="1400"/>
        <w:gridCol w:w="1120"/>
        <w:gridCol w:w="1400"/>
      </w:tblGrid>
      <w:tr w:rsidR="00030583" w:rsidRPr="005119D8" w14:paraId="4507DA5D" w14:textId="77777777" w:rsidTr="00334F66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AAAA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2D92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All Hospitals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36F2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PPS exempt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B3E4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Short term PPS</w:t>
            </w:r>
          </w:p>
        </w:tc>
      </w:tr>
      <w:tr w:rsidR="00030583" w:rsidRPr="005119D8" w14:paraId="70C25DDF" w14:textId="77777777" w:rsidTr="00334F66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05E3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Hospital count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C915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4,462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E886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11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1182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4,451 </w:t>
            </w:r>
          </w:p>
        </w:tc>
      </w:tr>
      <w:tr w:rsidR="00030583" w:rsidRPr="005119D8" w14:paraId="1B5B3713" w14:textId="77777777" w:rsidTr="00334F66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3650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Admissions count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8709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1,356,010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345E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38,049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DAA9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1,317,961 </w:t>
            </w:r>
          </w:p>
        </w:tc>
      </w:tr>
      <w:tr w:rsidR="00030583" w:rsidRPr="005119D8" w14:paraId="2B8F19B3" w14:textId="77777777" w:rsidTr="00334F66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97CA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Admissions mean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E997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303.9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0B17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3459.0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44E6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296.1</w:t>
            </w:r>
          </w:p>
        </w:tc>
      </w:tr>
      <w:tr w:rsidR="00030583" w:rsidRPr="005119D8" w14:paraId="2CA0F328" w14:textId="77777777" w:rsidTr="00334F66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C251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Admissions SD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28B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602.5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2586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3810.3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5628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553.7</w:t>
            </w:r>
          </w:p>
        </w:tc>
      </w:tr>
      <w:tr w:rsidR="00030583" w:rsidRPr="005119D8" w14:paraId="62BE98ED" w14:textId="77777777" w:rsidTr="00334F66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08F8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Admissions minimum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D7DA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A427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63D5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30583" w:rsidRPr="005119D8" w14:paraId="4C143BEA" w14:textId="77777777" w:rsidTr="00334F66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9EEE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Admissions maximum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DA57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11,655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1930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11,655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419F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7,184 </w:t>
            </w:r>
          </w:p>
        </w:tc>
      </w:tr>
      <w:tr w:rsidR="00030583" w:rsidRPr="005119D8" w14:paraId="134EE3EA" w14:textId="77777777" w:rsidTr="00334F66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60F7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25th Percentile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BF38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98DD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921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4819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030583" w:rsidRPr="005119D8" w14:paraId="31E5ECCC" w14:textId="77777777" w:rsidTr="00334F66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5303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50th Percentile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6D1C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74.5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AEE7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1921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A4B0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030583" w:rsidRPr="005119D8" w14:paraId="4BDBCD80" w14:textId="77777777" w:rsidTr="00334F66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276C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75th Percentile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47DA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6C6F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4023.5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A9ED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337.5</w:t>
            </w:r>
          </w:p>
        </w:tc>
      </w:tr>
      <w:tr w:rsidR="00030583" w:rsidRPr="005119D8" w14:paraId="4A6A9E01" w14:textId="77777777" w:rsidTr="00334F66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90A0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IQR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1DE6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B6E1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3102.5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A3AA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321.5</w:t>
            </w:r>
          </w:p>
        </w:tc>
      </w:tr>
      <w:tr w:rsidR="00030583" w:rsidRPr="005119D8" w14:paraId="4C3A516B" w14:textId="77777777" w:rsidTr="00334F66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5FC1" w14:textId="77777777" w:rsidR="00030583" w:rsidRPr="005119D8" w:rsidRDefault="00030583" w:rsidP="00334F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75AF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99D1B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CE92D" w14:textId="77777777" w:rsidR="00030583" w:rsidRPr="005119D8" w:rsidRDefault="00030583" w:rsidP="00334F6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77F7D079" w14:textId="77777777" w:rsidR="00030583" w:rsidRPr="005119D8" w:rsidRDefault="00030583">
      <w:pPr>
        <w:rPr>
          <w:rFonts w:ascii="Calibri" w:hAnsi="Calibri" w:cs="Calibri"/>
          <w:sz w:val="21"/>
          <w:szCs w:val="21"/>
        </w:rPr>
      </w:pPr>
    </w:p>
    <w:p w14:paraId="553A636D" w14:textId="77777777" w:rsidR="00EA05A1" w:rsidRPr="005119D8" w:rsidRDefault="00EA05A1" w:rsidP="00FC118E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2CB76754" w14:textId="77777777" w:rsidR="00EA05A1" w:rsidRPr="005119D8" w:rsidRDefault="00EA05A1" w:rsidP="00FC118E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1100FD6A" w14:textId="77777777" w:rsidR="00EA05A1" w:rsidRPr="005119D8" w:rsidRDefault="00EA05A1" w:rsidP="00FC118E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09ACE1F3" w14:textId="77777777" w:rsidR="00EA05A1" w:rsidRPr="005119D8" w:rsidRDefault="00EA05A1" w:rsidP="00FC118E">
      <w:pPr>
        <w:pStyle w:val="BodyText"/>
        <w:rPr>
          <w:rFonts w:ascii="Calibri" w:hAnsi="Calibri" w:cs="Calibri"/>
          <w:b/>
          <w:bCs/>
          <w:sz w:val="24"/>
          <w:szCs w:val="24"/>
        </w:rPr>
      </w:pPr>
    </w:p>
    <w:p w14:paraId="2BAB84C6" w14:textId="77777777" w:rsidR="00E0070A" w:rsidRDefault="00E0070A">
      <w:pPr>
        <w:rPr>
          <w:rFonts w:ascii="Calibri" w:eastAsia="Arial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3E4F654C" w14:textId="08367177" w:rsidR="00FC118E" w:rsidRPr="005119D8" w:rsidRDefault="00FC118E" w:rsidP="00FC118E">
      <w:pPr>
        <w:pStyle w:val="BodyText"/>
        <w:rPr>
          <w:rFonts w:ascii="Calibri" w:hAnsi="Calibri" w:cs="Calibri"/>
          <w:sz w:val="24"/>
          <w:szCs w:val="24"/>
        </w:rPr>
      </w:pPr>
      <w:r w:rsidRPr="005119D8">
        <w:rPr>
          <w:rFonts w:ascii="Calibri" w:hAnsi="Calibri" w:cs="Calibri"/>
          <w:b/>
          <w:bCs/>
          <w:sz w:val="24"/>
          <w:szCs w:val="24"/>
        </w:rPr>
        <w:lastRenderedPageBreak/>
        <w:t xml:space="preserve">Supplemental Table </w:t>
      </w:r>
      <w:r w:rsidRPr="005119D8">
        <w:rPr>
          <w:rFonts w:ascii="Calibri" w:hAnsi="Calibri" w:cs="Calibri"/>
          <w:b/>
          <w:bCs/>
          <w:sz w:val="24"/>
          <w:szCs w:val="24"/>
        </w:rPr>
        <w:t>5.1.4 Characteristics of Units of the Eligible Population</w:t>
      </w:r>
      <w:r w:rsidRPr="005119D8">
        <w:rPr>
          <w:rFonts w:ascii="Calibri" w:hAnsi="Calibri" w:cs="Calibri"/>
          <w:color w:val="C00000"/>
          <w:sz w:val="28"/>
          <w:szCs w:val="28"/>
        </w:rPr>
        <w:t xml:space="preserve"> </w:t>
      </w:r>
    </w:p>
    <w:p w14:paraId="6DCB0703" w14:textId="77777777" w:rsidR="00FC118E" w:rsidRPr="005119D8" w:rsidRDefault="00FC118E" w:rsidP="00FC118E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1480"/>
        <w:gridCol w:w="1900"/>
        <w:gridCol w:w="1240"/>
        <w:gridCol w:w="1240"/>
        <w:gridCol w:w="1240"/>
        <w:gridCol w:w="1240"/>
        <w:gridCol w:w="1341"/>
      </w:tblGrid>
      <w:tr w:rsidR="00F31EC2" w:rsidRPr="005119D8" w14:paraId="3C4AB5FB" w14:textId="77777777" w:rsidTr="00334F66">
        <w:trPr>
          <w:trHeight w:val="6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5CF2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Variable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8AE0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Value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A0D8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119D8">
              <w:rPr>
                <w:rFonts w:ascii="Calibri" w:hAnsi="Calibri" w:cs="Calibri"/>
                <w:color w:val="000000"/>
              </w:rPr>
              <w:t>Denom</w:t>
            </w:r>
            <w:proofErr w:type="spellEnd"/>
            <w:r w:rsidRPr="005119D8">
              <w:rPr>
                <w:rFonts w:ascii="Calibri" w:hAnsi="Calibri" w:cs="Calibri"/>
                <w:color w:val="000000"/>
              </w:rPr>
              <w:t xml:space="preserve"> 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66D8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5119D8">
              <w:rPr>
                <w:rFonts w:ascii="Calibri" w:hAnsi="Calibri" w:cs="Calibri"/>
                <w:color w:val="000000"/>
              </w:rPr>
              <w:t>Denom</w:t>
            </w:r>
            <w:proofErr w:type="spellEnd"/>
            <w:r w:rsidRPr="005119D8">
              <w:rPr>
                <w:rFonts w:ascii="Calibri" w:hAnsi="Calibri" w:cs="Calibri"/>
                <w:color w:val="000000"/>
              </w:rPr>
              <w:t xml:space="preserve"> 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475B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Num 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5490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Num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DE5F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5119D8">
              <w:rPr>
                <w:rFonts w:ascii="Calibri" w:hAnsi="Calibri" w:cs="Calibri"/>
                <w:color w:val="000000"/>
              </w:rPr>
              <w:t>Unadjusted  rate</w:t>
            </w:r>
            <w:proofErr w:type="gramEnd"/>
          </w:p>
        </w:tc>
      </w:tr>
      <w:tr w:rsidR="00F31EC2" w:rsidRPr="005119D8" w14:paraId="3268DC49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455D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B8D6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981F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1,356,010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C7CF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100.00%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3547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227,439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BFE7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100.00%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FC54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16.77%</w:t>
            </w:r>
          </w:p>
        </w:tc>
      </w:tr>
      <w:tr w:rsidR="00F31EC2" w:rsidRPr="005119D8" w14:paraId="04B75318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B814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Sex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D61F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2AAC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726,741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BFEF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53.59%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F730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125,323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AB3A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55.10%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B227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17.24%</w:t>
            </w:r>
          </w:p>
        </w:tc>
      </w:tr>
      <w:tr w:rsidR="00F31EC2" w:rsidRPr="005119D8" w14:paraId="02807FBF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79CB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Sex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0B74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4F83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629,269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1D6B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46.41%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80FD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102,116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520F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44.90%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F5B9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16.23%</w:t>
            </w:r>
          </w:p>
        </w:tc>
      </w:tr>
      <w:tr w:rsidR="00F31EC2" w:rsidRPr="005119D8" w14:paraId="7595493D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6515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Race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8DEE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Unknown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AFE3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28,110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7BCC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2.07%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FCFA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   4,688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E1AF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2.06%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A867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16.68%</w:t>
            </w:r>
          </w:p>
        </w:tc>
      </w:tr>
      <w:tr w:rsidR="00F31EC2" w:rsidRPr="005119D8" w14:paraId="301B85A0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907C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Race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D178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White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BC23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1,145,503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78DC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84.48%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6A37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188,459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6EBC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82.86%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0953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16.45%</w:t>
            </w:r>
          </w:p>
        </w:tc>
      </w:tr>
      <w:tr w:rsidR="00F31EC2" w:rsidRPr="005119D8" w14:paraId="71411732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281D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Race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A3F9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Black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4D36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112,198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14F0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8.27%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32D8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21,505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8BD1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9.46%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BACC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19.17%</w:t>
            </w:r>
          </w:p>
        </w:tc>
      </w:tr>
      <w:tr w:rsidR="00F31EC2" w:rsidRPr="005119D8" w14:paraId="4209C445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D95D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Race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BCE6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D8C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24,123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5453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1.78%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E6A5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   4,474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1066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1.97%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E555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18.55%</w:t>
            </w:r>
          </w:p>
        </w:tc>
      </w:tr>
      <w:tr w:rsidR="00F31EC2" w:rsidRPr="005119D8" w14:paraId="0CFB5472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7578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Race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2D60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Asian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78DD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18,588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B0F1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1.37%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F4A7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   3,404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821C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1.50%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450A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18.31%</w:t>
            </w:r>
          </w:p>
        </w:tc>
      </w:tr>
      <w:tr w:rsidR="00F31EC2" w:rsidRPr="005119D8" w14:paraId="6A62C9D4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5BA7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Race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DF06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Hispanic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BC5A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   6,242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9400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0.46%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8C87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   1,036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10A7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0.46%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A903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16.60%</w:t>
            </w:r>
          </w:p>
        </w:tc>
      </w:tr>
      <w:tr w:rsidR="00F31EC2" w:rsidRPr="005119D8" w14:paraId="14043E81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BFE0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Race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E9DE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N. American Native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95EE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21,246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B2B6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1.57%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D57E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   3,873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39D6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1.70%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9246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18.23%</w:t>
            </w:r>
          </w:p>
        </w:tc>
      </w:tr>
      <w:tr w:rsidR="00F31EC2" w:rsidRPr="005119D8" w14:paraId="1BA356CD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A1C0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EFC8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65-69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BDF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313,213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36D1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23.10%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E198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51,957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4CD3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22.84%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14DD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16.59%</w:t>
            </w:r>
          </w:p>
        </w:tc>
      </w:tr>
      <w:tr w:rsidR="00F31EC2" w:rsidRPr="005119D8" w14:paraId="7DCDD17F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BB54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82F2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70-74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5A4C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335,208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1464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24.72%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00B2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56,816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6144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24.98%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34D0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16.95%</w:t>
            </w:r>
          </w:p>
        </w:tc>
      </w:tr>
      <w:tr w:rsidR="00F31EC2" w:rsidRPr="005119D8" w14:paraId="069ADCDA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EF58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E6B2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75-79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31CD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288,613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57F8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21.28%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9E69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50,361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E967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22.14%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E44B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17.45%</w:t>
            </w:r>
          </w:p>
        </w:tc>
      </w:tr>
      <w:tr w:rsidR="00F31EC2" w:rsidRPr="005119D8" w14:paraId="52334C78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53C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7EB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80-84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7C94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213,066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1D6B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15.71%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820A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36,368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9054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15.99%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A010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17.07%</w:t>
            </w:r>
          </w:p>
        </w:tc>
      </w:tr>
      <w:tr w:rsidR="00F31EC2" w:rsidRPr="005119D8" w14:paraId="1984586A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7C73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Age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0DFD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85+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5DF3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205,910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3893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15.18%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3EA3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31,937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C7E3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14.04%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0CAE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15.51%</w:t>
            </w:r>
          </w:p>
        </w:tc>
      </w:tr>
      <w:tr w:rsidR="00F31EC2" w:rsidRPr="005119D8" w14:paraId="12C8B228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EE3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Dual-Eligibility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4CAB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DE at Some Point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0A6C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177,984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A3F4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13.13%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B5DD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  33,841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9A2F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14.88%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A7B5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19.01%</w:t>
            </w:r>
          </w:p>
        </w:tc>
      </w:tr>
      <w:tr w:rsidR="00F31EC2" w:rsidRPr="005119D8" w14:paraId="6A41D8CB" w14:textId="77777777" w:rsidTr="00334F66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757C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Dual-Eligibility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DE6D" w14:textId="77777777" w:rsidR="00F31EC2" w:rsidRPr="005119D8" w:rsidRDefault="00F31EC2" w:rsidP="00334F66">
            <w:pPr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Never 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E746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1,178,026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1CA7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86.87%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23A9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 xml:space="preserve">       193,598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E0F0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85.12%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292A" w14:textId="77777777" w:rsidR="00F31EC2" w:rsidRPr="005119D8" w:rsidRDefault="00F31EC2" w:rsidP="00334F66">
            <w:pPr>
              <w:jc w:val="right"/>
              <w:rPr>
                <w:rFonts w:ascii="Calibri" w:hAnsi="Calibri" w:cs="Calibri"/>
                <w:color w:val="000000"/>
              </w:rPr>
            </w:pPr>
            <w:r w:rsidRPr="005119D8">
              <w:rPr>
                <w:rFonts w:ascii="Calibri" w:hAnsi="Calibri" w:cs="Calibri"/>
                <w:color w:val="000000"/>
              </w:rPr>
              <w:t>16.43%</w:t>
            </w:r>
          </w:p>
        </w:tc>
      </w:tr>
    </w:tbl>
    <w:p w14:paraId="64B63D02" w14:textId="77777777" w:rsidR="00FC118E" w:rsidRDefault="00FC118E">
      <w:pPr>
        <w:rPr>
          <w:rFonts w:ascii="Calibri" w:hAnsi="Calibri" w:cs="Calibri"/>
          <w:sz w:val="21"/>
          <w:szCs w:val="21"/>
        </w:rPr>
      </w:pPr>
    </w:p>
    <w:p w14:paraId="380F4571" w14:textId="77777777" w:rsidR="008A18A0" w:rsidRDefault="008A18A0">
      <w:pPr>
        <w:rPr>
          <w:rFonts w:ascii="Calibri" w:hAnsi="Calibri" w:cs="Calibri"/>
          <w:sz w:val="21"/>
          <w:szCs w:val="21"/>
        </w:rPr>
      </w:pPr>
    </w:p>
    <w:p w14:paraId="2DF53DB3" w14:textId="77777777" w:rsidR="00E0070A" w:rsidRDefault="00E0070A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br w:type="page"/>
      </w:r>
    </w:p>
    <w:p w14:paraId="24E3F9E8" w14:textId="6E116FA7" w:rsidR="008A18A0" w:rsidRDefault="008A18A0"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lastRenderedPageBreak/>
        <w:t xml:space="preserve">Supplemental Table </w:t>
      </w:r>
      <w:r w:rsidRPr="008A18A0">
        <w:rPr>
          <w:rFonts w:ascii="Calibri" w:hAnsi="Calibri" w:cs="Calibri"/>
          <w:b/>
          <w:bCs/>
          <w:sz w:val="21"/>
          <w:szCs w:val="21"/>
        </w:rPr>
        <w:t>5.4.2 Conceptual Model Rationale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8A18A0" w:rsidRPr="008A18A0" w14:paraId="74C5F709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E870" w14:textId="6EC5A6AD" w:rsidR="008A18A0" w:rsidRPr="008A18A0" w:rsidRDefault="008A18A0" w:rsidP="00334F66">
            <w:pPr>
              <w:jc w:val="center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>Potential Risk Adjustors Evaluated for This Measure</w:t>
            </w:r>
            <w:r w:rsidRPr="008A18A0">
              <w:rPr>
                <w:color w:val="000000" w:themeColor="text1"/>
              </w:rPr>
              <w:t xml:space="preserve"> at Initial Development</w:t>
            </w:r>
          </w:p>
        </w:tc>
      </w:tr>
      <w:tr w:rsidR="008A18A0" w:rsidRPr="008A18A0" w14:paraId="31076FB0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9A3191D" w14:textId="77777777" w:rsidR="008A18A0" w:rsidRPr="008A18A0" w:rsidRDefault="008A18A0" w:rsidP="008A18A0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b/>
                <w:bCs/>
                <w:color w:val="000000" w:themeColor="text1"/>
              </w:rPr>
            </w:pPr>
            <w:r w:rsidRPr="008A18A0">
              <w:rPr>
                <w:b/>
                <w:bCs/>
                <w:color w:val="000000" w:themeColor="text1"/>
              </w:rPr>
              <w:t>Risk Factors Removed from Consideration-</w:t>
            </w:r>
            <w:r w:rsidRPr="008A18A0">
              <w:rPr>
                <w:b/>
                <w:bCs/>
                <w:i/>
                <w:color w:val="000000" w:themeColor="text1"/>
              </w:rPr>
              <w:t>Not Well-Defined in Claims Data</w:t>
            </w:r>
            <w:r w:rsidRPr="008A18A0">
              <w:rPr>
                <w:b/>
                <w:bCs/>
                <w:color w:val="000000" w:themeColor="text1"/>
              </w:rPr>
              <w:t xml:space="preserve"> (7)</w:t>
            </w:r>
          </w:p>
        </w:tc>
      </w:tr>
      <w:tr w:rsidR="008A18A0" w:rsidRPr="008A18A0" w14:paraId="14D8006E" w14:textId="77777777" w:rsidTr="00334F66">
        <w:trPr>
          <w:trHeight w:val="36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79F9" w14:textId="77777777" w:rsidR="008A18A0" w:rsidRPr="008A18A0" w:rsidRDefault="008A18A0" w:rsidP="00334F66">
            <w:pPr>
              <w:ind w:left="270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>Severity of Illness</w:t>
            </w:r>
          </w:p>
        </w:tc>
      </w:tr>
      <w:tr w:rsidR="008A18A0" w:rsidRPr="008A18A0" w14:paraId="1F01D098" w14:textId="77777777" w:rsidTr="00334F66">
        <w:trPr>
          <w:trHeight w:val="36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2D90" w14:textId="77777777" w:rsidR="008A18A0" w:rsidRPr="008A18A0" w:rsidRDefault="008A18A0" w:rsidP="00334F66">
            <w:pPr>
              <w:ind w:left="270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>Local vs. Regional vs. Distant Disease</w:t>
            </w:r>
          </w:p>
        </w:tc>
      </w:tr>
      <w:tr w:rsidR="008A18A0" w:rsidRPr="008A18A0" w14:paraId="1E02D3B9" w14:textId="77777777" w:rsidTr="00334F66">
        <w:trPr>
          <w:trHeight w:val="36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248C" w14:textId="77777777" w:rsidR="008A18A0" w:rsidRPr="008A18A0" w:rsidRDefault="008A18A0" w:rsidP="00334F66">
            <w:pPr>
              <w:ind w:left="270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 xml:space="preserve">High-Risk Medication Use </w:t>
            </w:r>
          </w:p>
        </w:tc>
      </w:tr>
      <w:tr w:rsidR="008A18A0" w:rsidRPr="008A18A0" w14:paraId="0B729709" w14:textId="77777777" w:rsidTr="00334F66">
        <w:trPr>
          <w:trHeight w:val="36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10E8" w14:textId="77777777" w:rsidR="008A18A0" w:rsidRPr="008A18A0" w:rsidRDefault="008A18A0" w:rsidP="00334F66">
            <w:pPr>
              <w:ind w:left="270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>Psychological Services</w:t>
            </w:r>
          </w:p>
        </w:tc>
      </w:tr>
      <w:tr w:rsidR="008A18A0" w:rsidRPr="008A18A0" w14:paraId="444B9E63" w14:textId="77777777" w:rsidTr="00334F66">
        <w:trPr>
          <w:trHeight w:val="36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E666" w14:textId="77777777" w:rsidR="008A18A0" w:rsidRPr="008A18A0" w:rsidRDefault="008A18A0" w:rsidP="00334F66">
            <w:pPr>
              <w:ind w:left="270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>Early Palliative Care/Hospice</w:t>
            </w:r>
          </w:p>
        </w:tc>
      </w:tr>
      <w:tr w:rsidR="008A18A0" w:rsidRPr="008A18A0" w14:paraId="64C656AE" w14:textId="77777777" w:rsidTr="00334F66">
        <w:trPr>
          <w:trHeight w:val="36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12CF" w14:textId="77777777" w:rsidR="008A18A0" w:rsidRPr="008A18A0" w:rsidRDefault="008A18A0" w:rsidP="00334F66">
            <w:pPr>
              <w:ind w:left="270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>History of Substance Abuse</w:t>
            </w:r>
          </w:p>
        </w:tc>
      </w:tr>
      <w:tr w:rsidR="008A18A0" w:rsidRPr="008A18A0" w14:paraId="783C1083" w14:textId="77777777" w:rsidTr="00334F66">
        <w:trPr>
          <w:trHeight w:val="36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35FE" w14:textId="77777777" w:rsidR="008A18A0" w:rsidRPr="008A18A0" w:rsidRDefault="008A18A0" w:rsidP="00334F66">
            <w:pPr>
              <w:ind w:left="270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>Nutritional Status</w:t>
            </w:r>
          </w:p>
        </w:tc>
      </w:tr>
      <w:tr w:rsidR="008A18A0" w:rsidRPr="008A18A0" w14:paraId="78E4F888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352571E" w14:textId="77777777" w:rsidR="008A18A0" w:rsidRPr="008A18A0" w:rsidRDefault="008A18A0" w:rsidP="008A18A0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b/>
                <w:bCs/>
                <w:color w:val="000000" w:themeColor="text1"/>
              </w:rPr>
            </w:pPr>
            <w:r w:rsidRPr="008A18A0">
              <w:rPr>
                <w:b/>
                <w:bCs/>
                <w:color w:val="000000" w:themeColor="text1"/>
              </w:rPr>
              <w:t>Risk Factors Removed from Consideration-</w:t>
            </w:r>
            <w:r w:rsidRPr="008A18A0">
              <w:rPr>
                <w:b/>
                <w:bCs/>
                <w:i/>
                <w:color w:val="000000" w:themeColor="text1"/>
              </w:rPr>
              <w:t>Not Available in Measure Testing Dataset</w:t>
            </w:r>
            <w:r w:rsidRPr="008A18A0">
              <w:rPr>
                <w:b/>
                <w:bCs/>
                <w:color w:val="000000" w:themeColor="text1"/>
              </w:rPr>
              <w:t xml:space="preserve"> (2)</w:t>
            </w:r>
          </w:p>
        </w:tc>
      </w:tr>
      <w:tr w:rsidR="008A18A0" w:rsidRPr="008A18A0" w14:paraId="6627EE45" w14:textId="77777777" w:rsidTr="00334F66">
        <w:trPr>
          <w:trHeight w:val="36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630F" w14:textId="77777777" w:rsidR="008A18A0" w:rsidRPr="008A18A0" w:rsidRDefault="008A18A0" w:rsidP="00334F66">
            <w:pPr>
              <w:ind w:left="270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>Marital Status</w:t>
            </w:r>
          </w:p>
        </w:tc>
      </w:tr>
      <w:tr w:rsidR="008A18A0" w:rsidRPr="008A18A0" w14:paraId="27A6459E" w14:textId="77777777" w:rsidTr="00334F66">
        <w:trPr>
          <w:trHeight w:val="36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CB346" w14:textId="77777777" w:rsidR="008A18A0" w:rsidRPr="008A18A0" w:rsidRDefault="008A18A0" w:rsidP="00334F66">
            <w:pPr>
              <w:ind w:left="270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>Geographic Distance from Hospital</w:t>
            </w:r>
          </w:p>
        </w:tc>
      </w:tr>
      <w:tr w:rsidR="008A18A0" w:rsidRPr="008A18A0" w14:paraId="410A6C06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0C9994A" w14:textId="77777777" w:rsidR="008A18A0" w:rsidRPr="008A18A0" w:rsidRDefault="008A18A0" w:rsidP="008A18A0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b/>
                <w:bCs/>
                <w:color w:val="000000" w:themeColor="text1"/>
              </w:rPr>
            </w:pPr>
            <w:r w:rsidRPr="008A18A0">
              <w:rPr>
                <w:b/>
                <w:bCs/>
                <w:color w:val="000000" w:themeColor="text1"/>
              </w:rPr>
              <w:t>Risk Factors Removed from Consideration-</w:t>
            </w:r>
            <w:r w:rsidRPr="008A18A0">
              <w:rPr>
                <w:b/>
                <w:bCs/>
                <w:i/>
                <w:color w:val="000000" w:themeColor="text1"/>
              </w:rPr>
              <w:t>Within Hospital's Control</w:t>
            </w:r>
            <w:r w:rsidRPr="008A18A0">
              <w:rPr>
                <w:b/>
                <w:bCs/>
                <w:color w:val="000000" w:themeColor="text1"/>
              </w:rPr>
              <w:t xml:space="preserve"> (1)</w:t>
            </w:r>
          </w:p>
        </w:tc>
      </w:tr>
      <w:tr w:rsidR="008A18A0" w:rsidRPr="008A18A0" w14:paraId="4D803FA1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E83D" w14:textId="77777777" w:rsidR="008A18A0" w:rsidRPr="008A18A0" w:rsidRDefault="008A18A0" w:rsidP="00334F66">
            <w:pPr>
              <w:ind w:left="270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>Weekday vs. Weekend Discharge</w:t>
            </w:r>
          </w:p>
        </w:tc>
      </w:tr>
      <w:tr w:rsidR="008A18A0" w:rsidRPr="008A18A0" w14:paraId="7FD85A2A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C15EAAA" w14:textId="77777777" w:rsidR="008A18A0" w:rsidRPr="008A18A0" w:rsidRDefault="008A18A0" w:rsidP="008A18A0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b/>
                <w:bCs/>
                <w:color w:val="000000" w:themeColor="text1"/>
              </w:rPr>
            </w:pPr>
            <w:r w:rsidRPr="008A18A0">
              <w:rPr>
                <w:b/>
                <w:bCs/>
                <w:color w:val="000000" w:themeColor="text1"/>
              </w:rPr>
              <w:t>Risk Factors Removed from Consideration-</w:t>
            </w:r>
            <w:r w:rsidRPr="008A18A0">
              <w:rPr>
                <w:b/>
                <w:bCs/>
                <w:i/>
                <w:color w:val="000000" w:themeColor="text1"/>
              </w:rPr>
              <w:t>Potential to Mask Disparities in Care</w:t>
            </w:r>
            <w:r w:rsidRPr="008A18A0">
              <w:rPr>
                <w:b/>
                <w:bCs/>
                <w:color w:val="000000" w:themeColor="text1"/>
              </w:rPr>
              <w:t xml:space="preserve"> (1)</w:t>
            </w:r>
          </w:p>
        </w:tc>
      </w:tr>
      <w:tr w:rsidR="008A18A0" w:rsidRPr="008A18A0" w14:paraId="0ECFF269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F85E" w14:textId="77777777" w:rsidR="008A18A0" w:rsidRPr="008A18A0" w:rsidRDefault="008A18A0" w:rsidP="00334F66">
            <w:pPr>
              <w:ind w:left="270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>Race</w:t>
            </w:r>
          </w:p>
        </w:tc>
      </w:tr>
      <w:tr w:rsidR="008A18A0" w:rsidRPr="008A18A0" w14:paraId="649C7B01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936BD4" w14:textId="77777777" w:rsidR="008A18A0" w:rsidRPr="008A18A0" w:rsidDel="00ED0CB8" w:rsidRDefault="008A18A0" w:rsidP="008A18A0">
            <w:pPr>
              <w:pStyle w:val="ListParagraph"/>
              <w:numPr>
                <w:ilvl w:val="0"/>
                <w:numId w:val="1"/>
              </w:numPr>
              <w:ind w:left="270" w:hanging="270"/>
              <w:rPr>
                <w:b/>
                <w:bCs/>
                <w:color w:val="000000" w:themeColor="text1"/>
              </w:rPr>
            </w:pPr>
            <w:r w:rsidRPr="008A18A0">
              <w:rPr>
                <w:b/>
                <w:bCs/>
                <w:color w:val="000000" w:themeColor="text1"/>
              </w:rPr>
              <w:t>Risk Factors Evaluated for Fit in the Risk Adjustment Model (14)</w:t>
            </w:r>
          </w:p>
        </w:tc>
      </w:tr>
      <w:tr w:rsidR="008A18A0" w:rsidRPr="008A18A0" w14:paraId="2C8F54FB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7D125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>Age</w:t>
            </w:r>
          </w:p>
        </w:tc>
      </w:tr>
      <w:tr w:rsidR="008A18A0" w:rsidRPr="008A18A0" w14:paraId="6FBA3377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BE12D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>Gender</w:t>
            </w:r>
          </w:p>
        </w:tc>
      </w:tr>
      <w:tr w:rsidR="008A18A0" w:rsidRPr="008A18A0" w14:paraId="470FBCC3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55E4E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 xml:space="preserve">Dual-Eligible Status </w:t>
            </w:r>
            <w:r w:rsidRPr="008A18A0">
              <w:rPr>
                <w:i/>
                <w:color w:val="000000" w:themeColor="text1"/>
              </w:rPr>
              <w:t>(Proxy for Socioeconomic Status)</w:t>
            </w:r>
          </w:p>
        </w:tc>
      </w:tr>
      <w:tr w:rsidR="008A18A0" w:rsidRPr="008A18A0" w14:paraId="66FF96D6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96A4B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 xml:space="preserve">Number of Comorbidities, as Defined within </w:t>
            </w:r>
            <w:proofErr w:type="spellStart"/>
            <w:r w:rsidRPr="008A18A0">
              <w:rPr>
                <w:color w:val="000000" w:themeColor="text1"/>
              </w:rPr>
              <w:t>Elixhauser</w:t>
            </w:r>
            <w:proofErr w:type="spellEnd"/>
            <w:r w:rsidRPr="008A18A0">
              <w:rPr>
                <w:color w:val="000000" w:themeColor="text1"/>
              </w:rPr>
              <w:t xml:space="preserve"> Comorbidity Index</w:t>
            </w:r>
          </w:p>
        </w:tc>
      </w:tr>
      <w:tr w:rsidR="008A18A0" w:rsidRPr="008A18A0" w14:paraId="21B2946E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A768A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>Hematologic Cancer vs. Solid Tumor</w:t>
            </w:r>
            <w:r w:rsidRPr="008A18A0">
              <w:rPr>
                <w:rStyle w:val="Style1"/>
                <w:color w:val="000000" w:themeColor="text1"/>
              </w:rPr>
              <w:t xml:space="preserve"> </w:t>
            </w:r>
            <w:r w:rsidRPr="008A18A0">
              <w:rPr>
                <w:rStyle w:val="Style1"/>
                <w:i/>
                <w:color w:val="000000" w:themeColor="text1"/>
              </w:rPr>
              <w:t>(Non-Metastatic Only)</w:t>
            </w:r>
          </w:p>
        </w:tc>
      </w:tr>
      <w:tr w:rsidR="008A18A0" w:rsidRPr="008A18A0" w14:paraId="0481C677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50305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>Metastatic Disease</w:t>
            </w:r>
          </w:p>
        </w:tc>
      </w:tr>
      <w:tr w:rsidR="008A18A0" w:rsidRPr="008A18A0" w14:paraId="0E76A6F7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76913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>Surgical vs. Non-Surgical Admission</w:t>
            </w:r>
          </w:p>
        </w:tc>
      </w:tr>
      <w:tr w:rsidR="008A18A0" w:rsidRPr="008A18A0" w14:paraId="2E1DFBBC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019E2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>ICU vs. Non-ICU Admission</w:t>
            </w:r>
          </w:p>
        </w:tc>
      </w:tr>
      <w:tr w:rsidR="008A18A0" w:rsidRPr="008A18A0" w14:paraId="2B1E23C1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F2A7F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>Length of Stay</w:t>
            </w:r>
          </w:p>
        </w:tc>
      </w:tr>
      <w:tr w:rsidR="008A18A0" w:rsidRPr="008A18A0" w14:paraId="5FC1207D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5FE1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>Admission via the Emergency Room vs. Other Location</w:t>
            </w:r>
          </w:p>
        </w:tc>
      </w:tr>
      <w:tr w:rsidR="008A18A0" w:rsidRPr="008A18A0" w14:paraId="4CC6BDB1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84EE1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>Discharged to Home vs. Other Location</w:t>
            </w:r>
          </w:p>
        </w:tc>
      </w:tr>
      <w:tr w:rsidR="008A18A0" w:rsidRPr="008A18A0" w14:paraId="56A36B32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812BA" w14:textId="77777777" w:rsidR="008A18A0" w:rsidRPr="008A18A0" w:rsidRDefault="008A18A0" w:rsidP="00334F66">
            <w:pPr>
              <w:ind w:left="270"/>
              <w:rPr>
                <w:color w:val="000000" w:themeColor="text1"/>
              </w:rPr>
            </w:pPr>
            <w:r w:rsidRPr="008A18A0">
              <w:rPr>
                <w:color w:val="000000" w:themeColor="text1"/>
              </w:rPr>
              <w:t>Discharged to Hospice vs. Other Location</w:t>
            </w:r>
          </w:p>
        </w:tc>
      </w:tr>
      <w:tr w:rsidR="008A18A0" w:rsidRPr="008A18A0" w14:paraId="792DA341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44025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>Prior Hospitalization</w:t>
            </w:r>
          </w:p>
        </w:tc>
      </w:tr>
      <w:tr w:rsidR="008A18A0" w:rsidRPr="008A18A0" w14:paraId="44FC4F6F" w14:textId="77777777" w:rsidTr="00334F66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CF051" w14:textId="77777777" w:rsidR="008A18A0" w:rsidRPr="008A18A0" w:rsidRDefault="008A18A0" w:rsidP="00334F66">
            <w:pPr>
              <w:ind w:left="270"/>
              <w:rPr>
                <w:b/>
                <w:bCs/>
                <w:color w:val="000000" w:themeColor="text1"/>
              </w:rPr>
            </w:pPr>
            <w:r w:rsidRPr="008A18A0">
              <w:rPr>
                <w:color w:val="000000" w:themeColor="text1"/>
              </w:rPr>
              <w:t>Bone Marrow Transplant</w:t>
            </w:r>
          </w:p>
        </w:tc>
      </w:tr>
    </w:tbl>
    <w:p w14:paraId="68C60C1A" w14:textId="77777777" w:rsidR="008A18A0" w:rsidRDefault="008A18A0">
      <w:pPr>
        <w:rPr>
          <w:rFonts w:ascii="Calibri" w:hAnsi="Calibri" w:cs="Calibri"/>
          <w:b/>
          <w:bCs/>
          <w:sz w:val="21"/>
          <w:szCs w:val="21"/>
        </w:rPr>
      </w:pPr>
    </w:p>
    <w:p w14:paraId="53B8A6AB" w14:textId="77777777" w:rsidR="008A18A0" w:rsidRDefault="008A18A0">
      <w:pPr>
        <w:rPr>
          <w:rFonts w:ascii="Calibri" w:hAnsi="Calibri" w:cs="Calibri"/>
          <w:b/>
          <w:bCs/>
          <w:sz w:val="21"/>
          <w:szCs w:val="21"/>
        </w:rPr>
      </w:pPr>
    </w:p>
    <w:p w14:paraId="16427EB3" w14:textId="77777777" w:rsidR="008A18A0" w:rsidRPr="005119D8" w:rsidRDefault="008A18A0">
      <w:pPr>
        <w:rPr>
          <w:rFonts w:ascii="Calibri" w:hAnsi="Calibri" w:cs="Calibri"/>
          <w:sz w:val="21"/>
          <w:szCs w:val="21"/>
        </w:rPr>
      </w:pPr>
    </w:p>
    <w:sectPr w:rsidR="008A18A0" w:rsidRPr="0051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B7158"/>
    <w:multiLevelType w:val="hybridMultilevel"/>
    <w:tmpl w:val="14F43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8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6B"/>
    <w:rsid w:val="00030583"/>
    <w:rsid w:val="00194A8F"/>
    <w:rsid w:val="00227A56"/>
    <w:rsid w:val="00343717"/>
    <w:rsid w:val="00412548"/>
    <w:rsid w:val="004E1FFD"/>
    <w:rsid w:val="005119D8"/>
    <w:rsid w:val="006336EC"/>
    <w:rsid w:val="0067446B"/>
    <w:rsid w:val="006C386A"/>
    <w:rsid w:val="008947AF"/>
    <w:rsid w:val="008A18A0"/>
    <w:rsid w:val="009F0C4D"/>
    <w:rsid w:val="00E0070A"/>
    <w:rsid w:val="00EA05A1"/>
    <w:rsid w:val="00F31EC2"/>
    <w:rsid w:val="00FC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57312"/>
  <w15:chartTrackingRefBased/>
  <w15:docId w15:val="{BBE99DB2-156A-0445-BA5F-640C8074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46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4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4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4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4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4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4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46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74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46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F0C4D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F0C4D"/>
    <w:rPr>
      <w:rFonts w:ascii="Arial" w:eastAsia="Arial" w:hAnsi="Arial" w:cs="Arial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9F0C4D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1">
    <w:name w:val="Style1"/>
    <w:basedOn w:val="DefaultParagraphFont"/>
    <w:uiPriority w:val="1"/>
    <w:rsid w:val="008A18A0"/>
    <w:rPr>
      <w:rFonts w:asciiTheme="minorHAnsi" w:hAnsiTheme="minorHAnsi"/>
      <w:color w:val="0000FF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McNiff Landrum</dc:creator>
  <cp:keywords/>
  <dc:description/>
  <cp:lastModifiedBy>Kristen McNiff Landrum</cp:lastModifiedBy>
  <cp:revision>4</cp:revision>
  <cp:lastPrinted>2025-05-07T16:19:00Z</cp:lastPrinted>
  <dcterms:created xsi:type="dcterms:W3CDTF">2025-05-07T14:47:00Z</dcterms:created>
  <dcterms:modified xsi:type="dcterms:W3CDTF">2025-05-07T21:09:00Z</dcterms:modified>
</cp:coreProperties>
</file>