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FC36" w14:textId="65B90E0E" w:rsidR="006C2471" w:rsidRDefault="007A26B8">
      <w:r>
        <w:t xml:space="preserve">The question in the submission advises that it is required.  There are no additional validity testing results that will be submitted.  </w:t>
      </w:r>
    </w:p>
    <w:p w14:paraId="1B9A3C41" w14:textId="03A4CFDC" w:rsidR="007A26B8" w:rsidRDefault="007A26B8">
      <w:r w:rsidRPr="007A26B8">
        <w:drawing>
          <wp:inline distT="0" distB="0" distL="0" distR="0" wp14:anchorId="64C6D601" wp14:editId="75762534">
            <wp:extent cx="5321573" cy="1771741"/>
            <wp:effectExtent l="0" t="0" r="0" b="0"/>
            <wp:docPr id="1024860749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60749" name="Picture 1" descr="Graphical user interface, text, application, email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573" cy="177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2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B8"/>
    <w:rsid w:val="00052FC1"/>
    <w:rsid w:val="002508BC"/>
    <w:rsid w:val="006C2471"/>
    <w:rsid w:val="007A26B8"/>
    <w:rsid w:val="007D0D62"/>
    <w:rsid w:val="009318A4"/>
    <w:rsid w:val="00A13E4A"/>
    <w:rsid w:val="00B21CF6"/>
    <w:rsid w:val="00BA4EB8"/>
    <w:rsid w:val="00BF624E"/>
    <w:rsid w:val="00D0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0792"/>
  <w15:chartTrackingRefBased/>
  <w15:docId w15:val="{331786D1-B0D0-41BD-958A-93C180B6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Paula (CDC/NCEZID/DHQP/SB) (CTR)</dc:creator>
  <cp:keywords/>
  <dc:description/>
  <cp:lastModifiedBy>Farrell, Paula (CDC/NCEZID/DHQP/SB) (CTR)</cp:lastModifiedBy>
  <cp:revision>1</cp:revision>
  <dcterms:created xsi:type="dcterms:W3CDTF">2025-10-30T18:54:00Z</dcterms:created>
  <dcterms:modified xsi:type="dcterms:W3CDTF">2025-10-30T18:56:00Z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2025-10-30T18:56:01Z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14bfa1dc-3c17-4086-9c7f-da6522f045a7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Tag">
    <vt:lpwstr>10, 0, 1, 1</vt:lpwstr>
  </property>
</Properties>
</file>