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E20C51"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69FF65DA" w14:textId="77777777" w:rsidR="00496AF8" w:rsidRPr="00496AF8" w:rsidRDefault="00496AF8" w:rsidP="002E2177">
      <w:pPr>
        <w:ind w:left="0" w:firstLine="0"/>
        <w:rPr>
          <w:noProof/>
        </w:rPr>
      </w:pPr>
    </w:p>
    <w:p w14:paraId="05F341A7" w14:textId="59516EC8"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0070C0"/>
          </w:rPr>
        </w:sdtEndPr>
        <w:sdtContent>
          <w:r w:rsidR="00D46788" w:rsidRPr="00813A0D">
            <w:rPr>
              <w:rStyle w:val="NQFFormChar"/>
            </w:rPr>
            <w:t>0275</w:t>
          </w:r>
        </w:sdtContent>
      </w:sdt>
    </w:p>
    <w:p w14:paraId="602A54E5" w14:textId="3820F174" w:rsidR="00496AF8" w:rsidRPr="003B1CC5" w:rsidRDefault="00496AF8" w:rsidP="002E2177">
      <w:pPr>
        <w:ind w:left="0" w:firstLine="0"/>
        <w:rPr>
          <w:noProof/>
        </w:rPr>
      </w:pPr>
      <w:r w:rsidRPr="003B1CC5">
        <w:rPr>
          <w:b/>
          <w:noProof/>
        </w:rPr>
        <w:t>Measure Title</w:t>
      </w:r>
      <w:r w:rsidR="00D33517">
        <w:rPr>
          <w:noProof/>
        </w:rPr>
        <w:t xml:space="preserve">:  </w:t>
      </w:r>
      <w:r w:rsidR="00D46788" w:rsidRPr="00813A0D">
        <w:rPr>
          <w:rStyle w:val="NQFFormChar"/>
        </w:rPr>
        <w:t>Chronic Obstructive Pulmonary Disease (COPD) or Asthma in Older Adults Admission Rate</w:t>
      </w:r>
      <w:r w:rsidR="00112956" w:rsidRPr="00813A0D">
        <w:rPr>
          <w:rStyle w:val="NQFFormChar"/>
        </w:rPr>
        <w:t xml:space="preserve"> </w:t>
      </w:r>
      <w:r w:rsidR="001B4F05" w:rsidRPr="00813A0D">
        <w:rPr>
          <w:rStyle w:val="NQFFormChar"/>
        </w:rPr>
        <w:t>(PQI</w:t>
      </w:r>
      <w:r w:rsidR="00123151">
        <w:rPr>
          <w:rStyle w:val="NQFFormChar"/>
        </w:rPr>
        <w:t xml:space="preserve"> </w:t>
      </w:r>
      <w:r w:rsidR="001B4F05" w:rsidRPr="00813A0D">
        <w:rPr>
          <w:rStyle w:val="NQFFormChar"/>
        </w:rPr>
        <w:t>05)</w:t>
      </w:r>
    </w:p>
    <w:p w14:paraId="5307BBFE" w14:textId="57D24229"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p>
    <w:p w14:paraId="6AC3E134" w14:textId="77777777" w:rsidR="00114848" w:rsidRPr="003B1CC5" w:rsidRDefault="00114848" w:rsidP="002E2177">
      <w:pPr>
        <w:ind w:left="0" w:firstLine="0"/>
        <w:rPr>
          <w:b/>
          <w:noProof/>
        </w:rPr>
      </w:pPr>
      <w:bookmarkStart w:id="0" w:name="_GoBack"/>
      <w:bookmarkEnd w:id="0"/>
    </w:p>
    <w:p w14:paraId="77A3713D" w14:textId="4AF6E7D6"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12-14T00:00:00Z">
            <w:dateFormat w:val="M/d/yyyy"/>
            <w:lid w:val="en-US"/>
            <w:storeMappedDataAs w:val="dateTime"/>
            <w:calendar w:val="gregorian"/>
          </w:date>
        </w:sdtPr>
        <w:sdtEndPr>
          <w:rPr>
            <w:rStyle w:val="DefaultParagraphFont"/>
            <w:noProof/>
            <w:color w:val="auto"/>
            <w:u w:val="none"/>
          </w:rPr>
        </w:sdtEndPr>
        <w:sdtContent>
          <w:r w:rsidR="00813A0D">
            <w:rPr>
              <w:rStyle w:val="Style2"/>
            </w:rPr>
            <w:t>12/14/2015</w:t>
          </w:r>
        </w:sdtContent>
      </w:sdt>
    </w:p>
    <w:p w14:paraId="543C19D6"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6D23421F" w14:textId="77777777" w:rsidTr="00176E60">
        <w:trPr>
          <w:jc w:val="center"/>
        </w:trPr>
        <w:tc>
          <w:tcPr>
            <w:tcW w:w="9576" w:type="dxa"/>
          </w:tcPr>
          <w:p w14:paraId="20B7F724"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4C90F618"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703DE4A3"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11792CF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70BEBAFF"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6018BC79"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30036744"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0D9D7878"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7CAC97BE"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4D82C42" w14:textId="77777777" w:rsidTr="00176E60">
        <w:trPr>
          <w:jc w:val="center"/>
        </w:trPr>
        <w:tc>
          <w:tcPr>
            <w:tcW w:w="9576" w:type="dxa"/>
          </w:tcPr>
          <w:p w14:paraId="0446573A"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198D01A6" w14:textId="77777777" w:rsidR="008659ED" w:rsidRPr="003B1CC5" w:rsidRDefault="008659ED" w:rsidP="008659ED">
            <w:pPr>
              <w:ind w:left="90" w:hanging="90"/>
              <w:rPr>
                <w:sz w:val="20"/>
                <w:szCs w:val="20"/>
              </w:rPr>
            </w:pPr>
            <w:bookmarkStart w:id="1" w:name="Note2"/>
            <w:bookmarkEnd w:id="1"/>
          </w:p>
          <w:p w14:paraId="5184EBE9"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735B22BB"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0A505F0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4859D25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38E6AAFF"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043AC13F"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D1441B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6D2ABDCF" w14:textId="77777777" w:rsidR="00CB1E41" w:rsidRPr="003B1CC5" w:rsidRDefault="00CB1E41" w:rsidP="008659ED">
            <w:pPr>
              <w:autoSpaceDE w:val="0"/>
              <w:autoSpaceDN w:val="0"/>
              <w:adjustRightInd w:val="0"/>
              <w:rPr>
                <w:rFonts w:eastAsia="Calibri" w:cs="Calibri"/>
                <w:b/>
                <w:bCs/>
                <w:iCs/>
                <w:sz w:val="18"/>
              </w:rPr>
            </w:pPr>
          </w:p>
          <w:p w14:paraId="1BC09959"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46C7BB95"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7740B35" w14:textId="77777777"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39DEE66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373A5B95"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0426C49C"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E5145F9"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6EF64F39" w14:textId="0D49E2ED" w:rsidR="00496AF8" w:rsidRPr="003B1CC5" w:rsidRDefault="00DB6A14"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112956">
            <w:rPr>
              <w:rFonts w:ascii="MS Gothic" w:eastAsia="MS Gothic" w:hAnsi="MS Gothic" w:hint="eastAsia"/>
              <w:bCs/>
              <w:color w:val="0000FF"/>
              <w:u w:val="single"/>
            </w:rPr>
            <w:t>☒</w:t>
          </w:r>
        </w:sdtContent>
      </w:sdt>
      <w:r w:rsidR="0015535B" w:rsidRPr="003B1CC5">
        <w:rPr>
          <w:bCs/>
          <w:color w:val="0000FF"/>
        </w:rPr>
        <w:t xml:space="preserve"> </w:t>
      </w:r>
      <w:r w:rsidR="00E41417" w:rsidRPr="001F09F3">
        <w:rPr>
          <w:bCs/>
        </w:rPr>
        <w:t>H</w:t>
      </w:r>
      <w:r w:rsidR="00BE6373" w:rsidRPr="001F09F3">
        <w:rPr>
          <w:bCs/>
        </w:rPr>
        <w:t>ealth outc</w:t>
      </w:r>
      <w:r w:rsidR="00496AF8" w:rsidRPr="001F09F3">
        <w:rPr>
          <w:bCs/>
        </w:rPr>
        <w:t>ome</w:t>
      </w:r>
      <w:r w:rsidR="00B117D0" w:rsidRPr="00377AF7">
        <w:rPr>
          <w:color w:val="0000FF"/>
        </w:rPr>
        <w:t xml:space="preserve">: </w:t>
      </w:r>
      <w:r w:rsidR="000A5D41">
        <w:rPr>
          <w:color w:val="0000FF"/>
        </w:rPr>
        <w:t>Hospital admissions for Chronic Obstructive Pulmonary Disease (COPD) or asthma in older adults</w:t>
      </w:r>
    </w:p>
    <w:p w14:paraId="7A4A41E1" w14:textId="77777777" w:rsidR="00236F87" w:rsidRPr="003B1CC5" w:rsidRDefault="00DB6A14"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0DCE3E77"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3C3F1A19" w14:textId="77777777" w:rsidR="00496AF8" w:rsidRPr="003B1CC5" w:rsidRDefault="00DB6A14"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BD8F3C4" w14:textId="77777777" w:rsidR="00496AF8" w:rsidRPr="003B1CC5" w:rsidRDefault="00DB6A14"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2D0C995F" w14:textId="77777777" w:rsidR="00496AF8" w:rsidRPr="003B1CC5" w:rsidRDefault="00DB6A1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7648BF4" w14:textId="77777777" w:rsidR="00496AF8" w:rsidRPr="003B1CC5" w:rsidRDefault="00DB6A1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475A038E" w14:textId="77777777" w:rsidR="00496AF8" w:rsidRPr="003B1CC5" w:rsidRDefault="00496AF8" w:rsidP="002E2177">
      <w:pPr>
        <w:ind w:left="0" w:firstLine="0"/>
        <w:rPr>
          <w:bCs/>
        </w:rPr>
      </w:pPr>
    </w:p>
    <w:p w14:paraId="63473859" w14:textId="77777777" w:rsidR="00850C35" w:rsidRPr="003B1CC5" w:rsidRDefault="00925F11" w:rsidP="002E2177">
      <w:pPr>
        <w:ind w:left="0" w:firstLine="0"/>
        <w:rPr>
          <w:b/>
          <w:bCs/>
        </w:rPr>
      </w:pPr>
      <w:r w:rsidRPr="003B1CC5">
        <w:rPr>
          <w:b/>
          <w:iCs/>
          <w:caps/>
        </w:rPr>
        <w:t>_________________________</w:t>
      </w:r>
    </w:p>
    <w:p w14:paraId="3E499F66"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1F09F3">
        <w:rPr>
          <w:bCs/>
          <w:i/>
        </w:rPr>
        <w:t>If</w:t>
      </w:r>
      <w:proofErr w:type="gramEnd"/>
      <w:r w:rsidRPr="001F09F3">
        <w:rPr>
          <w:bCs/>
          <w:i/>
        </w:rPr>
        <w:t xml:space="preserve"> not </w:t>
      </w:r>
      <w:r w:rsidR="00132070" w:rsidRPr="001F09F3">
        <w:rPr>
          <w:bCs/>
          <w:i/>
        </w:rPr>
        <w:t>a health outcome</w:t>
      </w:r>
      <w:r w:rsidR="00AC1E53" w:rsidRPr="001F09F3">
        <w:rPr>
          <w:bCs/>
          <w:i/>
        </w:rPr>
        <w:t xml:space="preserve"> or PRO</w:t>
      </w:r>
      <w:r w:rsidR="00132070" w:rsidRPr="001F09F3">
        <w:rPr>
          <w:bCs/>
          <w:i/>
        </w:rPr>
        <w:t xml:space="preserve">, skip to </w:t>
      </w:r>
      <w:hyperlink w:anchor="Section1a3" w:history="1">
        <w:r w:rsidR="00132070" w:rsidRPr="001F09F3">
          <w:rPr>
            <w:rStyle w:val="Hyperlink"/>
            <w:bCs/>
            <w:i/>
          </w:rPr>
          <w:t>1</w:t>
        </w:r>
        <w:r w:rsidR="00837121" w:rsidRPr="001F09F3">
          <w:rPr>
            <w:rStyle w:val="Hyperlink"/>
            <w:bCs/>
            <w:i/>
          </w:rPr>
          <w:t>a</w:t>
        </w:r>
        <w:r w:rsidR="00132070" w:rsidRPr="001F09F3">
          <w:rPr>
            <w:rStyle w:val="Hyperlink"/>
            <w:bCs/>
            <w:i/>
          </w:rPr>
          <w:t>.3</w:t>
        </w:r>
      </w:hyperlink>
    </w:p>
    <w:p w14:paraId="2974E991" w14:textId="77777777"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2107AA0D" w14:textId="77777777" w:rsidR="000A5D41" w:rsidRDefault="000A5D41" w:rsidP="000A5D41"/>
    <w:p w14:paraId="4AAC6351" w14:textId="77777777" w:rsidR="00496AF8" w:rsidRDefault="00B058A6" w:rsidP="002E2177">
      <w:pPr>
        <w:ind w:left="432" w:hanging="432"/>
        <w:rPr>
          <w:b/>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2CD76DF9" w14:textId="77777777" w:rsidR="004D0F6E" w:rsidRPr="003B1CC5" w:rsidRDefault="004D0F6E" w:rsidP="002E2177">
      <w:pPr>
        <w:ind w:left="432" w:hanging="432"/>
        <w:rPr>
          <w:iCs/>
        </w:rPr>
      </w:pPr>
    </w:p>
    <w:p w14:paraId="080DE795" w14:textId="4D4AE54D" w:rsidR="0037120B" w:rsidRDefault="0037120B" w:rsidP="00813A0D">
      <w:pPr>
        <w:pStyle w:val="NQFForm"/>
      </w:pPr>
      <w:r w:rsidRPr="000A5D41">
        <w:t xml:space="preserve">This indicator is intended to identify hospitalizations for obstructive lung conditions that progress to a severity </w:t>
      </w:r>
      <w:r w:rsidR="006B5F6A">
        <w:t xml:space="preserve">requiring </w:t>
      </w:r>
      <w:r w:rsidRPr="000A5D41">
        <w:t xml:space="preserve">inpatient care in older adults </w:t>
      </w:r>
      <w:r w:rsidR="006B5F6A">
        <w:t>(</w:t>
      </w:r>
      <w:r w:rsidRPr="000A5D41">
        <w:t>age 40 years and older</w:t>
      </w:r>
      <w:r w:rsidR="006B5F6A">
        <w:t>)</w:t>
      </w:r>
      <w:r w:rsidRPr="000A5D41">
        <w:t xml:space="preserve">. </w:t>
      </w:r>
      <w:r w:rsidR="00FE54C1">
        <w:t xml:space="preserve"> </w:t>
      </w:r>
      <w:r w:rsidRPr="000A5D41">
        <w:rPr>
          <w:rFonts w:cstheme="minorHAnsi"/>
        </w:rPr>
        <w:t xml:space="preserve">There is often significant clinical diagnostic overlap between the chronic lung diseases </w:t>
      </w:r>
      <w:r w:rsidR="002A1FCF">
        <w:rPr>
          <w:rFonts w:cstheme="minorHAnsi"/>
        </w:rPr>
        <w:t>including</w:t>
      </w:r>
      <w:r w:rsidRPr="000A5D41">
        <w:rPr>
          <w:rFonts w:cstheme="minorHAnsi"/>
        </w:rPr>
        <w:t xml:space="preserve"> emphysema, chronic bronchitis, and asthma</w:t>
      </w:r>
      <w:r w:rsidR="002A1FCF">
        <w:rPr>
          <w:rFonts w:cstheme="minorHAnsi"/>
        </w:rPr>
        <w:t>.</w:t>
      </w:r>
      <w:r w:rsidRPr="000A5D41">
        <w:rPr>
          <w:rFonts w:cstheme="minorHAnsi"/>
        </w:rPr>
        <w:t xml:space="preserve"> </w:t>
      </w:r>
      <w:r w:rsidR="002A1FCF">
        <w:rPr>
          <w:rFonts w:cstheme="minorHAnsi"/>
        </w:rPr>
        <w:t>T</w:t>
      </w:r>
      <w:r w:rsidRPr="000A5D41">
        <w:rPr>
          <w:rFonts w:cstheme="minorHAnsi"/>
        </w:rPr>
        <w:t>his overlap and diagnostic uncertainty is</w:t>
      </w:r>
      <w:r>
        <w:rPr>
          <w:rFonts w:cstheme="minorHAnsi"/>
        </w:rPr>
        <w:t xml:space="preserve"> </w:t>
      </w:r>
      <w:r w:rsidRPr="000A5D41">
        <w:rPr>
          <w:rFonts w:cstheme="minorHAnsi"/>
        </w:rPr>
        <w:t>greater in older adults.</w:t>
      </w:r>
      <w:r w:rsidR="00FE54C1">
        <w:rPr>
          <w:rFonts w:cstheme="minorHAnsi"/>
        </w:rPr>
        <w:t xml:space="preserve"> </w:t>
      </w:r>
      <w:r w:rsidRPr="000A5D41">
        <w:rPr>
          <w:rFonts w:cstheme="minorHAnsi"/>
        </w:rPr>
        <w:t xml:space="preserve"> </w:t>
      </w:r>
      <w:r w:rsidRPr="000A5D41">
        <w:rPr>
          <w:rFonts w:eastAsia="Times New Roman" w:cstheme="minorHAnsi"/>
        </w:rPr>
        <w:t>Medical therapies, home-based clinical interventions, comprehensive care and pulmonary rehabilitation are associated with lower hospitalization rate</w:t>
      </w:r>
      <w:r w:rsidR="00FE54C1">
        <w:rPr>
          <w:rFonts w:eastAsia="Times New Roman" w:cstheme="minorHAnsi"/>
        </w:rPr>
        <w:t>s</w:t>
      </w:r>
      <w:r w:rsidRPr="000A5D41">
        <w:rPr>
          <w:rFonts w:eastAsia="Times New Roman" w:cstheme="minorHAnsi"/>
        </w:rPr>
        <w:t xml:space="preserve"> in some</w:t>
      </w:r>
      <w:r w:rsidR="002A1FCF">
        <w:rPr>
          <w:rFonts w:eastAsia="Times New Roman" w:cstheme="minorHAnsi"/>
        </w:rPr>
        <w:t>,</w:t>
      </w:r>
      <w:r w:rsidRPr="000A5D41">
        <w:rPr>
          <w:rFonts w:eastAsia="Times New Roman" w:cstheme="minorHAnsi"/>
        </w:rPr>
        <w:t xml:space="preserve"> but not all studies.</w:t>
      </w:r>
      <w:r w:rsidR="00DB6A14">
        <w:rPr>
          <w:rFonts w:eastAsia="Times New Roman" w:cstheme="minorHAnsi"/>
        </w:rPr>
        <w:t xml:space="preserve"> </w:t>
      </w:r>
      <w:r w:rsidRPr="000A5D41">
        <w:rPr>
          <w:rFonts w:eastAsia="Times New Roman" w:cstheme="minorHAnsi"/>
        </w:rPr>
        <w:t xml:space="preserve"> </w:t>
      </w:r>
      <w:r w:rsidR="00DB6A14">
        <w:rPr>
          <w:rFonts w:eastAsia="Times New Roman" w:cstheme="minorHAnsi"/>
        </w:rPr>
        <w:t xml:space="preserve">The </w:t>
      </w:r>
      <w:r>
        <w:rPr>
          <w:rFonts w:eastAsia="Times New Roman" w:cstheme="minorHAnsi"/>
        </w:rPr>
        <w:t xml:space="preserve">COPD hospitalization </w:t>
      </w:r>
      <w:r w:rsidR="002A1FCF">
        <w:rPr>
          <w:rFonts w:eastAsia="Times New Roman" w:cstheme="minorHAnsi"/>
        </w:rPr>
        <w:t xml:space="preserve">rate </w:t>
      </w:r>
      <w:r>
        <w:rPr>
          <w:rFonts w:eastAsia="Times New Roman" w:cstheme="minorHAnsi"/>
        </w:rPr>
        <w:t>is</w:t>
      </w:r>
      <w:r w:rsidR="002A1FCF">
        <w:rPr>
          <w:rFonts w:eastAsia="Times New Roman" w:cstheme="minorHAnsi"/>
        </w:rPr>
        <w:t xml:space="preserve"> </w:t>
      </w:r>
      <w:r w:rsidR="00DB6A14">
        <w:rPr>
          <w:rFonts w:eastAsia="Times New Roman" w:cstheme="minorHAnsi"/>
        </w:rPr>
        <w:t>associated</w:t>
      </w:r>
      <w:r w:rsidRPr="000A5D41">
        <w:rPr>
          <w:rFonts w:eastAsia="Times New Roman" w:cstheme="minorHAnsi"/>
        </w:rPr>
        <w:t xml:space="preserve"> with pollution levels and smoking rates</w:t>
      </w:r>
      <w:r>
        <w:rPr>
          <w:rFonts w:eastAsia="Times New Roman" w:cstheme="minorHAnsi"/>
        </w:rPr>
        <w:t>, suggesting community level leverage points</w:t>
      </w:r>
      <w:r w:rsidRPr="000A5D41">
        <w:rPr>
          <w:rFonts w:eastAsia="Times New Roman" w:cstheme="minorHAnsi"/>
        </w:rPr>
        <w:t xml:space="preserve">. </w:t>
      </w:r>
      <w:r w:rsidR="00FE54C1">
        <w:rPr>
          <w:rFonts w:eastAsia="Times New Roman" w:cstheme="minorHAnsi"/>
        </w:rPr>
        <w:t xml:space="preserve"> </w:t>
      </w:r>
      <w:r w:rsidR="00E15D16">
        <w:t>A</w:t>
      </w:r>
      <w:r w:rsidRPr="000A5D41">
        <w:t>ccess to high quality care and community resources that promote</w:t>
      </w:r>
      <w:r>
        <w:t xml:space="preserve"> </w:t>
      </w:r>
      <w:r w:rsidR="002A1FCF">
        <w:t xml:space="preserve">improved </w:t>
      </w:r>
      <w:r>
        <w:t xml:space="preserve">population health (e.g., healthy behaviors, risk factor reduction and </w:t>
      </w:r>
      <w:r w:rsidRPr="000A5D41">
        <w:t>prevention</w:t>
      </w:r>
      <w:r>
        <w:t>)</w:t>
      </w:r>
      <w:r w:rsidR="00E15D16">
        <w:t>, when combined with appropriate</w:t>
      </w:r>
      <w:r w:rsidRPr="000A5D41">
        <w:t xml:space="preserve"> self-care for emphysema, chronic bronchitis, and asthma, </w:t>
      </w:r>
      <w:r w:rsidR="00E15D16">
        <w:t xml:space="preserve">may reduce the rates of </w:t>
      </w:r>
      <w:r w:rsidRPr="000A5D41">
        <w:t xml:space="preserve">rates of COPD and exacerbations requiring hospitalization. </w:t>
      </w:r>
    </w:p>
    <w:p w14:paraId="1879FF32" w14:textId="77777777" w:rsidR="0037120B" w:rsidRPr="003B1CC5" w:rsidRDefault="0037120B" w:rsidP="0037120B">
      <w:pPr>
        <w:ind w:left="432" w:hanging="432"/>
        <w:rPr>
          <w:color w:val="0000FF"/>
        </w:rPr>
      </w:pPr>
    </w:p>
    <w:p w14:paraId="7F0BB468" w14:textId="77777777" w:rsidR="00400D12" w:rsidRPr="003B1CC5" w:rsidRDefault="00400D12" w:rsidP="002E2177">
      <w:pPr>
        <w:ind w:left="0" w:firstLine="0"/>
        <w:rPr>
          <w:iCs/>
        </w:rPr>
      </w:pPr>
    </w:p>
    <w:p w14:paraId="6D2C5ABC" w14:textId="43D5E680" w:rsidR="00496AF8" w:rsidRPr="003B1CC5" w:rsidRDefault="00496AF8" w:rsidP="002E2177">
      <w:pPr>
        <w:ind w:left="0" w:firstLine="0"/>
        <w:rPr>
          <w:i/>
          <w:iCs/>
        </w:rPr>
      </w:pPr>
      <w:r w:rsidRPr="001F09F3">
        <w:rPr>
          <w:i/>
          <w:iCs/>
          <w:u w:val="single"/>
        </w:rPr>
        <w:t>Note</w:t>
      </w:r>
      <w:r w:rsidR="009B5BEA" w:rsidRPr="001F09F3">
        <w:rPr>
          <w:i/>
          <w:iCs/>
        </w:rPr>
        <w:t>:  F</w:t>
      </w:r>
      <w:r w:rsidRPr="001F09F3">
        <w:rPr>
          <w:i/>
          <w:iCs/>
        </w:rPr>
        <w:t>or health outcome</w:t>
      </w:r>
      <w:r w:rsidR="00236F87" w:rsidRPr="001F09F3">
        <w:rPr>
          <w:i/>
          <w:iCs/>
        </w:rPr>
        <w:t>/PRO</w:t>
      </w:r>
      <w:r w:rsidRPr="001F09F3">
        <w:rPr>
          <w:i/>
          <w:iCs/>
        </w:rPr>
        <w:t xml:space="preserve"> </w:t>
      </w:r>
      <w:r w:rsidR="005857F8" w:rsidRPr="001F09F3">
        <w:rPr>
          <w:i/>
          <w:iCs/>
        </w:rPr>
        <w:t xml:space="preserve">performance </w:t>
      </w:r>
      <w:r w:rsidRPr="001F09F3">
        <w:rPr>
          <w:i/>
          <w:iCs/>
        </w:rPr>
        <w:t>measures, no further information is require</w:t>
      </w:r>
      <w:r w:rsidR="005857F8" w:rsidRPr="001F09F3">
        <w:rPr>
          <w:i/>
          <w:iCs/>
        </w:rPr>
        <w:t>d; however, you may provide evidence for any of the structures, processes, interventions, or service identified abov</w:t>
      </w:r>
      <w:r w:rsidR="001F09F3">
        <w:rPr>
          <w:i/>
          <w:iCs/>
        </w:rPr>
        <w:t>e.</w:t>
      </w:r>
      <w:r w:rsidR="005857F8" w:rsidRPr="003B1CC5">
        <w:rPr>
          <w:i/>
          <w:iCs/>
          <w:highlight w:val="green"/>
        </w:rPr>
        <w:t xml:space="preserve"> </w:t>
      </w:r>
    </w:p>
    <w:p w14:paraId="59A1C46C" w14:textId="77777777" w:rsidR="002B06BD" w:rsidRPr="003B1CC5" w:rsidRDefault="00925F11" w:rsidP="002E2177">
      <w:pPr>
        <w:ind w:left="0" w:firstLine="0"/>
        <w:rPr>
          <w:b/>
          <w:iCs/>
          <w:caps/>
        </w:rPr>
      </w:pPr>
      <w:r w:rsidRPr="003B1CC5">
        <w:rPr>
          <w:b/>
          <w:iCs/>
          <w:caps/>
        </w:rPr>
        <w:t>_________________________</w:t>
      </w:r>
    </w:p>
    <w:p w14:paraId="2DF95341"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0FBAD4B"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7EA800FD" w14:textId="77777777" w:rsidR="007C1887" w:rsidRPr="003B1CC5" w:rsidRDefault="007C1887" w:rsidP="002E2177">
      <w:pPr>
        <w:ind w:left="0" w:firstLine="0"/>
      </w:pPr>
    </w:p>
    <w:p w14:paraId="0E3AD570"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021ACFFB" w14:textId="77777777" w:rsidR="00FD4D82" w:rsidRPr="003B1CC5" w:rsidRDefault="00DB6A14"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9A97CB1" w14:textId="77777777" w:rsidR="00FD4D82" w:rsidRPr="003B1CC5" w:rsidRDefault="00DB6A14"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6216818" w14:textId="77777777" w:rsidR="007573F0" w:rsidRPr="003B1CC5" w:rsidRDefault="00DB6A14"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AA350BC" w14:textId="77777777" w:rsidR="00FD4D82" w:rsidRPr="003B1CC5" w:rsidRDefault="00DB6A14"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D0327E">
            <w:rPr>
              <w:rFonts w:ascii="MS Gothic" w:eastAsia="MS Gothic" w:hAnsi="MS Gothic" w:hint="eastAsia"/>
              <w:bCs/>
              <w:color w:val="0000FF"/>
            </w:rPr>
            <w:t>☒</w:t>
          </w:r>
        </w:sdtContent>
      </w:sdt>
      <w:r w:rsidR="00FD4D82" w:rsidRPr="003B1CC5">
        <w:t xml:space="preserve"> </w:t>
      </w:r>
      <w:r w:rsidR="00FD4D82" w:rsidRPr="007F3CE6">
        <w:t>Other</w:t>
      </w:r>
      <w:r w:rsidR="00FD4D82" w:rsidRPr="003B1CC5">
        <w:t xml:space="preserve">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465D2B57" w14:textId="77777777" w:rsidR="00FD4D82" w:rsidRPr="003B1CC5" w:rsidRDefault="00FD4D82" w:rsidP="002E2177">
      <w:pPr>
        <w:ind w:left="0" w:firstLine="0"/>
      </w:pPr>
    </w:p>
    <w:p w14:paraId="7F5489C9" w14:textId="77777777" w:rsidR="00201FF9" w:rsidRDefault="00201FF9" w:rsidP="002E2177">
      <w:pPr>
        <w:ind w:left="0" w:firstLine="0"/>
        <w:rPr>
          <w:i/>
        </w:rPr>
      </w:pPr>
      <w:r w:rsidRPr="007F3CE6">
        <w:rPr>
          <w:i/>
        </w:rPr>
        <w:t xml:space="preserve">Please complete the sections indicated </w:t>
      </w:r>
      <w:r w:rsidR="00030F43" w:rsidRPr="007F3CE6">
        <w:rPr>
          <w:i/>
        </w:rPr>
        <w:t xml:space="preserve">above </w:t>
      </w:r>
      <w:r w:rsidRPr="00EA3240">
        <w:rPr>
          <w:i/>
        </w:rPr>
        <w:t xml:space="preserve">for the source of evidence. You may skip the </w:t>
      </w:r>
      <w:r w:rsidR="00030F43" w:rsidRPr="00EA3240">
        <w:rPr>
          <w:i/>
        </w:rPr>
        <w:t>section</w:t>
      </w:r>
      <w:r w:rsidRPr="00EA3240">
        <w:rPr>
          <w:i/>
        </w:rPr>
        <w:t>s that do not apply.</w:t>
      </w:r>
    </w:p>
    <w:p w14:paraId="765F7936" w14:textId="77777777" w:rsidR="00D403B2" w:rsidRDefault="00D403B2" w:rsidP="002E2177">
      <w:pPr>
        <w:ind w:left="0" w:firstLine="0"/>
        <w:rPr>
          <w:i/>
        </w:rPr>
      </w:pPr>
    </w:p>
    <w:p w14:paraId="47B9F7C4" w14:textId="29D0398C" w:rsidR="00D403B2" w:rsidRPr="000A5D41" w:rsidRDefault="000A5D41" w:rsidP="00813A0D">
      <w:pPr>
        <w:pStyle w:val="NQFForm"/>
      </w:pPr>
      <w:r w:rsidRPr="000A5D41">
        <w:t>Please</w:t>
      </w:r>
      <w:r w:rsidR="00D403B2" w:rsidRPr="000A5D41">
        <w:t xml:space="preserve"> note that this is an outcome measure, </w:t>
      </w:r>
      <w:r w:rsidR="00005D04" w:rsidRPr="000A5D41">
        <w:t>so a systematic review of the body of evidence that supports the performance measure is not required.  However, information is provided in 1a.8 below, to provide additiona</w:t>
      </w:r>
      <w:r w:rsidR="007C0AD2" w:rsidRPr="000A5D41">
        <w:t>l context and support for the measure</w:t>
      </w:r>
      <w:r w:rsidR="00005D04" w:rsidRPr="000A5D41">
        <w:t>.</w:t>
      </w:r>
    </w:p>
    <w:p w14:paraId="777FABAA"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77E98BB2"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62DB2104" w14:textId="1EA27013" w:rsidR="00A622F3" w:rsidRDefault="00BA55C1" w:rsidP="000A5D41">
      <w:pPr>
        <w:ind w:left="0" w:firstLine="0"/>
        <w:rPr>
          <w:b/>
          <w:color w:val="0000FF"/>
        </w:rPr>
      </w:pPr>
      <w:r>
        <w:rPr>
          <w:b/>
          <w:color w:val="0000FF"/>
        </w:rPr>
        <w:t>Not a</w:t>
      </w:r>
      <w:r w:rsidR="00B031F4">
        <w:rPr>
          <w:b/>
          <w:color w:val="0000FF"/>
        </w:rPr>
        <w:t>pplicable</w:t>
      </w:r>
    </w:p>
    <w:p w14:paraId="660D8662" w14:textId="77777777" w:rsidR="0037444B" w:rsidRDefault="0037444B" w:rsidP="000A5D41">
      <w:pPr>
        <w:ind w:left="0" w:firstLine="0"/>
        <w:rPr>
          <w:rFonts w:ascii="Times" w:hAnsi="Times" w:cs="Times"/>
          <w:sz w:val="28"/>
          <w:szCs w:val="28"/>
        </w:rPr>
      </w:pPr>
    </w:p>
    <w:p w14:paraId="0F3E59F3" w14:textId="77777777" w:rsidR="0037444B" w:rsidRDefault="0037444B" w:rsidP="0037444B">
      <w:pPr>
        <w:ind w:left="0" w:firstLine="0"/>
        <w:rPr>
          <w:b/>
        </w:rPr>
      </w:pPr>
      <w:r w:rsidRPr="00D80E4B">
        <w:rPr>
          <w:b/>
          <w:color w:val="0000FF"/>
        </w:rPr>
        <w:t xml:space="preserve">1a.4.1. </w:t>
      </w:r>
      <w:r w:rsidRPr="00D80E4B">
        <w:rPr>
          <w:b/>
        </w:rPr>
        <w:t>Guideline citation (</w:t>
      </w:r>
      <w:r w:rsidRPr="00D80E4B">
        <w:rPr>
          <w:b/>
          <w:i/>
        </w:rPr>
        <w:t>including date</w:t>
      </w:r>
      <w:r w:rsidRPr="00D80E4B">
        <w:rPr>
          <w:b/>
        </w:rPr>
        <w:t>) and URL for guideline (</w:t>
      </w:r>
      <w:r w:rsidRPr="00D80E4B">
        <w:rPr>
          <w:b/>
          <w:i/>
        </w:rPr>
        <w:t>if available online</w:t>
      </w:r>
      <w:r w:rsidRPr="00D80E4B">
        <w:rPr>
          <w:b/>
        </w:rPr>
        <w:t>):</w:t>
      </w:r>
    </w:p>
    <w:p w14:paraId="232B82C4" w14:textId="58B25B66" w:rsidR="0037444B" w:rsidRDefault="00BA55C1" w:rsidP="0037444B">
      <w:pPr>
        <w:ind w:left="0" w:firstLine="0"/>
        <w:rPr>
          <w:b/>
          <w:color w:val="0000FF"/>
        </w:rPr>
      </w:pPr>
      <w:r>
        <w:rPr>
          <w:b/>
          <w:color w:val="0000FF"/>
        </w:rPr>
        <w:t>Not a</w:t>
      </w:r>
      <w:r w:rsidR="00B031F4">
        <w:rPr>
          <w:b/>
          <w:color w:val="0000FF"/>
        </w:rPr>
        <w:t>pplicable</w:t>
      </w:r>
    </w:p>
    <w:p w14:paraId="0B8E7790" w14:textId="77777777" w:rsidR="00A622F3" w:rsidRPr="00723B2D" w:rsidRDefault="00A622F3" w:rsidP="000A5D41">
      <w:pPr>
        <w:ind w:left="0" w:firstLine="0"/>
        <w:rPr>
          <w:rFonts w:eastAsia="Times New Roman" w:cs="Times New Roman"/>
          <w:color w:val="3366FF"/>
          <w:sz w:val="20"/>
          <w:szCs w:val="20"/>
        </w:rPr>
      </w:pPr>
    </w:p>
    <w:p w14:paraId="0BFF4B85" w14:textId="77777777"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5CD9B20E" w14:textId="4D69315E" w:rsidR="00DE530D" w:rsidRDefault="00BA55C1" w:rsidP="00DE530D">
      <w:pPr>
        <w:ind w:left="0" w:firstLine="0"/>
        <w:rPr>
          <w:rFonts w:ascii="Times" w:hAnsi="Times" w:cs="Times"/>
          <w:sz w:val="28"/>
          <w:szCs w:val="28"/>
        </w:rPr>
      </w:pPr>
      <w:r>
        <w:rPr>
          <w:b/>
          <w:color w:val="0000FF"/>
        </w:rPr>
        <w:t>Not a</w:t>
      </w:r>
      <w:r w:rsidR="00B031F4">
        <w:rPr>
          <w:b/>
          <w:color w:val="0000FF"/>
        </w:rPr>
        <w:t>pplicable</w:t>
      </w:r>
    </w:p>
    <w:p w14:paraId="59E1BF30" w14:textId="77777777" w:rsidR="00F525E1" w:rsidRPr="003B1CC5" w:rsidRDefault="00F525E1" w:rsidP="002E2177">
      <w:pPr>
        <w:ind w:left="0" w:firstLine="0"/>
      </w:pPr>
    </w:p>
    <w:p w14:paraId="0006D76A"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7683E287" w14:textId="5797D0C4" w:rsidR="00DE530D" w:rsidRDefault="00BA55C1" w:rsidP="00265702">
      <w:pPr>
        <w:ind w:left="0" w:firstLine="0"/>
        <w:rPr>
          <w:b/>
          <w:color w:val="0000FF"/>
        </w:rPr>
      </w:pPr>
      <w:r>
        <w:rPr>
          <w:b/>
          <w:color w:val="0000FF"/>
        </w:rPr>
        <w:t>Not a</w:t>
      </w:r>
      <w:r w:rsidR="00B031F4">
        <w:rPr>
          <w:b/>
          <w:color w:val="0000FF"/>
        </w:rPr>
        <w:t>pplicable</w:t>
      </w:r>
    </w:p>
    <w:p w14:paraId="3C965565" w14:textId="77777777" w:rsidR="00DE530D" w:rsidRDefault="00DE530D" w:rsidP="00265702">
      <w:pPr>
        <w:ind w:left="0" w:firstLine="0"/>
        <w:rPr>
          <w:b/>
          <w:color w:val="0000FF"/>
        </w:rPr>
      </w:pPr>
    </w:p>
    <w:p w14:paraId="39488C09"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2F30FEB3" w14:textId="77777777" w:rsidR="00D0327E" w:rsidRPr="00AE50DD" w:rsidRDefault="00D0327E" w:rsidP="00D0327E">
      <w:pPr>
        <w:ind w:left="0" w:firstLine="0"/>
        <w:rPr>
          <w:color w:val="0000FF"/>
        </w:rPr>
      </w:pPr>
      <w:r w:rsidRPr="00AE50DD">
        <w:rPr>
          <w:color w:val="0000FF"/>
        </w:rPr>
        <w:t>Not applicable</w:t>
      </w:r>
    </w:p>
    <w:p w14:paraId="05A7F32C" w14:textId="77777777" w:rsidR="00850C35" w:rsidRPr="003B1CC5" w:rsidRDefault="00850C35" w:rsidP="00265702">
      <w:pPr>
        <w:ind w:left="0" w:firstLine="0"/>
        <w:rPr>
          <w:b/>
        </w:rPr>
      </w:pPr>
    </w:p>
    <w:p w14:paraId="17287FC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07BBCABF" w14:textId="77777777" w:rsidR="00D0327E" w:rsidRPr="00AE50DD" w:rsidRDefault="00D0327E" w:rsidP="00D0327E">
      <w:pPr>
        <w:ind w:left="0" w:firstLine="0"/>
        <w:rPr>
          <w:color w:val="0000FF"/>
        </w:rPr>
      </w:pPr>
      <w:r w:rsidRPr="00AE50DD">
        <w:rPr>
          <w:color w:val="0000FF"/>
        </w:rPr>
        <w:t>Not applicable</w:t>
      </w:r>
    </w:p>
    <w:p w14:paraId="4A5DAABF" w14:textId="77777777" w:rsidR="00736AEC" w:rsidRPr="003B1CC5" w:rsidRDefault="00736AEC" w:rsidP="002E2177">
      <w:pPr>
        <w:ind w:left="432" w:hanging="432"/>
        <w:rPr>
          <w:color w:val="0000FF"/>
        </w:rPr>
      </w:pPr>
    </w:p>
    <w:p w14:paraId="066C456B"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02AFE028" w14:textId="77777777" w:rsidR="00FC32D3" w:rsidRPr="00EA3240" w:rsidRDefault="00DB6A14"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EA3240">
        <w:rPr>
          <w:rFonts w:cstheme="minorHAnsi"/>
          <w:b/>
        </w:rPr>
        <w:t>→</w:t>
      </w:r>
      <w:r w:rsidR="00FC32D3" w:rsidRPr="00EA3240">
        <w:rPr>
          <w:b/>
        </w:rPr>
        <w:t xml:space="preserve"> </w:t>
      </w:r>
      <w:r w:rsidR="00FC32D3" w:rsidRPr="00EA3240">
        <w:rPr>
          <w:b/>
          <w:i/>
        </w:rPr>
        <w:t xml:space="preserve">complete section </w:t>
      </w:r>
      <w:hyperlink w:anchor="Section1a7" w:history="1">
        <w:r w:rsidR="00FC32D3" w:rsidRPr="00EA3240">
          <w:rPr>
            <w:rStyle w:val="Hyperlink"/>
            <w:b/>
            <w:i/>
          </w:rPr>
          <w:t>1a.7</w:t>
        </w:r>
      </w:hyperlink>
    </w:p>
    <w:p w14:paraId="3037208B" w14:textId="77777777" w:rsidR="00736AEC" w:rsidRPr="003B1CC5" w:rsidRDefault="00DB6A14"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EA3240">
            <w:rPr>
              <w:rFonts w:ascii="MS Gothic" w:eastAsia="MS Gothic" w:hAnsi="MS Gothic" w:cs="MS Gothic" w:hint="eastAsia"/>
              <w:bCs/>
              <w:color w:val="0000FF"/>
            </w:rPr>
            <w:t>☐</w:t>
          </w:r>
        </w:sdtContent>
      </w:sdt>
      <w:r w:rsidR="00736AEC" w:rsidRPr="00EA3240">
        <w:rPr>
          <w:b/>
        </w:rPr>
        <w:t xml:space="preserve"> </w:t>
      </w:r>
      <w:proofErr w:type="gramStart"/>
      <w:r w:rsidR="00736AEC" w:rsidRPr="00EA3240">
        <w:t>No</w:t>
      </w:r>
      <w:r w:rsidR="00307FA5" w:rsidRPr="00EA3240">
        <w:t xml:space="preserve">  </w:t>
      </w:r>
      <w:r w:rsidR="007C1887" w:rsidRPr="00EA3240">
        <w:rPr>
          <w:rFonts w:cstheme="minorHAnsi"/>
          <w:b/>
        </w:rPr>
        <w:t>→</w:t>
      </w:r>
      <w:proofErr w:type="gramEnd"/>
      <w:r w:rsidR="0087564A" w:rsidRPr="00EA3240">
        <w:rPr>
          <w:rFonts w:cstheme="minorHAnsi"/>
          <w:b/>
        </w:rPr>
        <w:t xml:space="preserve"> </w:t>
      </w:r>
      <w:r w:rsidR="0087564A" w:rsidRPr="00EA3240">
        <w:rPr>
          <w:rStyle w:val="Hyperlink"/>
          <w:b/>
          <w:i/>
          <w:color w:val="auto"/>
          <w:u w:val="none"/>
        </w:rPr>
        <w:t>report on another systematic review</w:t>
      </w:r>
      <w:r w:rsidR="00701CC3" w:rsidRPr="00EA3240">
        <w:rPr>
          <w:rStyle w:val="Hyperlink"/>
          <w:b/>
          <w:i/>
          <w:color w:val="auto"/>
          <w:u w:val="none"/>
        </w:rPr>
        <w:t xml:space="preserve"> of the evidence</w:t>
      </w:r>
      <w:r w:rsidR="0087564A" w:rsidRPr="00EA3240">
        <w:rPr>
          <w:rStyle w:val="Hyperlink"/>
          <w:b/>
          <w:i/>
          <w:color w:val="auto"/>
          <w:u w:val="none"/>
        </w:rPr>
        <w:t xml:space="preserve"> in</w:t>
      </w:r>
      <w:r w:rsidR="0098657F" w:rsidRPr="00EA3240">
        <w:rPr>
          <w:rStyle w:val="Hyperlink"/>
          <w:b/>
          <w:i/>
          <w:color w:val="auto"/>
          <w:u w:val="none"/>
        </w:rPr>
        <w:t xml:space="preserve"> sections</w:t>
      </w:r>
      <w:r w:rsidR="0087564A" w:rsidRPr="00EA3240">
        <w:rPr>
          <w:rStyle w:val="Hyperlink"/>
          <w:b/>
          <w:i/>
          <w:color w:val="auto"/>
          <w:u w:val="none"/>
        </w:rPr>
        <w:t xml:space="preserve"> </w:t>
      </w:r>
      <w:hyperlink w:anchor="Section1a6" w:history="1">
        <w:r w:rsidR="0087564A" w:rsidRPr="00EA3240">
          <w:rPr>
            <w:rStyle w:val="Hyperlink"/>
            <w:b/>
            <w:i/>
          </w:rPr>
          <w:t>1a.6</w:t>
        </w:r>
      </w:hyperlink>
      <w:r w:rsidR="0087564A" w:rsidRPr="00EA3240">
        <w:rPr>
          <w:rStyle w:val="Hyperlink"/>
          <w:b/>
          <w:i/>
          <w:color w:val="auto"/>
          <w:u w:val="none"/>
        </w:rPr>
        <w:t xml:space="preserve"> and </w:t>
      </w:r>
      <w:hyperlink w:anchor="Section1a7" w:history="1">
        <w:r w:rsidR="0087564A" w:rsidRPr="00EA3240">
          <w:rPr>
            <w:rStyle w:val="Hyperlink"/>
            <w:b/>
            <w:i/>
          </w:rPr>
          <w:t>1a.7</w:t>
        </w:r>
      </w:hyperlink>
      <w:r w:rsidR="00701CC3" w:rsidRPr="00EA3240">
        <w:rPr>
          <w:rStyle w:val="Hyperlink"/>
          <w:b/>
          <w:i/>
          <w:color w:val="auto"/>
          <w:u w:val="none"/>
        </w:rPr>
        <w:t>;</w:t>
      </w:r>
      <w:r w:rsidR="0087564A" w:rsidRPr="00EA3240">
        <w:rPr>
          <w:rStyle w:val="Hyperlink"/>
          <w:b/>
          <w:i/>
          <w:color w:val="auto"/>
          <w:u w:val="none"/>
        </w:rPr>
        <w:t xml:space="preserve"> </w:t>
      </w:r>
      <w:r w:rsidR="00B74629" w:rsidRPr="00EA3240">
        <w:rPr>
          <w:rStyle w:val="Hyperlink"/>
          <w:b/>
          <w:i/>
          <w:color w:val="auto"/>
          <w:u w:val="none"/>
        </w:rPr>
        <w:t xml:space="preserve">if </w:t>
      </w:r>
      <w:r w:rsidR="00063601" w:rsidRPr="00EA3240">
        <w:rPr>
          <w:rStyle w:val="Hyperlink"/>
          <w:b/>
          <w:i/>
          <w:color w:val="auto"/>
          <w:u w:val="none"/>
        </w:rPr>
        <w:t xml:space="preserve">another review </w:t>
      </w:r>
      <w:r w:rsidR="00B74629" w:rsidRPr="00EA3240">
        <w:rPr>
          <w:rStyle w:val="Hyperlink"/>
          <w:b/>
          <w:i/>
          <w:color w:val="auto"/>
          <w:u w:val="none"/>
        </w:rPr>
        <w:t xml:space="preserve">does not exist, </w:t>
      </w:r>
      <w:r w:rsidR="00923295" w:rsidRPr="00EA3240">
        <w:rPr>
          <w:rFonts w:cstheme="minorHAnsi"/>
          <w:b/>
          <w:i/>
        </w:rPr>
        <w:t xml:space="preserve">provide what is known </w:t>
      </w:r>
      <w:r w:rsidR="00701CC3" w:rsidRPr="00EA3240">
        <w:rPr>
          <w:rFonts w:cstheme="minorHAnsi"/>
          <w:b/>
          <w:i/>
        </w:rPr>
        <w:t xml:space="preserve">from the guideline review of evidence </w:t>
      </w:r>
      <w:r w:rsidR="00923295" w:rsidRPr="00EA3240">
        <w:rPr>
          <w:rFonts w:cstheme="minorHAnsi"/>
          <w:b/>
          <w:i/>
        </w:rPr>
        <w:t xml:space="preserve">in </w:t>
      </w:r>
      <w:hyperlink w:anchor="Section1a7" w:history="1">
        <w:r w:rsidR="009477D6" w:rsidRPr="00EA3240">
          <w:rPr>
            <w:rStyle w:val="Hyperlink"/>
            <w:b/>
            <w:i/>
          </w:rPr>
          <w:t>1a.7</w:t>
        </w:r>
      </w:hyperlink>
    </w:p>
    <w:p w14:paraId="6437803C" w14:textId="01BAE436" w:rsidR="00736AEC" w:rsidRPr="003B1CC5" w:rsidRDefault="002372F1" w:rsidP="00736AEC">
      <w:pPr>
        <w:rPr>
          <w:b/>
        </w:rPr>
      </w:pPr>
      <w:r w:rsidRPr="002372F1">
        <w:rPr>
          <w:color w:val="0000FF"/>
        </w:rPr>
        <w:t>Not applicable</w:t>
      </w:r>
    </w:p>
    <w:p w14:paraId="403F6546" w14:textId="77777777" w:rsidR="00EE5AF6" w:rsidRPr="003B1CC5" w:rsidRDefault="00925F11" w:rsidP="00307FA5">
      <w:pPr>
        <w:ind w:left="0" w:firstLine="0"/>
        <w:rPr>
          <w:color w:val="0000FF"/>
        </w:rPr>
      </w:pPr>
      <w:r w:rsidRPr="003B1CC5">
        <w:rPr>
          <w:b/>
          <w:iCs/>
          <w:caps/>
        </w:rPr>
        <w:t>_________________________</w:t>
      </w:r>
    </w:p>
    <w:p w14:paraId="5B1D0259"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02EFFAF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4B7B4EB0" w14:textId="77777777" w:rsidR="00D0327E" w:rsidRPr="00AE50DD" w:rsidRDefault="00D0327E" w:rsidP="00D0327E">
      <w:pPr>
        <w:ind w:left="0" w:firstLine="0"/>
        <w:rPr>
          <w:color w:val="0000FF"/>
        </w:rPr>
      </w:pPr>
      <w:r w:rsidRPr="00AE50DD">
        <w:rPr>
          <w:color w:val="0000FF"/>
        </w:rPr>
        <w:t>Not applicable</w:t>
      </w:r>
    </w:p>
    <w:p w14:paraId="54868CEE" w14:textId="77777777" w:rsidR="00307FA5" w:rsidRPr="003B1CC5" w:rsidRDefault="00307FA5" w:rsidP="00307FA5">
      <w:pPr>
        <w:ind w:left="0" w:firstLine="0"/>
      </w:pPr>
    </w:p>
    <w:p w14:paraId="48D972E2"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9191B92" w14:textId="77777777" w:rsidR="00D0327E" w:rsidRPr="00AE50DD" w:rsidRDefault="00D0327E" w:rsidP="00D0327E">
      <w:pPr>
        <w:ind w:left="0" w:firstLine="0"/>
        <w:rPr>
          <w:color w:val="0000FF"/>
        </w:rPr>
      </w:pPr>
      <w:r w:rsidRPr="00AE50DD">
        <w:rPr>
          <w:color w:val="0000FF"/>
        </w:rPr>
        <w:t>Not applicable</w:t>
      </w:r>
    </w:p>
    <w:p w14:paraId="33439737" w14:textId="77777777" w:rsidR="00307FA5" w:rsidRPr="003B1CC5" w:rsidRDefault="00307FA5" w:rsidP="00307FA5">
      <w:pPr>
        <w:ind w:left="0" w:firstLine="0"/>
      </w:pPr>
    </w:p>
    <w:p w14:paraId="430CF764"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637B8C12" w14:textId="77777777" w:rsidR="00D0327E" w:rsidRPr="00AE50DD" w:rsidRDefault="00D0327E" w:rsidP="00D0327E">
      <w:pPr>
        <w:ind w:left="0" w:firstLine="0"/>
        <w:rPr>
          <w:color w:val="0000FF"/>
        </w:rPr>
      </w:pPr>
      <w:r w:rsidRPr="00AE50DD">
        <w:rPr>
          <w:color w:val="0000FF"/>
        </w:rPr>
        <w:lastRenderedPageBreak/>
        <w:t>Not applicable</w:t>
      </w:r>
    </w:p>
    <w:p w14:paraId="15B97917" w14:textId="77777777" w:rsidR="008A45F3" w:rsidRPr="003B1CC5" w:rsidRDefault="008A45F3" w:rsidP="00307FA5">
      <w:pPr>
        <w:ind w:left="0" w:firstLine="0"/>
      </w:pPr>
    </w:p>
    <w:p w14:paraId="07672613"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1B2C5BA8" w14:textId="77777777" w:rsidR="00D0327E" w:rsidRPr="00AE50DD" w:rsidRDefault="00D0327E" w:rsidP="00D0327E">
      <w:pPr>
        <w:ind w:left="0" w:firstLine="0"/>
        <w:rPr>
          <w:color w:val="0000FF"/>
        </w:rPr>
      </w:pPr>
      <w:r w:rsidRPr="00AE50DD">
        <w:rPr>
          <w:color w:val="0000FF"/>
        </w:rPr>
        <w:t>Not applicable</w:t>
      </w:r>
    </w:p>
    <w:p w14:paraId="0FC4EAB7" w14:textId="77777777" w:rsidR="00307FA5" w:rsidRPr="003B1CC5" w:rsidRDefault="00307FA5" w:rsidP="00307FA5">
      <w:pPr>
        <w:ind w:left="0" w:firstLine="0"/>
        <w:rPr>
          <w:b/>
          <w:color w:val="0000FF"/>
        </w:rPr>
      </w:pPr>
    </w:p>
    <w:p w14:paraId="106D282E"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46AB1AF1" w14:textId="77777777" w:rsidR="00D0327E" w:rsidRPr="00AE50DD" w:rsidRDefault="00D0327E" w:rsidP="00D0327E">
      <w:pPr>
        <w:ind w:left="0" w:firstLine="0"/>
        <w:rPr>
          <w:color w:val="0000FF"/>
        </w:rPr>
      </w:pPr>
      <w:r w:rsidRPr="00AE50DD">
        <w:rPr>
          <w:color w:val="0000FF"/>
        </w:rPr>
        <w:t>Not applicable</w:t>
      </w:r>
    </w:p>
    <w:p w14:paraId="2D356C2A" w14:textId="77777777" w:rsidR="00736AEC" w:rsidRPr="003B1CC5" w:rsidRDefault="00736AEC" w:rsidP="002E2177">
      <w:pPr>
        <w:ind w:left="432" w:hanging="432"/>
        <w:rPr>
          <w:b/>
        </w:rPr>
      </w:pPr>
    </w:p>
    <w:p w14:paraId="75834E36" w14:textId="77777777" w:rsidR="00EE5AF6" w:rsidRPr="003B1CC5" w:rsidRDefault="00923295" w:rsidP="002E2177">
      <w:pPr>
        <w:ind w:left="432" w:hanging="432"/>
        <w:rPr>
          <w:i/>
        </w:rPr>
      </w:pPr>
      <w:r w:rsidRPr="00EA3240">
        <w:rPr>
          <w:b/>
          <w:i/>
        </w:rPr>
        <w:t xml:space="preserve">Complete section </w:t>
      </w:r>
      <w:hyperlink w:anchor="Section1a7" w:history="1">
        <w:r w:rsidR="009477D6" w:rsidRPr="00EA3240">
          <w:rPr>
            <w:rStyle w:val="Hyperlink"/>
            <w:b/>
            <w:i/>
          </w:rPr>
          <w:t>1a.7</w:t>
        </w:r>
      </w:hyperlink>
    </w:p>
    <w:p w14:paraId="495C6E58" w14:textId="77777777" w:rsidR="00EE5AF6" w:rsidRPr="003B1CC5" w:rsidRDefault="00925F11" w:rsidP="002E2177">
      <w:pPr>
        <w:ind w:left="432" w:hanging="432"/>
        <w:rPr>
          <w:b/>
          <w:color w:val="0000FF"/>
        </w:rPr>
      </w:pPr>
      <w:r w:rsidRPr="003B1CC5">
        <w:rPr>
          <w:b/>
          <w:iCs/>
          <w:caps/>
        </w:rPr>
        <w:t>_________________________</w:t>
      </w:r>
    </w:p>
    <w:p w14:paraId="7A02023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3A1B75BC"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4A80760D" w14:textId="397ED438" w:rsidR="00D0327E" w:rsidRPr="00AE50DD" w:rsidRDefault="00D0327E" w:rsidP="00D0327E">
      <w:pPr>
        <w:ind w:left="0" w:firstLine="0"/>
        <w:rPr>
          <w:color w:val="0000FF"/>
        </w:rPr>
      </w:pPr>
      <w:r w:rsidRPr="00AE50DD">
        <w:rPr>
          <w:color w:val="0000FF"/>
        </w:rPr>
        <w:t>Not applicable</w:t>
      </w:r>
    </w:p>
    <w:p w14:paraId="3D3DB8E0" w14:textId="77777777" w:rsidR="00EE5AF6" w:rsidRPr="003B1CC5" w:rsidRDefault="00EE5AF6" w:rsidP="00EE5AF6">
      <w:pPr>
        <w:ind w:left="0" w:firstLine="0"/>
        <w:rPr>
          <w:rFonts w:cs="Arial"/>
          <w:sz w:val="20"/>
          <w:szCs w:val="20"/>
        </w:rPr>
      </w:pPr>
    </w:p>
    <w:p w14:paraId="03EA2F49"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4A24C90D" w14:textId="77777777" w:rsidR="00D0327E" w:rsidRPr="00AE50DD" w:rsidRDefault="00D0327E" w:rsidP="00D0327E">
      <w:pPr>
        <w:ind w:left="0" w:firstLine="0"/>
        <w:rPr>
          <w:color w:val="0000FF"/>
        </w:rPr>
      </w:pPr>
      <w:r w:rsidRPr="00AE50DD">
        <w:rPr>
          <w:color w:val="0000FF"/>
        </w:rPr>
        <w:t>Not applicable</w:t>
      </w:r>
    </w:p>
    <w:p w14:paraId="0041E725" w14:textId="77777777" w:rsidR="005D0FDB" w:rsidRPr="003B1CC5" w:rsidRDefault="005D0FDB" w:rsidP="00EE5AF6">
      <w:pPr>
        <w:ind w:left="0" w:firstLine="0"/>
      </w:pPr>
    </w:p>
    <w:p w14:paraId="7B4D2DBC" w14:textId="77777777" w:rsidR="00C84623" w:rsidRPr="003B1CC5" w:rsidRDefault="00C84623" w:rsidP="00EE5AF6">
      <w:pPr>
        <w:ind w:left="0" w:firstLine="0"/>
      </w:pPr>
      <w:r w:rsidRPr="00EA3240">
        <w:rPr>
          <w:b/>
          <w:i/>
        </w:rPr>
        <w:t xml:space="preserve">Complete section </w:t>
      </w:r>
      <w:hyperlink w:anchor="Section1a7" w:history="1">
        <w:r w:rsidRPr="00EA3240">
          <w:rPr>
            <w:rStyle w:val="Hyperlink"/>
            <w:b/>
            <w:i/>
          </w:rPr>
          <w:t>1a.7</w:t>
        </w:r>
      </w:hyperlink>
    </w:p>
    <w:p w14:paraId="5AE08773" w14:textId="77777777" w:rsidR="00C84623" w:rsidRPr="003B1CC5" w:rsidRDefault="00925F11" w:rsidP="00EE5AF6">
      <w:pPr>
        <w:ind w:left="0" w:firstLine="0"/>
        <w:rPr>
          <w:b/>
          <w:color w:val="0000FF"/>
        </w:rPr>
      </w:pPr>
      <w:r w:rsidRPr="003B1CC5">
        <w:rPr>
          <w:b/>
          <w:iCs/>
          <w:caps/>
        </w:rPr>
        <w:t>_________________________</w:t>
      </w:r>
    </w:p>
    <w:p w14:paraId="72B91C45"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427E6692"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0631D146" w14:textId="77777777" w:rsidR="00D0327E" w:rsidRPr="00AE50DD" w:rsidRDefault="00D0327E" w:rsidP="00D0327E">
      <w:pPr>
        <w:ind w:left="0" w:firstLine="0"/>
        <w:rPr>
          <w:color w:val="0000FF"/>
        </w:rPr>
      </w:pPr>
      <w:r w:rsidRPr="00AE50DD">
        <w:rPr>
          <w:color w:val="0000FF"/>
        </w:rPr>
        <w:t>Not applicable</w:t>
      </w:r>
    </w:p>
    <w:p w14:paraId="403622ED" w14:textId="77777777" w:rsidR="00CB1E41" w:rsidRPr="003B1CC5" w:rsidRDefault="00CB1E41" w:rsidP="00EE5AF6">
      <w:pPr>
        <w:ind w:left="0" w:firstLine="0"/>
        <w:rPr>
          <w:b/>
          <w:color w:val="0000FF"/>
        </w:rPr>
      </w:pPr>
    </w:p>
    <w:p w14:paraId="77E6B649"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68EC06B4" w14:textId="77777777" w:rsidR="00D0327E" w:rsidRPr="00AE50DD" w:rsidRDefault="00D0327E" w:rsidP="00D0327E">
      <w:pPr>
        <w:ind w:left="0" w:firstLine="0"/>
        <w:rPr>
          <w:color w:val="0000FF"/>
        </w:rPr>
      </w:pPr>
      <w:r w:rsidRPr="00AE50DD">
        <w:rPr>
          <w:color w:val="0000FF"/>
        </w:rPr>
        <w:t>Not applicable</w:t>
      </w:r>
    </w:p>
    <w:p w14:paraId="41CA0EB8" w14:textId="77777777" w:rsidR="00EE5AF6" w:rsidRPr="003B1CC5" w:rsidRDefault="00EE5AF6" w:rsidP="00EE5AF6">
      <w:pPr>
        <w:ind w:left="0" w:firstLine="0"/>
      </w:pPr>
    </w:p>
    <w:p w14:paraId="7FA36ED3"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3BDF8785" w14:textId="77777777" w:rsidR="00D0327E" w:rsidRPr="00AE50DD" w:rsidRDefault="00D0327E" w:rsidP="00D0327E">
      <w:pPr>
        <w:ind w:left="0" w:firstLine="0"/>
        <w:rPr>
          <w:color w:val="0000FF"/>
        </w:rPr>
      </w:pPr>
      <w:r w:rsidRPr="00AE50DD">
        <w:rPr>
          <w:color w:val="0000FF"/>
        </w:rPr>
        <w:t>Not applicable</w:t>
      </w:r>
    </w:p>
    <w:p w14:paraId="095EBE54" w14:textId="77777777" w:rsidR="00095EC9" w:rsidRPr="003B1CC5" w:rsidRDefault="00095EC9" w:rsidP="00EA79C9">
      <w:pPr>
        <w:ind w:left="0" w:firstLine="0"/>
      </w:pPr>
    </w:p>
    <w:p w14:paraId="12B85B29"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458DE1AD" w14:textId="77777777" w:rsidR="00D0327E" w:rsidRPr="00AE50DD" w:rsidRDefault="00D0327E" w:rsidP="00D0327E">
      <w:pPr>
        <w:ind w:left="0" w:firstLine="0"/>
        <w:rPr>
          <w:color w:val="0000FF"/>
        </w:rPr>
      </w:pPr>
      <w:r w:rsidRPr="00AE50DD">
        <w:rPr>
          <w:color w:val="0000FF"/>
        </w:rPr>
        <w:t>Not applicable</w:t>
      </w:r>
    </w:p>
    <w:p w14:paraId="6F178303" w14:textId="77777777" w:rsidR="00A12762" w:rsidRPr="003B1CC5" w:rsidRDefault="00A12762" w:rsidP="002E2177">
      <w:pPr>
        <w:ind w:left="0" w:firstLine="0"/>
        <w:rPr>
          <w:noProof/>
        </w:rPr>
      </w:pPr>
    </w:p>
    <w:p w14:paraId="7409E9C5"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3B5A291F" w14:textId="77777777" w:rsidR="00D0327E" w:rsidRPr="00AE50DD" w:rsidRDefault="00D0327E" w:rsidP="00D0327E">
      <w:pPr>
        <w:ind w:left="0" w:firstLine="0"/>
        <w:rPr>
          <w:color w:val="0000FF"/>
        </w:rPr>
      </w:pPr>
      <w:r w:rsidRPr="00AE50DD">
        <w:rPr>
          <w:color w:val="0000FF"/>
        </w:rPr>
        <w:t>Not applicable</w:t>
      </w:r>
    </w:p>
    <w:p w14:paraId="0CE85C29" w14:textId="77777777" w:rsidR="00496AF8" w:rsidRPr="003B1CC5" w:rsidRDefault="00496AF8" w:rsidP="002E2177">
      <w:pPr>
        <w:ind w:left="0" w:firstLine="0"/>
        <w:rPr>
          <w:noProof/>
        </w:rPr>
      </w:pPr>
    </w:p>
    <w:p w14:paraId="492458D3" w14:textId="77777777" w:rsidR="0039020B" w:rsidRPr="003B1CC5" w:rsidRDefault="0039020B" w:rsidP="002E2177">
      <w:pPr>
        <w:ind w:left="0" w:firstLine="0"/>
        <w:rPr>
          <w:b/>
          <w:noProof/>
        </w:rPr>
      </w:pPr>
    </w:p>
    <w:p w14:paraId="12707EE1" w14:textId="77777777" w:rsidR="00496AF8" w:rsidRPr="003B1CC5" w:rsidRDefault="00C5180E" w:rsidP="002E2177">
      <w:pPr>
        <w:ind w:left="0" w:firstLine="0"/>
        <w:rPr>
          <w:b/>
        </w:rPr>
      </w:pPr>
      <w:r w:rsidRPr="003B1CC5">
        <w:rPr>
          <w:b/>
          <w:noProof/>
        </w:rPr>
        <w:t>QUANTITY AND QUALITY OF BODY OF EVIDENCE</w:t>
      </w:r>
    </w:p>
    <w:p w14:paraId="00C04A9E"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6BFB50CF" w14:textId="77777777" w:rsidR="00D0327E" w:rsidRPr="00AE50DD" w:rsidRDefault="00D0327E" w:rsidP="00D0327E">
      <w:pPr>
        <w:ind w:left="0" w:firstLine="0"/>
        <w:rPr>
          <w:color w:val="0000FF"/>
        </w:rPr>
      </w:pPr>
      <w:r w:rsidRPr="00AE50DD">
        <w:rPr>
          <w:color w:val="0000FF"/>
        </w:rPr>
        <w:t>Not applicable</w:t>
      </w:r>
    </w:p>
    <w:p w14:paraId="235804FF" w14:textId="77777777" w:rsidR="00496AF8" w:rsidRPr="003B1CC5" w:rsidRDefault="00496AF8" w:rsidP="002E2177">
      <w:pPr>
        <w:ind w:left="0" w:firstLine="0"/>
      </w:pPr>
    </w:p>
    <w:p w14:paraId="02C469F5" w14:textId="77777777" w:rsidR="00496AF8" w:rsidRPr="003B1CC5" w:rsidRDefault="001B772D" w:rsidP="002E2177">
      <w:pPr>
        <w:ind w:left="432" w:hanging="432"/>
        <w:rPr>
          <w:iCs/>
        </w:rPr>
      </w:pPr>
      <w:r w:rsidRPr="003B1CC5">
        <w:rPr>
          <w:b/>
          <w:color w:val="0000FF"/>
        </w:rPr>
        <w:lastRenderedPageBreak/>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44217BC6" w14:textId="77777777" w:rsidR="00D0327E" w:rsidRPr="00AE50DD" w:rsidRDefault="00D0327E" w:rsidP="00D0327E">
      <w:pPr>
        <w:ind w:left="0" w:firstLine="0"/>
        <w:rPr>
          <w:color w:val="0000FF"/>
        </w:rPr>
      </w:pPr>
      <w:r w:rsidRPr="00AE50DD">
        <w:rPr>
          <w:color w:val="0000FF"/>
        </w:rPr>
        <w:t>Not applicable</w:t>
      </w:r>
    </w:p>
    <w:p w14:paraId="5396355F" w14:textId="77777777" w:rsidR="00D14F0B" w:rsidRPr="003B1CC5" w:rsidRDefault="00D14F0B" w:rsidP="002E2177">
      <w:pPr>
        <w:ind w:left="0" w:firstLine="0"/>
      </w:pPr>
    </w:p>
    <w:p w14:paraId="448A5135" w14:textId="77777777" w:rsidR="00496AF8" w:rsidRPr="003B1CC5" w:rsidRDefault="00C5180E" w:rsidP="002E2177">
      <w:pPr>
        <w:ind w:left="0" w:firstLine="0"/>
        <w:rPr>
          <w:b/>
        </w:rPr>
      </w:pPr>
      <w:r w:rsidRPr="003B1CC5">
        <w:rPr>
          <w:b/>
        </w:rPr>
        <w:t>ESTIMATES OF BENEFIT AND CONSISTENCY ACROSS STUDIES IN BODY OF EVIDENCE</w:t>
      </w:r>
    </w:p>
    <w:p w14:paraId="095A33FA"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6488A980" w14:textId="77777777" w:rsidR="00D0327E" w:rsidRPr="00AE50DD" w:rsidRDefault="00D0327E" w:rsidP="00D0327E">
      <w:pPr>
        <w:ind w:left="0" w:firstLine="0"/>
        <w:rPr>
          <w:color w:val="0000FF"/>
        </w:rPr>
      </w:pPr>
      <w:r w:rsidRPr="00AE50DD">
        <w:rPr>
          <w:color w:val="0000FF"/>
        </w:rPr>
        <w:t>Not applicable</w:t>
      </w:r>
    </w:p>
    <w:p w14:paraId="69DB8FBB" w14:textId="77777777" w:rsidR="009B5BEA" w:rsidRPr="003B1CC5" w:rsidRDefault="009B5BEA" w:rsidP="002E2177">
      <w:pPr>
        <w:ind w:left="0" w:firstLine="0"/>
      </w:pPr>
    </w:p>
    <w:p w14:paraId="2725D8EB"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71FF7CFE" w14:textId="77777777" w:rsidR="00D0327E" w:rsidRPr="00AE50DD" w:rsidRDefault="00D0327E" w:rsidP="00D0327E">
      <w:pPr>
        <w:ind w:left="0" w:firstLine="0"/>
        <w:rPr>
          <w:color w:val="0000FF"/>
        </w:rPr>
      </w:pPr>
      <w:r w:rsidRPr="00AE50DD">
        <w:rPr>
          <w:color w:val="0000FF"/>
        </w:rPr>
        <w:t>Not applicable</w:t>
      </w:r>
    </w:p>
    <w:p w14:paraId="716B235E" w14:textId="77777777" w:rsidR="00496AF8" w:rsidRPr="003B1CC5" w:rsidRDefault="00496AF8" w:rsidP="002E2177">
      <w:pPr>
        <w:ind w:left="0" w:firstLine="0"/>
      </w:pPr>
    </w:p>
    <w:p w14:paraId="3638BA2C" w14:textId="77777777" w:rsidR="00496AF8" w:rsidRPr="003B1CC5" w:rsidRDefault="00C5180E" w:rsidP="002E2177">
      <w:pPr>
        <w:ind w:left="0" w:firstLine="0"/>
        <w:rPr>
          <w:b/>
          <w:noProof/>
        </w:rPr>
      </w:pPr>
      <w:r w:rsidRPr="003B1CC5">
        <w:rPr>
          <w:b/>
          <w:noProof/>
        </w:rPr>
        <w:t>UPDATE TO THE SYSTEMATIC REVIEW(S) OF THE BODY OF EVIDENCE</w:t>
      </w:r>
    </w:p>
    <w:p w14:paraId="394AE88D"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09C83667" w14:textId="77777777" w:rsidR="00D0327E" w:rsidRPr="00AE50DD" w:rsidRDefault="00D0327E" w:rsidP="00D0327E">
      <w:pPr>
        <w:ind w:left="0" w:firstLine="0"/>
        <w:rPr>
          <w:color w:val="0000FF"/>
        </w:rPr>
      </w:pPr>
      <w:r w:rsidRPr="00AE50DD">
        <w:rPr>
          <w:color w:val="0000FF"/>
        </w:rPr>
        <w:t>Not applicable</w:t>
      </w:r>
    </w:p>
    <w:p w14:paraId="60DBC457" w14:textId="77777777" w:rsidR="00837121" w:rsidRPr="003B1CC5" w:rsidRDefault="00837121" w:rsidP="002E2177">
      <w:pPr>
        <w:ind w:left="0" w:firstLine="0"/>
        <w:rPr>
          <w:b/>
          <w:color w:val="0070C0"/>
        </w:rPr>
      </w:pPr>
    </w:p>
    <w:p w14:paraId="6A081CE9" w14:textId="77777777" w:rsidR="0094689F" w:rsidRPr="003B1CC5" w:rsidRDefault="00925F11" w:rsidP="002E2177">
      <w:pPr>
        <w:ind w:left="0" w:firstLine="0"/>
        <w:rPr>
          <w:b/>
          <w:color w:val="0070C0"/>
        </w:rPr>
      </w:pPr>
      <w:r w:rsidRPr="003B1CC5">
        <w:rPr>
          <w:b/>
          <w:iCs/>
          <w:caps/>
        </w:rPr>
        <w:t>_________________________</w:t>
      </w:r>
    </w:p>
    <w:p w14:paraId="544A18A5"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39A0516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65F9FA1" w14:textId="77777777" w:rsidR="00837121" w:rsidRPr="003B1CC5" w:rsidRDefault="00837121" w:rsidP="002E2177">
      <w:pPr>
        <w:ind w:left="0" w:firstLine="0"/>
      </w:pPr>
    </w:p>
    <w:p w14:paraId="2D7BBAB5"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00A1B2C5" w14:textId="77777777" w:rsidR="00813A0D" w:rsidRDefault="00813A0D" w:rsidP="00813A0D">
      <w:pPr>
        <w:pStyle w:val="NQFForm"/>
      </w:pPr>
    </w:p>
    <w:p w14:paraId="314F97BD" w14:textId="2D192158" w:rsidR="0035061D" w:rsidRPr="00813A0D" w:rsidRDefault="0035061D" w:rsidP="00813A0D">
      <w:pPr>
        <w:pStyle w:val="NQFForm"/>
      </w:pPr>
      <w:r w:rsidRPr="00813A0D">
        <w:t>Formal environmental scans of the literature,</w:t>
      </w:r>
      <w:r w:rsidR="00CE4748" w:rsidRPr="00813A0D">
        <w:t xml:space="preserve"> </w:t>
      </w:r>
      <w:r w:rsidRPr="00813A0D">
        <w:t>including routine PubMed searches are performed to continually update evidence</w:t>
      </w:r>
      <w:r w:rsidR="00CE4748" w:rsidRPr="00813A0D">
        <w:t xml:space="preserve"> f</w:t>
      </w:r>
      <w:r w:rsidR="00813A0D" w:rsidRPr="00813A0D">
        <w:t>or all AHRQ PQIs, including PQI</w:t>
      </w:r>
      <w:r w:rsidR="00123151">
        <w:t xml:space="preserve"> </w:t>
      </w:r>
      <w:r w:rsidR="00CE4748" w:rsidRPr="00813A0D">
        <w:t>05</w:t>
      </w:r>
      <w:r w:rsidRPr="00813A0D">
        <w:t>. The current evidence review results presented below constitute</w:t>
      </w:r>
      <w:r w:rsidR="00DE530D" w:rsidRPr="00813A0D">
        <w:t xml:space="preserve"> articles published from January 2012 -</w:t>
      </w:r>
      <w:r w:rsidRPr="00813A0D">
        <w:t xml:space="preserve"> October 2015. </w:t>
      </w:r>
      <w:r w:rsidR="00DE530D" w:rsidRPr="00813A0D">
        <w:t xml:space="preserve">Additional articles from </w:t>
      </w:r>
      <w:r w:rsidR="00BA55C1">
        <w:t>previous</w:t>
      </w:r>
      <w:r w:rsidR="00DE530D" w:rsidRPr="00813A0D">
        <w:t xml:space="preserve"> years were identified from pr</w:t>
      </w:r>
      <w:r w:rsidR="00BA55C1">
        <w:t>ior</w:t>
      </w:r>
      <w:r w:rsidR="00DE530D" w:rsidRPr="00813A0D">
        <w:t xml:space="preserve"> project-related literature reviews. </w:t>
      </w:r>
      <w:r w:rsidRPr="00813A0D">
        <w:t xml:space="preserve">Search terms included the relevant </w:t>
      </w:r>
      <w:proofErr w:type="spellStart"/>
      <w:r w:rsidRPr="00813A0D">
        <w:t>MeSH</w:t>
      </w:r>
      <w:proofErr w:type="spellEnd"/>
      <w:r w:rsidRPr="00813A0D">
        <w:t xml:space="preserve"> term (pulmonary disease, chronic obstructive). We combined this clinical search string with (hospital*[Title/Abstract]) AND (prevent*[Title/Abstract] OR "access to care"[Title/Abstract] OR "ambulatory care sensitive"[Title/Abstract] OR “avoidable hospitalization</w:t>
      </w:r>
      <w:proofErr w:type="gramStart"/>
      <w:r w:rsidRPr="00813A0D">
        <w:t>”[</w:t>
      </w:r>
      <w:proofErr w:type="gramEnd"/>
      <w:r w:rsidRPr="00813A0D">
        <w:t>Title/Abstract] OR "small area analysis"[</w:t>
      </w:r>
      <w:proofErr w:type="spellStart"/>
      <w:r w:rsidRPr="00813A0D">
        <w:t>MeSH</w:t>
      </w:r>
      <w:proofErr w:type="spellEnd"/>
      <w:r w:rsidRPr="00813A0D">
        <w:t>]). For completeness we also tested more inclusive search strings. Below we have provided a summary of the most up-to-date evidence.</w:t>
      </w:r>
    </w:p>
    <w:p w14:paraId="6E4E974B" w14:textId="77777777" w:rsidR="00D0327E" w:rsidRPr="003B1CC5" w:rsidRDefault="00D0327E" w:rsidP="002E2177">
      <w:pPr>
        <w:ind w:left="0" w:firstLine="0"/>
      </w:pPr>
    </w:p>
    <w:p w14:paraId="580EFA1A"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519D99FA" w14:textId="77777777" w:rsidR="004D20DD" w:rsidRDefault="004D20DD" w:rsidP="004D20DD">
      <w:pPr>
        <w:tabs>
          <w:tab w:val="left" w:pos="6396"/>
        </w:tabs>
        <w:rPr>
          <w:rFonts w:ascii="Calibri" w:hAnsi="Calibri"/>
          <w:b/>
          <w:color w:val="0000FF"/>
        </w:rPr>
      </w:pPr>
    </w:p>
    <w:p w14:paraId="3FA811D3" w14:textId="1F034A26" w:rsidR="006430DE" w:rsidRDefault="006430DE" w:rsidP="000C34D6">
      <w:pPr>
        <w:pStyle w:val="NQFForm"/>
      </w:pPr>
      <w:r w:rsidRPr="000C34D6">
        <w:t xml:space="preserve">Chronic obstructive pulmonary disease (COPD) consists of three primary diseases: asthma, emphysema, and chronic bronchitis. Though each disease causes respiratory dysfunction, each has somewhat distinct etiologies, treatments, and outcomes. </w:t>
      </w:r>
      <w:r w:rsidR="00695F3E" w:rsidRPr="000C34D6">
        <w:t xml:space="preserve"> </w:t>
      </w:r>
      <w:r w:rsidRPr="000C34D6">
        <w:t>Since admission for asthma specifically (in those &lt;40) is considered in a separate indicator, asthma will not be discussed in this section.</w:t>
      </w:r>
      <w:r w:rsidR="00695F3E" w:rsidRPr="000C34D6">
        <w:t xml:space="preserve"> </w:t>
      </w:r>
      <w:r w:rsidRPr="000C34D6">
        <w:t xml:space="preserve"> Only the evidence for COPD as it relates to emphysema and chronic bronchitis will be discussed.</w:t>
      </w:r>
    </w:p>
    <w:p w14:paraId="14CAB5AB" w14:textId="77777777" w:rsidR="006430DE" w:rsidRPr="000C34D6" w:rsidRDefault="006430DE" w:rsidP="000C34D6">
      <w:pPr>
        <w:pStyle w:val="NQFForm"/>
      </w:pPr>
    </w:p>
    <w:p w14:paraId="752D461A" w14:textId="77777777" w:rsidR="0035061D" w:rsidRPr="00093A5E" w:rsidRDefault="0035061D" w:rsidP="000C34D6">
      <w:pPr>
        <w:pStyle w:val="NQFForm"/>
        <w:rPr>
          <w:b/>
          <w:sz w:val="24"/>
          <w:szCs w:val="24"/>
        </w:rPr>
      </w:pPr>
      <w:r w:rsidRPr="00093A5E">
        <w:rPr>
          <w:b/>
          <w:sz w:val="24"/>
          <w:szCs w:val="24"/>
        </w:rPr>
        <w:t>Importance</w:t>
      </w:r>
    </w:p>
    <w:p w14:paraId="3E4A6098" w14:textId="3425A4DA" w:rsidR="00E24FF0" w:rsidRPr="000C34D6" w:rsidRDefault="00E24FF0" w:rsidP="000C34D6">
      <w:pPr>
        <w:pStyle w:val="NQFForm"/>
      </w:pPr>
      <w:r w:rsidRPr="000C34D6">
        <w:lastRenderedPageBreak/>
        <w:t>COPD is one of the most common chronic diseases</w:t>
      </w:r>
      <w:r w:rsidR="006B2797">
        <w:t xml:space="preserve"> in the U.S.</w:t>
      </w:r>
      <w:r w:rsidR="00F221EF">
        <w:t>,</w:t>
      </w:r>
      <w:r w:rsidR="006B2797" w:rsidRPr="006B2797">
        <w:t xml:space="preserve"> </w:t>
      </w:r>
      <w:r w:rsidR="006B2797" w:rsidRPr="000C34D6">
        <w:t xml:space="preserve">and is </w:t>
      </w:r>
      <w:r w:rsidR="0080277B">
        <w:t xml:space="preserve">currently </w:t>
      </w:r>
      <w:r w:rsidR="006B2797" w:rsidRPr="000C34D6">
        <w:t>the third leading cause of death</w:t>
      </w:r>
      <w:r w:rsidR="0070671F">
        <w:rPr>
          <w:vertAlign w:val="superscript"/>
        </w:rPr>
        <w:t>1</w:t>
      </w:r>
      <w:r w:rsidRPr="000C34D6">
        <w:t>.  In 2011, 6.5% of adults reported having a COPD diagnosis.</w:t>
      </w:r>
      <w:r w:rsidR="000C34D6">
        <w:fldChar w:fldCharType="begin">
          <w:fldData xml:space="preserve">PEVuZE5vdGU+PENpdGU+PEF1dGhvcj5Ib3llcnQ8L0F1dGhvcj48WWVhcj4yMDEyPC9ZZWFyPjxS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</w:fldData>
        </w:fldChar>
      </w:r>
      <w:r w:rsidR="001532CA">
        <w:instrText xml:space="preserve"> ADDIN EN.CITE </w:instrText>
      </w:r>
      <w:r w:rsidR="001532CA">
        <w:fldChar w:fldCharType="begin">
          <w:fldData xml:space="preserve">PEVuZE5vdGU+PENpdGU+PEF1dGhvcj5Ib3llcnQ8L0F1dGhvcj48WWVhcj4yMDEyPC9ZZWFyPjxS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</w:fldData>
        </w:fldChar>
      </w:r>
      <w:r w:rsidR="001532CA">
        <w:instrText xml:space="preserve"> ADDIN EN.CITE.DATA </w:instrText>
      </w:r>
      <w:r w:rsidR="001532CA">
        <w:fldChar w:fldCharType="end"/>
      </w:r>
      <w:r w:rsidR="000C34D6">
        <w:fldChar w:fldCharType="separate"/>
      </w:r>
      <w:r w:rsidR="001532CA" w:rsidRPr="001532CA">
        <w:rPr>
          <w:noProof/>
          <w:vertAlign w:val="superscript"/>
        </w:rPr>
        <w:t>1,2</w:t>
      </w:r>
      <w:r w:rsidR="000C34D6">
        <w:fldChar w:fldCharType="end"/>
      </w:r>
      <w:r w:rsidRPr="000C34D6">
        <w:t xml:space="preserve"> In 2011, COPD was the 7th most common non-newborn principal diagnos</w:t>
      </w:r>
      <w:r w:rsidR="00813A0D" w:rsidRPr="000C34D6">
        <w:t>is</w:t>
      </w:r>
      <w:r w:rsidR="002F75E8">
        <w:t xml:space="preserve"> for hospital admissions</w:t>
      </w:r>
      <w:r w:rsidR="00813A0D" w:rsidRPr="000C34D6">
        <w:t>.</w:t>
      </w:r>
      <w:r w:rsidR="00813A0D" w:rsidRPr="000C34D6">
        <w:fldChar w:fldCharType="begin"/>
      </w:r>
      <w:r w:rsidR="000C34D6">
        <w:instrText xml:space="preserve"> ADDIN EN.CITE &lt;EndNote&gt;&lt;Cite&gt;&lt;Author&gt;Pfuntner&lt;/Author&gt;&lt;Year&gt;2013&lt;/Year&gt;&lt;RecNum&gt;300&lt;/RecNum&gt;&lt;DisplayText&gt;&lt;style face="superscript"&gt;3&lt;/style&gt;&lt;/DisplayText&gt;&lt;record&gt;&lt;rec-number&gt;300&lt;/rec-number&gt;&lt;foreign-keys&gt;&lt;key app="EN" db-id="fvedrwa0cfp52eerzr3xrdd25e5vpafxs0ws" timestamp="1449271027"&gt;300&lt;/key&gt;&lt;/foreign-keys&gt;&lt;ref-type name="Journal Article"&gt;17&lt;/ref-type&gt;&lt;contributors&gt;&lt;authors&gt;&lt;author&gt;Pfuntner, Anne&lt;/author&gt;&lt;author&gt;Wier, Lauren M&lt;/author&gt;&lt;author&gt;Stocks, Carol&lt;/author&gt;&lt;/authors&gt;&lt;/contributors&gt;&lt;titles&gt;&lt;title&gt;Most frequent conditions in US hospitals, 2011&lt;/title&gt;&lt;/titles&gt;&lt;dates&gt;&lt;year&gt;2013&lt;/year&gt;&lt;/dates&gt;&lt;urls&gt;&lt;/urls&gt;&lt;/record&gt;&lt;/Cite&gt;&lt;/EndNote&gt;</w:instrText>
      </w:r>
      <w:r w:rsidR="00813A0D" w:rsidRPr="000C34D6">
        <w:fldChar w:fldCharType="separate"/>
      </w:r>
      <w:r w:rsidR="000C34D6" w:rsidRPr="000C34D6">
        <w:rPr>
          <w:noProof/>
          <w:vertAlign w:val="superscript"/>
        </w:rPr>
        <w:t>3</w:t>
      </w:r>
      <w:r w:rsidR="00813A0D" w:rsidRPr="000C34D6">
        <w:fldChar w:fldCharType="end"/>
      </w:r>
      <w:r w:rsidRPr="000C34D6">
        <w:t xml:space="preserve">  Table 1 (see Measure Testing form) shows that in the AHRQ QI 2013 PQI Reference Population there were 655,570 qualifying </w:t>
      </w:r>
      <w:r w:rsidR="004A35F5">
        <w:t xml:space="preserve">hospital </w:t>
      </w:r>
      <w:r w:rsidRPr="000C34D6">
        <w:t xml:space="preserve">discharges </w:t>
      </w:r>
      <w:r w:rsidR="006B2797">
        <w:t xml:space="preserve">for COPD </w:t>
      </w:r>
      <w:r w:rsidRPr="000C34D6">
        <w:t>w</w:t>
      </w:r>
      <w:r w:rsidR="004A35F5">
        <w:t>ith</w:t>
      </w:r>
      <w:r w:rsidRPr="000C34D6">
        <w:t xml:space="preserve"> a </w:t>
      </w:r>
      <w:r w:rsidR="004A35F5">
        <w:t xml:space="preserve">population </w:t>
      </w:r>
      <w:r w:rsidRPr="000C34D6">
        <w:t>rate of 4.4 per 1,000.</w:t>
      </w:r>
      <w:r w:rsidR="00813A0D" w:rsidRPr="000C34D6">
        <w:fldChar w:fldCharType="begin"/>
      </w:r>
      <w:r w:rsidR="000C34D6">
        <w:instrText xml:space="preserve"> ADDIN EN.CITE &lt;EndNote&gt;&lt;Cite&gt;&lt;Author&gt;Agency for Healthcare Research and Quality&lt;/Author&gt;&lt;Year&gt;2013&lt;/Year&gt;&lt;RecNum&gt;301&lt;/RecNum&gt;&lt;DisplayText&gt;&lt;style face="superscript"&gt;4&lt;/style&gt;&lt;/DisplayText&gt;&lt;record&gt;&lt;rec-number&gt;301&lt;/rec-number&gt;&lt;foreign-keys&gt;&lt;key app="EN" db-id="fvedrwa0cfp52eerzr3xrdd25e5vpafxs0ws" timestamp="1449271266"&gt;301&lt;/key&gt;&lt;/foreign-keys&gt;&lt;ref-type name="Journal Article"&gt;17&lt;/ref-type&gt;&lt;contributors&gt;&lt;authors&gt;&lt;author&gt;Agency for Healthcare Research and Quality, Rockville, MD&lt;/author&gt;&lt;/authors&gt;&lt;/contributors&gt;&lt;titles&gt;&lt;title&gt;HCUP State Inpatient Databases (SID). HCUP Cost and Utilization Project (HCUP): &lt;/title&gt;&lt;/titles&gt;&lt;volume&gt;AHRQ QI Software Version 6.0&lt;/volume&gt;&lt;dates&gt;&lt;year&gt;2013&lt;/year&gt;&lt;pub-dates&gt;&lt;date&gt;2012-2013&lt;/date&gt;&lt;/pub-dates&gt;&lt;/dates&gt;&lt;urls&gt;&lt;related-urls&gt;&lt;url&gt;www.hcup-us.ahrq.gov/sidoverview.jsp. &lt;/url&gt;&lt;/related-urls&gt;&lt;/urls&gt;&lt;/record&gt;&lt;/Cite&gt;&lt;/EndNote&gt;</w:instrText>
      </w:r>
      <w:r w:rsidR="00813A0D" w:rsidRPr="000C34D6">
        <w:fldChar w:fldCharType="separate"/>
      </w:r>
      <w:r w:rsidR="000C34D6" w:rsidRPr="000C34D6">
        <w:rPr>
          <w:noProof/>
          <w:vertAlign w:val="superscript"/>
        </w:rPr>
        <w:t>4</w:t>
      </w:r>
      <w:r w:rsidR="00813A0D" w:rsidRPr="000C34D6">
        <w:fldChar w:fldCharType="end"/>
      </w:r>
      <w:r w:rsidRPr="000C34D6">
        <w:t xml:space="preserve"> The coefficient of variation was 0.86 in 2013.</w:t>
      </w:r>
      <w:r w:rsidR="00813A0D" w:rsidRPr="000C34D6">
        <w:fldChar w:fldCharType="begin"/>
      </w:r>
      <w:r w:rsidR="000C34D6">
        <w:instrText xml:space="preserve"> ADDIN EN.CITE &lt;EndNote&gt;&lt;Cite&gt;&lt;Author&gt;Agency for Healthcare Research and Quality&lt;/Author&gt;&lt;Year&gt;2013&lt;/Year&gt;&lt;RecNum&gt;301&lt;/RecNum&gt;&lt;DisplayText&gt;&lt;style face="superscript"&gt;4&lt;/style&gt;&lt;/DisplayText&gt;&lt;record&gt;&lt;rec-number&gt;301&lt;/rec-number&gt;&lt;foreign-keys&gt;&lt;key app="EN" db-id="fvedrwa0cfp52eerzr3xrdd25e5vpafxs0ws" timestamp="1449271266"&gt;301&lt;/key&gt;&lt;/foreign-keys&gt;&lt;ref-type name="Journal Article"&gt;17&lt;/ref-type&gt;&lt;contributors&gt;&lt;authors&gt;&lt;author&gt;Agency for Healthcare Research and Quality, Rockville, MD&lt;/author&gt;&lt;/authors&gt;&lt;/contributors&gt;&lt;titles&gt;&lt;title&gt;HCUP State Inpatient Databases (SID). HCUP Cost and Utilization Project (HCUP): &lt;/title&gt;&lt;/titles&gt;&lt;volume&gt;AHRQ QI Software Version 6.0&lt;/volume&gt;&lt;dates&gt;&lt;year&gt;2013&lt;/year&gt;&lt;pub-dates&gt;&lt;date&gt;2012-2013&lt;/date&gt;&lt;/pub-dates&gt;&lt;/dates&gt;&lt;urls&gt;&lt;related-urls&gt;&lt;url&gt;www.hcup-us.ahrq.gov/sidoverview.jsp. &lt;/url&gt;&lt;/related-urls&gt;&lt;/urls&gt;&lt;/record&gt;&lt;/Cite&gt;&lt;/EndNote&gt;</w:instrText>
      </w:r>
      <w:r w:rsidR="00813A0D" w:rsidRPr="000C34D6">
        <w:fldChar w:fldCharType="separate"/>
      </w:r>
      <w:r w:rsidR="000C34D6" w:rsidRPr="000C34D6">
        <w:rPr>
          <w:noProof/>
          <w:vertAlign w:val="superscript"/>
        </w:rPr>
        <w:t>4</w:t>
      </w:r>
      <w:r w:rsidR="00813A0D" w:rsidRPr="000C34D6">
        <w:fldChar w:fldCharType="end"/>
      </w:r>
    </w:p>
    <w:p w14:paraId="2EC9594D" w14:textId="77777777" w:rsidR="00DE629C" w:rsidRPr="000C34D6" w:rsidRDefault="00DE629C" w:rsidP="000C34D6">
      <w:pPr>
        <w:pStyle w:val="NQFForm"/>
      </w:pPr>
    </w:p>
    <w:p w14:paraId="1D5CF38F" w14:textId="79E2CE11" w:rsidR="003F1160" w:rsidRPr="000C34D6" w:rsidRDefault="003F1160" w:rsidP="000C34D6">
      <w:pPr>
        <w:pStyle w:val="NQFForm"/>
        <w:rPr>
          <w:b/>
          <w:i/>
        </w:rPr>
      </w:pPr>
      <w:r w:rsidRPr="000C34D6">
        <w:rPr>
          <w:b/>
          <w:i/>
        </w:rPr>
        <w:t>Geographic and Temporal variation</w:t>
      </w:r>
    </w:p>
    <w:p w14:paraId="1F10AB51" w14:textId="77777777" w:rsidR="000C34D6" w:rsidRPr="000C34D6" w:rsidRDefault="000C34D6" w:rsidP="000C34D6">
      <w:pPr>
        <w:pStyle w:val="NQFForm"/>
        <w:rPr>
          <w:b/>
        </w:rPr>
      </w:pPr>
    </w:p>
    <w:p w14:paraId="11F870F8" w14:textId="6C4DC337" w:rsidR="003F1160" w:rsidRPr="000C34D6" w:rsidRDefault="003F1160" w:rsidP="000C34D6">
      <w:pPr>
        <w:pStyle w:val="NQFForm"/>
      </w:pPr>
      <w:r w:rsidRPr="000C34D6">
        <w:t>A study of Medicare data by Ford et al. (2013) reported that changes in age-adjusted rates from 1999 to 2010 varied between states.</w:t>
      </w:r>
      <w:r w:rsidRPr="000C34D6">
        <w:fldChar w:fldCharType="begin">
          <w:fldData xml:space="preserve">PEVuZE5vdGU+PENpdGU+PEF1dGhvcj5Gb3JkPC9BdXRob3I+PFllYXI+MjAxMzwvWWVhcj48UmVj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</w:fldData>
        </w:fldChar>
      </w:r>
      <w:r w:rsidR="000C34D6">
        <w:instrText xml:space="preserve"> ADDIN EN.CITE </w:instrText>
      </w:r>
      <w:r w:rsidR="000C34D6">
        <w:fldChar w:fldCharType="begin">
          <w:fldData xml:space="preserve">PEVuZE5vdGU+PENpdGU+PEF1dGhvcj5Gb3JkPC9BdXRob3I+PFllYXI+MjAxMzwvWWVhcj48UmVj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</w:fldData>
        </w:fldChar>
      </w:r>
      <w:r w:rsidR="000C34D6">
        <w:instrText xml:space="preserve"> ADDIN EN.CITE.DATA </w:instrText>
      </w:r>
      <w:r w:rsidR="000C34D6">
        <w:fldChar w:fldCharType="end"/>
      </w:r>
      <w:r w:rsidRPr="000C34D6">
        <w:fldChar w:fldCharType="separate"/>
      </w:r>
      <w:r w:rsidR="000C34D6" w:rsidRPr="000C34D6">
        <w:rPr>
          <w:noProof/>
          <w:vertAlign w:val="superscript"/>
        </w:rPr>
        <w:t>2</w:t>
      </w:r>
      <w:r w:rsidRPr="000C34D6">
        <w:fldChar w:fldCharType="end"/>
      </w:r>
      <w:r w:rsidRPr="000C34D6">
        <w:t xml:space="preserve"> A comparison of state-specific Medicare hospital rates in 1999-2000 to those in 2009-2010 demonstrates geographic clustering of the 10 states in 1999 to 2000, with the highest hospitalization rates (14.0-26.6 per 1,000 Medicare enrollees) along the Mississippi River and Ohio River valleys. By 2009 to 2010, there was a marked improvement in rates in many of those states. States with the highest age-adjusted Medicare hospitalization rates in 2009 to 2010 are similar to those states with the highest age- adjusted prevalence of COPD in 2011. During 1999 to 2010 no state experienced a significant increase in age-adjusted Medicare hospitalization rates while 26 states experienced significant declines (P &lt;0.05).</w:t>
      </w:r>
    </w:p>
    <w:p w14:paraId="0312A088" w14:textId="77777777" w:rsidR="003F1160" w:rsidRPr="000C34D6" w:rsidRDefault="003F1160" w:rsidP="000C34D6">
      <w:pPr>
        <w:pStyle w:val="NQFForm"/>
      </w:pPr>
      <w:r w:rsidRPr="000C34D6">
        <w:t xml:space="preserve">This same study also reported temporal changes in COPD hospitalization during this timeframe. Using NHDS data, the study reported declining trends for age-adjusted rates for COPD hospitalization during 1999 to 2010 among all adults (P = 0.001), men (P &lt;0.001), and women (P =0.022). Similarly, using Medicare data, the study found age-adjusted rates for COPD hospitalizations declined during 1999 to 2010 for men (P =0.022) and for all enrollees overall (P =0.045), but the decline was not significant for women or specific race groups. </w:t>
      </w:r>
    </w:p>
    <w:p w14:paraId="51627A27" w14:textId="2E99CE2D" w:rsidR="004F799B" w:rsidRPr="000C34D6" w:rsidRDefault="004F799B" w:rsidP="000C34D6">
      <w:pPr>
        <w:pStyle w:val="NQFForm"/>
      </w:pPr>
      <w:r w:rsidRPr="000C34D6">
        <w:t>Another large national study of Medicare data by Holt et al. (2011) likewise reported inter and intrastate variation and geographic clustering of COPD hospitalization rates between 1995 and 2006.</w:t>
      </w:r>
      <w:r w:rsidRPr="000C34D6">
        <w:fldChar w:fldCharType="begin">
          <w:fldData xml:space="preserve">PEVuZE5vdGU+PENpdGU+PEF1dGhvcj5Ib2x0PC9BdXRob3I+PFllYXI+MjAxMTwvWWVhcj48UmVj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</w:fldData>
        </w:fldChar>
      </w:r>
      <w:r w:rsidR="000C34D6">
        <w:instrText xml:space="preserve"> ADDIN EN.CITE </w:instrText>
      </w:r>
      <w:r w:rsidR="000C34D6">
        <w:fldChar w:fldCharType="begin">
          <w:fldData xml:space="preserve">PEVuZE5vdGU+PENpdGU+PEF1dGhvcj5Ib2x0PC9BdXRob3I+PFllYXI+MjAxMTwvWWVhcj48UmVj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</w:fldData>
        </w:fldChar>
      </w:r>
      <w:r w:rsidR="000C34D6">
        <w:instrText xml:space="preserve"> ADDIN EN.CITE.DATA </w:instrText>
      </w:r>
      <w:r w:rsidR="000C34D6">
        <w:fldChar w:fldCharType="end"/>
      </w:r>
      <w:r w:rsidRPr="000C34D6">
        <w:fldChar w:fldCharType="separate"/>
      </w:r>
      <w:r w:rsidR="000C34D6" w:rsidRPr="000C34D6">
        <w:rPr>
          <w:noProof/>
          <w:vertAlign w:val="superscript"/>
        </w:rPr>
        <w:t>5</w:t>
      </w:r>
      <w:r w:rsidRPr="000C34D6">
        <w:fldChar w:fldCharType="end"/>
      </w:r>
      <w:r w:rsidRPr="000C34D6">
        <w:t xml:space="preserve"> According to the study, health service area level (HSA-level) COPD hospitalization rates had a median of 11.7 and a range of 3.0 to 76.3. With few exceptions, states with the highest and lowest ranges of intrastate rates were highly clustered geographically. </w:t>
      </w:r>
      <w:r w:rsidR="00E46388" w:rsidRPr="000C34D6">
        <w:t xml:space="preserve"> </w:t>
      </w:r>
      <w:r w:rsidRPr="000C34D6">
        <w:t xml:space="preserve">Excessive hospitalization risk was concentrated in Appalachia, the southern Great Lakes, the Mississippi Delta, the Deep South, and west Texas. In the Bayesian spatial mixture model, 73% of variability of COPD hospitalization relative risk was attributed to unidentified regional social and physical environments shared by HSAs rather than to </w:t>
      </w:r>
      <w:r w:rsidR="00A5061C" w:rsidRPr="000C34D6">
        <w:t>unique local HSA factors (27%).</w:t>
      </w:r>
    </w:p>
    <w:p w14:paraId="6D3B774F" w14:textId="77777777" w:rsidR="003F1160" w:rsidRPr="000C34D6" w:rsidRDefault="003F1160" w:rsidP="000C34D6">
      <w:pPr>
        <w:pStyle w:val="NQFForm"/>
      </w:pPr>
    </w:p>
    <w:p w14:paraId="1EE81607" w14:textId="3B1D0FB7" w:rsidR="00447EF4" w:rsidRPr="000C34D6" w:rsidRDefault="00447EF4" w:rsidP="000C34D6">
      <w:pPr>
        <w:pStyle w:val="NQFForm"/>
        <w:rPr>
          <w:b/>
          <w:sz w:val="24"/>
          <w:szCs w:val="24"/>
        </w:rPr>
      </w:pPr>
      <w:r w:rsidRPr="000C34D6">
        <w:rPr>
          <w:b/>
          <w:sz w:val="24"/>
          <w:szCs w:val="24"/>
        </w:rPr>
        <w:t>Validity</w:t>
      </w:r>
    </w:p>
    <w:p w14:paraId="6E688757" w14:textId="77777777" w:rsidR="00447EF4" w:rsidRPr="000C34D6" w:rsidRDefault="00447EF4" w:rsidP="000C34D6">
      <w:pPr>
        <w:pStyle w:val="NQFForm"/>
      </w:pPr>
    </w:p>
    <w:p w14:paraId="64F0A3BD" w14:textId="56350810" w:rsidR="00447EF4" w:rsidRPr="000C34D6" w:rsidRDefault="00447EF4" w:rsidP="000C34D6">
      <w:pPr>
        <w:pStyle w:val="NQFForm"/>
      </w:pPr>
      <w:r w:rsidRPr="000C34D6">
        <w:t xml:space="preserve">As a population health indicator, we consider the relationship </w:t>
      </w:r>
      <w:r w:rsidR="0037120B" w:rsidRPr="000C34D6">
        <w:t>of PQI 05 to</w:t>
      </w:r>
      <w:r w:rsidRPr="000C34D6">
        <w:t xml:space="preserve"> a wide range of factors that are amenable to changes in </w:t>
      </w:r>
      <w:r w:rsidR="00256EEF" w:rsidRPr="000C34D6">
        <w:t xml:space="preserve">public policy and community based interventions </w:t>
      </w:r>
      <w:r w:rsidR="004A35F5">
        <w:t>and</w:t>
      </w:r>
      <w:r w:rsidR="004A35F5" w:rsidRPr="000C34D6">
        <w:t xml:space="preserve"> </w:t>
      </w:r>
      <w:r w:rsidR="00256EEF" w:rsidRPr="000C34D6">
        <w:t>may</w:t>
      </w:r>
      <w:r w:rsidR="0046081E">
        <w:t>,</w:t>
      </w:r>
      <w:r w:rsidR="00256EEF" w:rsidRPr="000C34D6">
        <w:t xml:space="preserve"> </w:t>
      </w:r>
      <w:r w:rsidR="004A35F5">
        <w:t>in</w:t>
      </w:r>
      <w:r w:rsidR="00256EEF" w:rsidRPr="000C34D6">
        <w:t xml:space="preserve"> </w:t>
      </w:r>
      <w:r w:rsidR="0046081E" w:rsidRPr="000C34D6">
        <w:t>turn</w:t>
      </w:r>
      <w:r w:rsidR="0046081E">
        <w:t xml:space="preserve">, </w:t>
      </w:r>
      <w:r w:rsidR="004A35F5">
        <w:t xml:space="preserve">reduce </w:t>
      </w:r>
      <w:r w:rsidR="0046081E">
        <w:t xml:space="preserve">the </w:t>
      </w:r>
      <w:r w:rsidR="004A35F5">
        <w:t xml:space="preserve">aggregate hospitalization rates </w:t>
      </w:r>
      <w:r w:rsidR="00256EEF" w:rsidRPr="000C34D6">
        <w:t xml:space="preserve">or </w:t>
      </w:r>
      <w:r w:rsidR="006D5F61">
        <w:t xml:space="preserve">lower the incidence </w:t>
      </w:r>
      <w:r w:rsidR="00256EEF" w:rsidRPr="000C34D6">
        <w:t>of COPD.</w:t>
      </w:r>
      <w:r w:rsidR="003C3315" w:rsidRPr="000C34D6">
        <w:t xml:space="preserve"> </w:t>
      </w:r>
    </w:p>
    <w:p w14:paraId="1E4C3415" w14:textId="77777777" w:rsidR="00256EEF" w:rsidRPr="000C34D6" w:rsidRDefault="00256EEF" w:rsidP="000C34D6">
      <w:pPr>
        <w:pStyle w:val="NQFForm"/>
      </w:pPr>
    </w:p>
    <w:p w14:paraId="436C7D03" w14:textId="15C15444" w:rsidR="003C3315" w:rsidRPr="000C34D6" w:rsidRDefault="003C3315" w:rsidP="000C34D6">
      <w:pPr>
        <w:pStyle w:val="NQFForm"/>
        <w:rPr>
          <w:b/>
          <w:i/>
        </w:rPr>
      </w:pPr>
      <w:r w:rsidRPr="000C34D6">
        <w:rPr>
          <w:b/>
          <w:i/>
        </w:rPr>
        <w:t xml:space="preserve">Disparities </w:t>
      </w:r>
    </w:p>
    <w:p w14:paraId="66F6EE85" w14:textId="77777777" w:rsidR="003C3315" w:rsidRPr="000C34D6" w:rsidRDefault="003C3315" w:rsidP="000C34D6">
      <w:pPr>
        <w:pStyle w:val="NQFForm"/>
      </w:pPr>
    </w:p>
    <w:p w14:paraId="2FFE1000" w14:textId="023DC39E" w:rsidR="00202020" w:rsidRDefault="003230B9" w:rsidP="000C34D6">
      <w:pPr>
        <w:pStyle w:val="NQFForm"/>
      </w:pPr>
      <w:r w:rsidRPr="000C34D6">
        <w:t xml:space="preserve">Healthy People 2020 </w:t>
      </w:r>
      <w:proofErr w:type="gramStart"/>
      <w:r w:rsidRPr="000C34D6">
        <w:t>defines</w:t>
      </w:r>
      <w:proofErr w:type="gramEnd"/>
      <w:r w:rsidRPr="000C34D6">
        <w:t xml:space="preserve"> ine</w:t>
      </w:r>
      <w:r w:rsidR="00E46388" w:rsidRPr="000C34D6">
        <w:t>quities/disparities in outcomes</w:t>
      </w:r>
      <w:r w:rsidRPr="000C34D6">
        <w:t xml:space="preserve"> as “A particular type of health difference that is closely linked with social or economic disadvantage. Health disparities adversely affect groups of people who have systematically experienced greater social or economic obstacles to health based on their racial or ethnic group, religion, socioeconomic status, gender, mental health, cognitive, sensory, or physical disability, sexual orientation, geographic location, or other characteristics historically linked to discrimination or exclusion.” </w:t>
      </w:r>
      <w:r w:rsidR="003C3315" w:rsidRPr="000C34D6">
        <w:t xml:space="preserve">Disparities in outcomes among subpopulations </w:t>
      </w:r>
      <w:r w:rsidRPr="000C34D6">
        <w:t>highlight</w:t>
      </w:r>
      <w:r w:rsidR="003C3315" w:rsidRPr="000C34D6">
        <w:t xml:space="preserve"> the need for improvement in vulnerable populations. </w:t>
      </w:r>
      <w:r w:rsidRPr="000C34D6">
        <w:t xml:space="preserve">Counties with higher incomes consistently have lower </w:t>
      </w:r>
      <w:r w:rsidR="003C3315" w:rsidRPr="000C34D6">
        <w:t xml:space="preserve">COPD </w:t>
      </w:r>
      <w:r w:rsidR="003C3315" w:rsidRPr="000C34D6">
        <w:lastRenderedPageBreak/>
        <w:t>hospitalization</w:t>
      </w:r>
      <w:r w:rsidRPr="000C34D6">
        <w:t xml:space="preserve"> rates than counties with lo</w:t>
      </w:r>
      <w:r w:rsidR="004668FB" w:rsidRPr="000C34D6">
        <w:t>wer incomes (See</w:t>
      </w:r>
      <w:r w:rsidR="003C3315" w:rsidRPr="000C34D6">
        <w:t xml:space="preserve"> Table 1 of the Measure Testing Form</w:t>
      </w:r>
      <w:r w:rsidR="004668FB" w:rsidRPr="000C34D6">
        <w:t>)</w:t>
      </w:r>
      <w:r w:rsidR="003C3315" w:rsidRPr="000C34D6">
        <w:t xml:space="preserve">. </w:t>
      </w:r>
      <w:r w:rsidR="004668FB" w:rsidRPr="000C34D6">
        <w:t>Race disparities are less clear</w:t>
      </w:r>
      <w:r w:rsidR="001A587B" w:rsidRPr="000C34D6">
        <w:t xml:space="preserve">. California’s Office of Statewide Health Planning and Development found that Blacks </w:t>
      </w:r>
      <w:r w:rsidR="00202020">
        <w:t>con</w:t>
      </w:r>
      <w:r w:rsidR="00202020" w:rsidRPr="000C34D6">
        <w:t xml:space="preserve">sistently </w:t>
      </w:r>
      <w:r w:rsidR="001A587B" w:rsidRPr="000C34D6">
        <w:t>had about 50% higher hospitalization rates than Whites and nearly double the hospitalization rates of other ethnic groups.</w:t>
      </w:r>
      <w:r w:rsidR="000C34D6">
        <w:fldChar w:fldCharType="begin"/>
      </w:r>
      <w:r w:rsidR="000C34D6">
        <w:instrText xml:space="preserve"> ADDIN EN.CITE &lt;EndNote&gt;&lt;Cite&gt;&lt;Author&gt;(OSPHD)&lt;/Author&gt;&lt;Year&gt;Winter 2010&lt;/Year&gt;&lt;RecNum&gt;302&lt;/RecNum&gt;&lt;DisplayText&gt;&lt;style face="superscript"&gt;6&lt;/style&gt;&lt;/DisplayText&gt;&lt;record&gt;&lt;rec-number&gt;302&lt;/rec-number&gt;&lt;foreign-keys&gt;&lt;key app="EN" db-id="fvedrwa0cfp52eerzr3xrdd25e5vpafxs0ws" timestamp="1449271755"&gt;302&lt;/key&gt;&lt;/foreign-keys&gt;&lt;ref-type name="Journal Article"&gt;17&lt;/ref-type&gt;&lt;contributors&gt;&lt;authors&gt;&lt;author&gt;California Office of Statewide Health Planning and Development (OSPHD)&lt;/author&gt;&lt;/authors&gt;&lt;/contributors&gt;&lt;auth-address&gt;Sacramento, CA&lt;/auth-address&gt;&lt;titles&gt;&lt;title&gt;Racial and Ethnic Disparities in Healthcare in California: California Fact Book 2010&lt;/title&gt;&lt;/titles&gt;&lt;dates&gt;&lt;year&gt;Winter 2010&lt;/year&gt;&lt;/dates&gt;&lt;urls&gt;&lt;/urls&gt;&lt;/record&gt;&lt;/Cite&gt;&lt;/EndNote&gt;</w:instrText>
      </w:r>
      <w:r w:rsidR="000C34D6">
        <w:fldChar w:fldCharType="separate"/>
      </w:r>
      <w:r w:rsidR="000C34D6" w:rsidRPr="000C34D6">
        <w:rPr>
          <w:noProof/>
          <w:vertAlign w:val="superscript"/>
        </w:rPr>
        <w:t>6</w:t>
      </w:r>
      <w:r w:rsidR="000C34D6">
        <w:fldChar w:fldCharType="end"/>
      </w:r>
      <w:r w:rsidR="004668FB" w:rsidRPr="000C34D6">
        <w:t xml:space="preserve"> </w:t>
      </w:r>
      <w:r w:rsidR="001A587B" w:rsidRPr="000C34D6">
        <w:t>However, o</w:t>
      </w:r>
      <w:r w:rsidR="003C3315" w:rsidRPr="000C34D6">
        <w:t xml:space="preserve">ne retrospective study of National Hospital Discharge Survey (NHDS) and Medicare data by Ford et al. (2013) found that </w:t>
      </w:r>
      <w:r w:rsidR="001A587B" w:rsidRPr="000C34D6">
        <w:t>a</w:t>
      </w:r>
      <w:r w:rsidR="003C3315" w:rsidRPr="000C34D6">
        <w:t>ge-adjusted rates of hospitalizations for COPD varied little between men and women in 2010 (33.4 vs 31.6 hospital visits per 10,000 civilian population for women and</w:t>
      </w:r>
      <w:r w:rsidR="001A587B" w:rsidRPr="000C34D6">
        <w:t xml:space="preserve"> men, respectively) or between Blacks and W</w:t>
      </w:r>
      <w:r w:rsidR="003C3315" w:rsidRPr="000C34D6">
        <w:t xml:space="preserve">hites during 2009 to 2010 (34.9 vs 30.5 hospital visits per </w:t>
      </w:r>
      <w:r w:rsidR="001A587B" w:rsidRPr="000C34D6">
        <w:t>10,000 civilian population for Blacks and W</w:t>
      </w:r>
      <w:r w:rsidR="003C3315" w:rsidRPr="000C34D6">
        <w:t>hites, respectively)</w:t>
      </w:r>
      <w:r w:rsidR="00202020">
        <w:t xml:space="preserve">.  </w:t>
      </w:r>
    </w:p>
    <w:p w14:paraId="3404B614" w14:textId="168623F2" w:rsidR="003C3315" w:rsidRPr="000C34D6" w:rsidRDefault="00202020" w:rsidP="000C34D6">
      <w:pPr>
        <w:pStyle w:val="NQFForm"/>
      </w:pPr>
      <w:r>
        <w:t xml:space="preserve">It should be noted, </w:t>
      </w:r>
      <w:r w:rsidR="003C3315" w:rsidRPr="000C34D6">
        <w:t>however</w:t>
      </w:r>
      <w:r>
        <w:t>, that</w:t>
      </w:r>
      <w:r w:rsidR="003C3315" w:rsidRPr="000C34D6">
        <w:t xml:space="preserve"> the percent of hospital records missing race information ranged from 16.0% to 31.0</w:t>
      </w:r>
      <w:proofErr w:type="gramStart"/>
      <w:r w:rsidR="003C3315" w:rsidRPr="000C34D6">
        <w:t>%  for</w:t>
      </w:r>
      <w:proofErr w:type="gramEnd"/>
      <w:r w:rsidR="003C3315" w:rsidRPr="000C34D6">
        <w:t xml:space="preserve"> the NHDS.</w:t>
      </w:r>
      <w:r w:rsidR="003C3315" w:rsidRPr="000C34D6">
        <w:fldChar w:fldCharType="begin">
          <w:fldData xml:space="preserve">PEVuZE5vdGU+PENpdGU+PEF1dGhvcj5Gb3JkPC9BdXRob3I+PFllYXI+MjAxMzwvWWVhcj48UmVj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</w:fldData>
        </w:fldChar>
      </w:r>
      <w:r w:rsidR="000C34D6">
        <w:instrText xml:space="preserve"> ADDIN EN.CITE </w:instrText>
      </w:r>
      <w:r w:rsidR="000C34D6">
        <w:fldChar w:fldCharType="begin">
          <w:fldData xml:space="preserve">PEVuZE5vdGU+PENpdGU+PEF1dGhvcj5Gb3JkPC9BdXRob3I+PFllYXI+MjAxMzwvWWVhcj48UmVj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</w:fldData>
        </w:fldChar>
      </w:r>
      <w:r w:rsidR="000C34D6">
        <w:instrText xml:space="preserve"> ADDIN EN.CITE.DATA </w:instrText>
      </w:r>
      <w:r w:rsidR="000C34D6">
        <w:fldChar w:fldCharType="end"/>
      </w:r>
      <w:r w:rsidR="003C3315" w:rsidRPr="000C34D6">
        <w:fldChar w:fldCharType="separate"/>
      </w:r>
      <w:r w:rsidR="000C34D6" w:rsidRPr="000C34D6">
        <w:rPr>
          <w:noProof/>
          <w:vertAlign w:val="superscript"/>
        </w:rPr>
        <w:t>2</w:t>
      </w:r>
      <w:r w:rsidR="003C3315" w:rsidRPr="000C34D6">
        <w:fldChar w:fldCharType="end"/>
      </w:r>
      <w:r w:rsidR="003C3315" w:rsidRPr="000C34D6">
        <w:t xml:space="preserve"> Based on Medicare data, the study found that age-adjusted rates were highest among Native American enrollees and lowest among Asian enrollees in most years (statistical significance not provided).</w:t>
      </w:r>
    </w:p>
    <w:p w14:paraId="7D15ABCB" w14:textId="77777777" w:rsidR="003C3315" w:rsidRPr="000C34D6" w:rsidRDefault="003C3315" w:rsidP="000C34D6">
      <w:pPr>
        <w:pStyle w:val="NQFForm"/>
      </w:pPr>
    </w:p>
    <w:p w14:paraId="52331411" w14:textId="58B4525C" w:rsidR="003F1160" w:rsidRPr="000C34D6" w:rsidRDefault="00CA27E8" w:rsidP="000C34D6">
      <w:pPr>
        <w:pStyle w:val="NQFForm"/>
      </w:pPr>
      <w:r w:rsidRPr="000C34D6">
        <w:t>The following section discusses evidence related to leverage points within the community outside the healthcare system. It</w:t>
      </w:r>
      <w:r w:rsidR="003F1160" w:rsidRPr="000C34D6">
        <w:t xml:space="preserve"> describes the relationship of county characteristics to COPD</w:t>
      </w:r>
      <w:r w:rsidRPr="000C34D6">
        <w:t xml:space="preserve"> hospitalization</w:t>
      </w:r>
      <w:r w:rsidR="003F1160" w:rsidRPr="000C34D6">
        <w:t>. Effective interventions to modify these characteristics may impact COPD hospitalization, although all studies only evaluated the relationship and not causality.</w:t>
      </w:r>
    </w:p>
    <w:p w14:paraId="283B4D26" w14:textId="77777777" w:rsidR="003F1160" w:rsidRPr="000C34D6" w:rsidRDefault="003F1160" w:rsidP="000C34D6">
      <w:pPr>
        <w:pStyle w:val="NQFForm"/>
      </w:pPr>
    </w:p>
    <w:p w14:paraId="17C06D3B" w14:textId="2F76FCE3" w:rsidR="0035061D" w:rsidRPr="000C34D6" w:rsidRDefault="00DE629C" w:rsidP="000C34D6">
      <w:pPr>
        <w:pStyle w:val="NQFForm"/>
        <w:rPr>
          <w:b/>
          <w:i/>
        </w:rPr>
      </w:pPr>
      <w:r w:rsidRPr="000C34D6">
        <w:rPr>
          <w:b/>
          <w:i/>
        </w:rPr>
        <w:t>Environmental exposure</w:t>
      </w:r>
    </w:p>
    <w:p w14:paraId="283906DF" w14:textId="77777777" w:rsidR="00DE629C" w:rsidRPr="000C34D6" w:rsidRDefault="00DE629C" w:rsidP="000C34D6">
      <w:pPr>
        <w:pStyle w:val="NQFForm"/>
      </w:pPr>
    </w:p>
    <w:p w14:paraId="4C2B2123" w14:textId="1797236D" w:rsidR="0035061D" w:rsidRPr="000C34D6" w:rsidRDefault="00DE629C" w:rsidP="000C34D6">
      <w:pPr>
        <w:pStyle w:val="NQFForm"/>
      </w:pPr>
      <w:r w:rsidRPr="000C34D6">
        <w:t>One important aspect of population health is the impact of environmental exposure on the health of residents in a community. Poor a</w:t>
      </w:r>
      <w:r w:rsidR="0035061D" w:rsidRPr="000C34D6">
        <w:t xml:space="preserve">ir quality </w:t>
      </w:r>
      <w:r w:rsidRPr="000C34D6">
        <w:t>can increase the likelihood of acute exacerbations resulting</w:t>
      </w:r>
      <w:r w:rsidR="0035061D" w:rsidRPr="000C34D6">
        <w:t xml:space="preserve"> COPD-related hospitalizations. A systematic review and meta-analysis by Song et al. (2014) investigating the quantitative effects of outdoor air pollution (represented by a 10 μg/m3 increment of particulate matter [PM]10) reported that the acute effect of exposure and the total effect estimate on COPD hospital admissions was 1.02 (95% CI: 1.01–1.02).</w:t>
      </w:r>
      <w:r w:rsidR="0035061D" w:rsidRPr="000C34D6">
        <w:fldChar w:fldCharType="begin">
          <w:fldData xml:space="preserve">PEVuZE5vdGU+PENpdGU+PEF1dGhvcj5Tb25nPC9BdXRob3I+PFllYXI+MjAxNDwvWWVhcj48UmVj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</w:fldData>
        </w:fldChar>
      </w:r>
      <w:r w:rsidR="000C34D6">
        <w:instrText xml:space="preserve"> ADDIN EN.CITE </w:instrText>
      </w:r>
      <w:r w:rsidR="000C34D6">
        <w:fldChar w:fldCharType="begin">
          <w:fldData xml:space="preserve">PEVuZE5vdGU+PENpdGU+PEF1dGhvcj5Tb25nPC9BdXRob3I+PFllYXI+MjAxNDwvWWVhcj48UmVj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</w:fldData>
        </w:fldChar>
      </w:r>
      <w:r w:rsidR="000C34D6">
        <w:instrText xml:space="preserve"> ADDIN EN.CITE.DATA </w:instrText>
      </w:r>
      <w:r w:rsidR="000C34D6">
        <w:fldChar w:fldCharType="end"/>
      </w:r>
      <w:r w:rsidR="0035061D" w:rsidRPr="000C34D6">
        <w:fldChar w:fldCharType="separate"/>
      </w:r>
      <w:r w:rsidR="000C34D6" w:rsidRPr="000C34D6">
        <w:rPr>
          <w:noProof/>
          <w:vertAlign w:val="superscript"/>
        </w:rPr>
        <w:t>7</w:t>
      </w:r>
      <w:r w:rsidR="0035061D" w:rsidRPr="000C34D6">
        <w:fldChar w:fldCharType="end"/>
      </w:r>
      <w:r w:rsidR="0035061D" w:rsidRPr="000C34D6">
        <w:t xml:space="preserve"> </w:t>
      </w:r>
      <w:r w:rsidRPr="000C34D6">
        <w:t>S</w:t>
      </w:r>
      <w:r w:rsidR="0035061D" w:rsidRPr="000C34D6">
        <w:t xml:space="preserve">hort-term exposure to 10 </w:t>
      </w:r>
      <w:proofErr w:type="spellStart"/>
      <w:r w:rsidR="0035061D" w:rsidRPr="000C34D6">
        <w:t>ug</w:t>
      </w:r>
      <w:proofErr w:type="spellEnd"/>
      <w:r w:rsidR="0035061D" w:rsidRPr="000C34D6">
        <w:t>/m3 increment of PM10 led to COPD hospital admission increases of 1% in China (95% CI 1.01-1.01), 2% in US (95% CI 1.01-1.03) and 1% in EU (95% CI 1.00-1.02)</w:t>
      </w:r>
      <w:r w:rsidRPr="000C34D6">
        <w:t>;</w:t>
      </w:r>
      <w:r w:rsidR="0035061D" w:rsidRPr="000C34D6">
        <w:t xml:space="preserve"> the heterogeneity </w:t>
      </w:r>
      <w:r w:rsidRPr="000C34D6">
        <w:t xml:space="preserve">across studies </w:t>
      </w:r>
      <w:r w:rsidR="0035061D" w:rsidRPr="000C34D6">
        <w:t xml:space="preserve">was non-significant. Another </w:t>
      </w:r>
      <w:r w:rsidRPr="000C34D6">
        <w:t xml:space="preserve">recent </w:t>
      </w:r>
      <w:r w:rsidR="0035061D" w:rsidRPr="000C34D6">
        <w:t>study by Yap et al. (2015) examined the impact that an ordinance aimed at reducing residential wood burning had on particulate matter levels and hospitalizations in California’s San Joaquin Valley Air Basin (SJVAB).</w:t>
      </w:r>
      <w:r w:rsidR="0035061D" w:rsidRPr="000C34D6">
        <w:fldChar w:fldCharType="begin">
          <w:fldData xml:space="preserve">PEVuZE5vdGU+PENpdGU+PEF1dGhvcj5ZYXA8L0F1dGhvcj48WWVhcj4yMDE1PC9ZZWFyPjxSZWNO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</w:fldData>
        </w:fldChar>
      </w:r>
      <w:r w:rsidR="000C34D6">
        <w:instrText xml:space="preserve"> ADDIN EN.CITE </w:instrText>
      </w:r>
      <w:r w:rsidR="000C34D6">
        <w:fldChar w:fldCharType="begin">
          <w:fldData xml:space="preserve">PEVuZE5vdGU+PENpdGU+PEF1dGhvcj5ZYXA8L0F1dGhvcj48WWVhcj4yMDE1PC9ZZWFyPjxSZWNO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</w:fldData>
        </w:fldChar>
      </w:r>
      <w:r w:rsidR="000C34D6">
        <w:instrText xml:space="preserve"> ADDIN EN.CITE.DATA </w:instrText>
      </w:r>
      <w:r w:rsidR="000C34D6">
        <w:fldChar w:fldCharType="end"/>
      </w:r>
      <w:r w:rsidR="0035061D" w:rsidRPr="000C34D6">
        <w:fldChar w:fldCharType="separate"/>
      </w:r>
      <w:r w:rsidR="000C34D6" w:rsidRPr="000C34D6">
        <w:rPr>
          <w:noProof/>
          <w:vertAlign w:val="superscript"/>
        </w:rPr>
        <w:t>8</w:t>
      </w:r>
      <w:r w:rsidR="0035061D" w:rsidRPr="000C34D6">
        <w:fldChar w:fldCharType="end"/>
      </w:r>
      <w:r w:rsidR="0035061D" w:rsidRPr="000C34D6">
        <w:t xml:space="preserve"> While it observed statistically significant reductions in particulate matter and coarse particles after the implementation of the ordinance (p &lt;0.05) and a decrease in COPD hospital admission rates per 1000 for adults from 7.2 to 6.5, the findings for hospital admission rates were not statistically significant.</w:t>
      </w:r>
    </w:p>
    <w:p w14:paraId="0C2CA816" w14:textId="77777777" w:rsidR="00DE629C" w:rsidRPr="000C34D6" w:rsidRDefault="00DE629C" w:rsidP="000C34D6">
      <w:pPr>
        <w:pStyle w:val="NQFForm"/>
      </w:pPr>
    </w:p>
    <w:p w14:paraId="1ECC9ABF" w14:textId="02D052EE" w:rsidR="003F1160" w:rsidRPr="000C34D6" w:rsidRDefault="003F1160" w:rsidP="000C34D6">
      <w:pPr>
        <w:pStyle w:val="NQFForm"/>
        <w:rPr>
          <w:b/>
          <w:i/>
        </w:rPr>
      </w:pPr>
      <w:r w:rsidRPr="000C34D6">
        <w:rPr>
          <w:b/>
          <w:i/>
        </w:rPr>
        <w:t>Access to care</w:t>
      </w:r>
    </w:p>
    <w:p w14:paraId="1EDDF4B8" w14:textId="77777777" w:rsidR="00DE629C" w:rsidRPr="000C34D6" w:rsidRDefault="00DE629C" w:rsidP="000C34D6">
      <w:pPr>
        <w:pStyle w:val="NQFForm"/>
      </w:pPr>
    </w:p>
    <w:p w14:paraId="638D1EF4" w14:textId="50582457" w:rsidR="00CA27E8" w:rsidRPr="000C34D6" w:rsidRDefault="00CA27E8" w:rsidP="000C34D6">
      <w:pPr>
        <w:pStyle w:val="NQFForm"/>
      </w:pPr>
      <w:r w:rsidRPr="000C34D6">
        <w:t xml:space="preserve">The following section discusses evidence related to leverage points within the health care system. </w:t>
      </w:r>
      <w:r w:rsidR="002B257E" w:rsidRPr="000C34D6">
        <w:t>The following studies primarily examine alternative care models and patient-level hospitalization rates.</w:t>
      </w:r>
      <w:r w:rsidR="00C50140" w:rsidRPr="000C34D6">
        <w:t xml:space="preserve"> While it cannot be assumed from these studies that improving care for patients will necessarily result in lower area level </w:t>
      </w:r>
      <w:r w:rsidR="005C2DB4">
        <w:t xml:space="preserve">COPD hospitalization </w:t>
      </w:r>
      <w:r w:rsidR="00C50140" w:rsidRPr="000C34D6">
        <w:t xml:space="preserve">rates, these studies demonstrate potential mechanisms to improve outcomes for patients. </w:t>
      </w:r>
    </w:p>
    <w:p w14:paraId="42F56E50" w14:textId="0DCCA7F6" w:rsidR="00313A27" w:rsidRPr="000C34D6" w:rsidRDefault="00313A27" w:rsidP="000C34D6">
      <w:pPr>
        <w:pStyle w:val="NQFForm"/>
      </w:pPr>
    </w:p>
    <w:p w14:paraId="5C95BC6A" w14:textId="4BB440DA" w:rsidR="00313A27" w:rsidRPr="000C34D6" w:rsidRDefault="00313A27" w:rsidP="000C34D6">
      <w:pPr>
        <w:pStyle w:val="NQFForm"/>
      </w:pPr>
      <w:r w:rsidRPr="000C34D6">
        <w:t xml:space="preserve">Several studies have shown that home-based clinical interventions have </w:t>
      </w:r>
      <w:r w:rsidR="00F66EC6">
        <w:t>lowered</w:t>
      </w:r>
      <w:r w:rsidR="00F66EC6" w:rsidRPr="000C34D6">
        <w:t xml:space="preserve"> </w:t>
      </w:r>
      <w:r w:rsidRPr="000C34D6">
        <w:t>hospitalization rates. In one clinical trial, team-managed home-based primary care decreased hospital readmissions by about 22% in patients with severe disability at 6 months (p = .03).</w:t>
      </w:r>
      <w:r w:rsidRPr="000C34D6">
        <w:fldChar w:fldCharType="begin">
          <w:fldData xml:space="preserve">PEVuZE5vdGU+PENpdGU+PEF1dGhvcj5IdWdoZXM8L0F1dGhvcj48WWVhcj4yMDAwPC9ZZWFyPjxS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</w:fldData>
        </w:fldChar>
      </w:r>
      <w:r w:rsidR="000C34D6">
        <w:instrText xml:space="preserve"> ADDIN EN.CITE </w:instrText>
      </w:r>
      <w:r w:rsidR="000C34D6">
        <w:fldChar w:fldCharType="begin">
          <w:fldData xml:space="preserve">PEVuZE5vdGU+PENpdGU+PEF1dGhvcj5IdWdoZXM8L0F1dGhvcj48WWVhcj4yMDAwPC9ZZWFyPjxS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</w:fldData>
        </w:fldChar>
      </w:r>
      <w:r w:rsidR="000C34D6">
        <w:instrText xml:space="preserve"> ADDIN EN.CITE.DATA </w:instrText>
      </w:r>
      <w:r w:rsidR="000C34D6">
        <w:fldChar w:fldCharType="end"/>
      </w:r>
      <w:r w:rsidRPr="000C34D6">
        <w:fldChar w:fldCharType="separate"/>
      </w:r>
      <w:r w:rsidR="000C34D6" w:rsidRPr="000C34D6">
        <w:rPr>
          <w:noProof/>
          <w:vertAlign w:val="superscript"/>
        </w:rPr>
        <w:t>9</w:t>
      </w:r>
      <w:r w:rsidRPr="000C34D6">
        <w:fldChar w:fldCharType="end"/>
      </w:r>
      <w:r w:rsidRPr="000C34D6">
        <w:t xml:space="preserve"> Two other studies showed that in-home healthcare for patients with advanced COPD reduced the cost of care, hospitalizations, and visits to the </w:t>
      </w:r>
      <w:r w:rsidRPr="000C34D6">
        <w:lastRenderedPageBreak/>
        <w:t>emergency department.</w:t>
      </w:r>
      <w:r w:rsidR="004669A2">
        <w:fldChar w:fldCharType="begin"/>
      </w:r>
      <w:r w:rsidR="004669A2">
        <w:instrText xml:space="preserve"> ADDIN EN.CITE &lt;EndNote&gt;&lt;Cite&gt;&lt;Author&gt;Hernandez&lt;/Author&gt;&lt;Year&gt;2003&lt;/Year&gt;&lt;RecNum&gt;303&lt;/RecNum&gt;&lt;DisplayText&gt;&lt;style face="superscript"&gt;10,11&lt;/style&gt;&lt;/DisplayText&gt;&lt;record&gt;&lt;rec-number&gt;303&lt;/rec-number&gt;&lt;foreign-keys&gt;&lt;key app="EN" db-id="fvedrwa0cfp52eerzr3xrdd25e5vpafxs0ws" timestamp="1449271976"&gt;303&lt;/key&gt;&lt;/foreign-keys&gt;&lt;ref-type name="Journal Article"&gt;17&lt;/ref-type&gt;&lt;contributors&gt;&lt;authors&gt;&lt;author&gt;Hernandez, C&lt;/author&gt;&lt;author&gt;Casas, A&lt;/author&gt;&lt;author&gt;Escarrabill, J&lt;/author&gt;&lt;author&gt;Alonso, J&lt;/author&gt;&lt;author&gt;Puig-Junoy, J&lt;/author&gt;&lt;author&gt;Farrero, E&lt;/author&gt;&lt;author&gt;Vilagut, G&lt;/author&gt;&lt;author&gt;Collvinent, B&lt;/author&gt;&lt;author&gt;Rodriguez-Roisin, R&lt;/author&gt;&lt;author&gt;Roca, J&lt;/author&gt;&lt;/authors&gt;&lt;/contributors&gt;&lt;titles&gt;&lt;title&gt;Home hospitalisation of exacerbated chronic obstructive pulmonary disease patients&lt;/title&gt;&lt;secondary-title&gt;European Respiratory Journal&lt;/secondary-title&gt;&lt;/titles&gt;&lt;periodical&gt;&lt;full-title&gt;European Respiratory Journal&lt;/full-title&gt;&lt;/periodical&gt;&lt;pages&gt;58-67&lt;/pages&gt;&lt;volume&gt;21&lt;/volume&gt;&lt;number&gt;1&lt;/number&gt;&lt;dates&gt;&lt;year&gt;2003&lt;/year&gt;&lt;/dates&gt;&lt;isbn&gt;0903-1936&lt;/isbn&gt;&lt;urls&gt;&lt;/urls&gt;&lt;/record&gt;&lt;/Cite&gt;&lt;Cite&gt;&lt;Author&gt;Steinel&lt;/Author&gt;&lt;Year&gt;2002&lt;/Year&gt;&lt;RecNum&gt;304&lt;/RecNum&gt;&lt;record&gt;&lt;rec-number&gt;304&lt;/rec-number&gt;&lt;foreign-keys&gt;&lt;key app="EN" db-id="fvedrwa0cfp52eerzr3xrdd25e5vpafxs0ws" timestamp="1449272026"&gt;304&lt;/key&gt;&lt;/foreign-keys&gt;&lt;ref-type name="Journal Article"&gt;17&lt;/ref-type&gt;&lt;contributors&gt;&lt;authors&gt;&lt;author&gt;Steinel, Jan A&lt;/author&gt;&lt;author&gt;Madigan, Elizabeth A&lt;/author&gt;&lt;/authors&gt;&lt;/contributors&gt;&lt;titles&gt;&lt;title&gt;Resource utilization in home health chronic obstructive pulmonary disease management&lt;/title&gt;&lt;secondary-title&gt;Outcomes management&lt;/secondary-title&gt;&lt;/titles&gt;&lt;periodical&gt;&lt;full-title&gt;Outcomes management&lt;/full-title&gt;&lt;/periodical&gt;&lt;pages&gt;23-27&lt;/pages&gt;&lt;volume&gt;7&lt;/volume&gt;&lt;number&gt;1&lt;/number&gt;&lt;dates&gt;&lt;year&gt;2002&lt;/year&gt;&lt;/dates&gt;&lt;isbn&gt;1535-2765&lt;/isbn&gt;&lt;urls&gt;&lt;/urls&gt;&lt;/record&gt;&lt;/Cite&gt;&lt;/EndNote&gt;</w:instrText>
      </w:r>
      <w:r w:rsidR="004669A2">
        <w:fldChar w:fldCharType="separate"/>
      </w:r>
      <w:r w:rsidR="004669A2" w:rsidRPr="004669A2">
        <w:rPr>
          <w:noProof/>
          <w:vertAlign w:val="superscript"/>
        </w:rPr>
        <w:t>10,11</w:t>
      </w:r>
      <w:r w:rsidR="004669A2">
        <w:fldChar w:fldCharType="end"/>
      </w:r>
      <w:r w:rsidR="002B257E" w:rsidRPr="000C34D6">
        <w:t xml:space="preserve"> </w:t>
      </w:r>
      <w:r w:rsidR="002B257E" w:rsidRPr="000C34D6">
        <w:fldChar w:fldCharType="begin">
          <w:fldData xml:space="preserve">PEVuZE5vdGU+PENpdGU+PEF1dGhvcj5IZXJuYW5kZXo8L0F1dGhvcj48WWVhcj4yMDAzPC9ZZWFy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</w:fldData>
        </w:fldChar>
      </w:r>
      <w:r w:rsidR="004669A2">
        <w:instrText xml:space="preserve"> ADDIN EN.CITE </w:instrText>
      </w:r>
      <w:r w:rsidR="004669A2">
        <w:fldChar w:fldCharType="begin">
          <w:fldData xml:space="preserve">PEVuZE5vdGU+PENpdGU+PEF1dGhvcj5IZXJuYW5kZXo8L0F1dGhvcj48WWVhcj4yMDAzPC9ZZWFy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</w:fldData>
        </w:fldChar>
      </w:r>
      <w:r w:rsidR="004669A2">
        <w:instrText xml:space="preserve"> ADDIN EN.CITE.DATA </w:instrText>
      </w:r>
      <w:r w:rsidR="004669A2">
        <w:fldChar w:fldCharType="end"/>
      </w:r>
      <w:r w:rsidR="002B257E" w:rsidRPr="000C34D6">
        <w:fldChar w:fldCharType="separate"/>
      </w:r>
      <w:r w:rsidR="004669A2" w:rsidRPr="004669A2">
        <w:rPr>
          <w:noProof/>
          <w:vertAlign w:val="superscript"/>
        </w:rPr>
        <w:t>12,13</w:t>
      </w:r>
      <w:r w:rsidR="002B257E" w:rsidRPr="000C34D6">
        <w:fldChar w:fldCharType="end"/>
      </w:r>
      <w:r w:rsidRPr="000C34D6">
        <w:t xml:space="preserve"> Also, a home monitoring service for patients with COPD reduced hospitalization rates in the UK.</w:t>
      </w:r>
      <w:r w:rsidRPr="000C34D6">
        <w:fldChar w:fldCharType="begin"/>
      </w:r>
      <w:r w:rsidR="004669A2">
        <w:instrText xml:space="preserve"> ADDIN EN.CITE &lt;EndNote&gt;&lt;Cite&gt;&lt;Author&gt;Dale&lt;/Author&gt;&lt;Year&gt;2003&lt;/Year&gt;&lt;RecNum&gt;21&lt;/RecNum&gt;&lt;DisplayText&gt;&lt;style face="superscript"&gt;14&lt;/style&gt;&lt;/DisplayText&gt;&lt;record&gt;&lt;source-app name="EndNote" version="12.0"&gt;EndNote&lt;/source-app&gt;&lt;rec-number&gt;21&lt;/rec-number&gt;&lt;ref-type name="Journal Article"&gt;17&lt;/ref-type&gt;&lt;contributors&gt;&lt;authors&gt;&lt;author&gt;&lt;style face="normal" font="default" size="100%"&gt;Dale, J.&lt;/style&gt;&lt;/author&gt;&lt;author&gt;&lt;style face="normal" font="default" size="100%"&gt;Connor, S.&lt;/style&gt;&lt;/author&gt;&lt;author&gt;&lt;style face="normal" font="default" size="100%"&gt;Tolley, K.&lt;/style&gt;&lt;/author&gt;&lt;/authors&gt;&lt;/contributors&gt;&lt;auth-address&gt;&lt;style face="normal" font="default" size="100%"&gt;Centre for Primary Health Care Studies, University of Warwick, UK.&lt;/style&gt;&lt;/auth-address&gt;&lt;titles&gt;&lt;title&gt;&lt;style face="normal" font="default" size="100%"&gt;An evaluation of the west Surrey telemedicine monitoring project&lt;/style&gt;&lt;/title&gt;&lt;secondary-title&gt;&lt;style face="normal" font="default" size="100%"&gt;J Telemed Telecare&lt;/style&gt;&lt;/secondary-title&gt;&lt;/titles&gt;&lt;pages&gt;&lt;style face="normal" font="default" size="100%"&gt;S39-41&lt;/style&gt;&lt;/pages&gt;&lt;volume&gt;&lt;style face="normal" font="default" size="100%"&gt;9 Suppl 1&lt;/style&gt;&lt;/volume&gt;&lt;dates&gt;&lt;year&gt;&lt;style face="normal" font="default" size="100%"&gt;2003&lt;/style&gt;&lt;/year&gt;&lt;/dates&gt;&lt;accession-num&gt;&lt;style face="normal" font="default" size="100%"&gt;12952718&lt;/style&gt;&lt;/accession-num&gt;&lt;urls&gt;&lt;related-urls&gt;&lt;url&gt;&lt;style face="normal" font="default" size="100%"&gt;http://www.ncbi.nlm.nih.gov/entrez/query.fcgi?cmd=Retrieve&amp;amp;db=PubMed&amp;amp;dopt=Citation&amp;amp;list_uids=12952718&lt;/style&gt;&lt;/url&gt;&lt;/related-urls&gt;&lt;/urls&gt;&lt;/record&gt;&lt;/Cite&gt;&lt;/EndNote&gt;</w:instrText>
      </w:r>
      <w:r w:rsidRPr="000C34D6">
        <w:fldChar w:fldCharType="separate"/>
      </w:r>
      <w:r w:rsidR="004669A2" w:rsidRPr="004669A2">
        <w:rPr>
          <w:noProof/>
          <w:vertAlign w:val="superscript"/>
        </w:rPr>
        <w:t>14</w:t>
      </w:r>
      <w:r w:rsidRPr="000C34D6">
        <w:fldChar w:fldCharType="end"/>
      </w:r>
      <w:r w:rsidRPr="000C34D6">
        <w:t xml:space="preserve"> </w:t>
      </w:r>
    </w:p>
    <w:p w14:paraId="2E0E37A8" w14:textId="5D66D481" w:rsidR="00CA27E8" w:rsidRPr="000C34D6" w:rsidRDefault="00313A27" w:rsidP="000C34D6">
      <w:pPr>
        <w:pStyle w:val="NQFForm"/>
      </w:pPr>
      <w:r w:rsidRPr="000C34D6">
        <w:t xml:space="preserve">Several additional studies have examined comprehensive care and self-care assistance programs. In a multicenter randomized trial </w:t>
      </w:r>
      <w:r w:rsidR="00BD5ED9">
        <w:t xml:space="preserve">designed </w:t>
      </w:r>
      <w:r w:rsidRPr="000C34D6">
        <w:t>to assess the effect of self-management interventions, hospital admissions for exacerbation of COPD were reduced by 39.8% (p = .01) and ED visits by 41.0% (p = .02) in the intervention group compared with the usual care group.</w:t>
      </w:r>
      <w:r w:rsidRPr="000C34D6">
        <w:fldChar w:fldCharType="begin">
          <w:fldData xml:space="preserve">PEVuZE5vdGU+PENpdGU+PEF1dGhvcj5Cb3VyYmVhdTwvQXV0aG9yPjxZZWFyPjIwMDM8L1llYXI+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</w:fldData>
        </w:fldChar>
      </w:r>
      <w:r w:rsidR="004669A2">
        <w:instrText xml:space="preserve"> ADDIN EN.CITE </w:instrText>
      </w:r>
      <w:r w:rsidR="004669A2">
        <w:fldChar w:fldCharType="begin">
          <w:fldData xml:space="preserve">PEVuZE5vdGU+PENpdGU+PEF1dGhvcj5Cb3VyYmVhdTwvQXV0aG9yPjxZZWFyPjIwMDM8L1llYXI+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</w:fldData>
        </w:fldChar>
      </w:r>
      <w:r w:rsidR="004669A2">
        <w:instrText xml:space="preserve"> ADDIN EN.CITE.DATA </w:instrText>
      </w:r>
      <w:r w:rsidR="004669A2">
        <w:fldChar w:fldCharType="end"/>
      </w:r>
      <w:r w:rsidRPr="000C34D6">
        <w:fldChar w:fldCharType="separate"/>
      </w:r>
      <w:r w:rsidR="004669A2" w:rsidRPr="004669A2">
        <w:rPr>
          <w:noProof/>
          <w:vertAlign w:val="superscript"/>
        </w:rPr>
        <w:t>15</w:t>
      </w:r>
      <w:r w:rsidRPr="000C34D6">
        <w:fldChar w:fldCharType="end"/>
      </w:r>
      <w:r w:rsidRPr="000C34D6">
        <w:t xml:space="preserve"> A second study found that patients receiving individually tailored care plans, and access to web- and phone-based nurse case managers experienced lower</w:t>
      </w:r>
      <w:r w:rsidR="00F66EC6">
        <w:t xml:space="preserve"> hospital</w:t>
      </w:r>
      <w:r w:rsidRPr="000C34D6">
        <w:t xml:space="preserve"> readmission rates within one year of discharge for COPD exacerbation (p = .03).</w:t>
      </w:r>
      <w:r w:rsidRPr="000C34D6">
        <w:fldChar w:fldCharType="begin">
          <w:fldData xml:space="preserve">PEVuZE5vdGU+PENpdGU+PEF1dGhvcj5DYXNhczwvQXV0aG9yPjxZZWFyPjIwMDY8L1llYXI+PFJl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</w:fldData>
        </w:fldChar>
      </w:r>
      <w:r w:rsidR="004669A2">
        <w:instrText xml:space="preserve"> ADDIN EN.CITE </w:instrText>
      </w:r>
      <w:r w:rsidR="004669A2">
        <w:fldChar w:fldCharType="begin">
          <w:fldData xml:space="preserve">PEVuZE5vdGU+PENpdGU+PEF1dGhvcj5DYXNhczwvQXV0aG9yPjxZZWFyPjIwMDY8L1llYXI+PFJl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</w:fldData>
        </w:fldChar>
      </w:r>
      <w:r w:rsidR="004669A2">
        <w:instrText xml:space="preserve"> ADDIN EN.CITE.DATA </w:instrText>
      </w:r>
      <w:r w:rsidR="004669A2">
        <w:fldChar w:fldCharType="end"/>
      </w:r>
      <w:r w:rsidRPr="000C34D6">
        <w:fldChar w:fldCharType="separate"/>
      </w:r>
      <w:r w:rsidR="004669A2" w:rsidRPr="004669A2">
        <w:rPr>
          <w:noProof/>
          <w:vertAlign w:val="superscript"/>
        </w:rPr>
        <w:t>16</w:t>
      </w:r>
      <w:r w:rsidRPr="000C34D6">
        <w:fldChar w:fldCharType="end"/>
      </w:r>
      <w:r w:rsidRPr="000C34D6">
        <w:t xml:space="preserve"> Another Dutch study of a web-based interactive COPD symptom surveillance and educational program linked to telephone-based nurse specialists found that participants experienced a significantly reduced rate of inpatient admissions (p = .02) and emergency unit visits (p = .03).</w:t>
      </w:r>
      <w:r w:rsidRPr="000C34D6">
        <w:fldChar w:fldCharType="begin">
          <w:fldData xml:space="preserve">PEVuZE5vdGU+PENpdGU+PEF1dGhvcj5UcmFwcGVuYnVyZzwvQXV0aG9yPjxZZWFyPjIwMDg8L1ll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</w:fldData>
        </w:fldChar>
      </w:r>
      <w:r w:rsidR="004669A2">
        <w:instrText xml:space="preserve"> ADDIN EN.CITE </w:instrText>
      </w:r>
      <w:r w:rsidR="004669A2">
        <w:fldChar w:fldCharType="begin">
          <w:fldData xml:space="preserve">PEVuZE5vdGU+PENpdGU+PEF1dGhvcj5UcmFwcGVuYnVyZzwvQXV0aG9yPjxZZWFyPjIwMDg8L1ll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</w:fldData>
        </w:fldChar>
      </w:r>
      <w:r w:rsidR="004669A2">
        <w:instrText xml:space="preserve"> ADDIN EN.CITE.DATA </w:instrText>
      </w:r>
      <w:r w:rsidR="004669A2">
        <w:fldChar w:fldCharType="end"/>
      </w:r>
      <w:r w:rsidRPr="000C34D6">
        <w:fldChar w:fldCharType="separate"/>
      </w:r>
      <w:r w:rsidR="004669A2" w:rsidRPr="004669A2">
        <w:rPr>
          <w:noProof/>
          <w:vertAlign w:val="superscript"/>
        </w:rPr>
        <w:t>17</w:t>
      </w:r>
      <w:r w:rsidRPr="000C34D6">
        <w:fldChar w:fldCharType="end"/>
      </w:r>
      <w:r w:rsidRPr="000C34D6">
        <w:t xml:space="preserve"> A cohort of COPD patients in New York and Connecticut graduating from a minimum 10-session pulmonary rehabilitation program across 11 outpatient, hospital-based centers experienced fewer respiratory-specific hospitalizations in the year following program completion compared to the year prior to rehabilitation (0.18  vs. 0.35 admissions</w:t>
      </w:r>
      <w:r w:rsidR="002B257E" w:rsidRPr="000C34D6">
        <w:t xml:space="preserve"> per person per year, p = .008)</w:t>
      </w:r>
      <w:r w:rsidRPr="000C34D6">
        <w:t>.</w:t>
      </w:r>
      <w:r w:rsidR="002B257E" w:rsidRPr="000C34D6">
        <w:fldChar w:fldCharType="begin">
          <w:fldData xml:space="preserve">PEVuZE5vdGU+PENpdGU+PEF1dGhvcj5SYXNraW48L0F1dGhvcj48WWVhcj4yMDA2PC9ZZWFyPjxS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</w:fldData>
        </w:fldChar>
      </w:r>
      <w:r w:rsidR="004669A2">
        <w:instrText xml:space="preserve"> ADDIN EN.CITE </w:instrText>
      </w:r>
      <w:r w:rsidR="004669A2">
        <w:fldChar w:fldCharType="begin">
          <w:fldData xml:space="preserve">PEVuZE5vdGU+PENpdGU+PEF1dGhvcj5SYXNraW48L0F1dGhvcj48WWVhcj4yMDA2PC9ZZWFyPjxS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</w:fldData>
        </w:fldChar>
      </w:r>
      <w:r w:rsidR="004669A2">
        <w:instrText xml:space="preserve"> ADDIN EN.CITE.DATA </w:instrText>
      </w:r>
      <w:r w:rsidR="004669A2">
        <w:fldChar w:fldCharType="end"/>
      </w:r>
      <w:r w:rsidR="002B257E" w:rsidRPr="000C34D6">
        <w:fldChar w:fldCharType="separate"/>
      </w:r>
      <w:r w:rsidR="004669A2" w:rsidRPr="004669A2">
        <w:rPr>
          <w:noProof/>
          <w:vertAlign w:val="superscript"/>
        </w:rPr>
        <w:t>18</w:t>
      </w:r>
      <w:r w:rsidR="002B257E" w:rsidRPr="000C34D6">
        <w:fldChar w:fldCharType="end"/>
      </w:r>
      <w:r w:rsidR="002B257E" w:rsidRPr="000C34D6">
        <w:t xml:space="preserve"> </w:t>
      </w:r>
      <w:r w:rsidRPr="000C34D6">
        <w:t xml:space="preserve">In contrast, </w:t>
      </w:r>
      <w:r w:rsidR="002B257E" w:rsidRPr="000C34D6">
        <w:t>o</w:t>
      </w:r>
      <w:r w:rsidRPr="000C34D6">
        <w:t>ne randomized trial examined short-term and long-term effects of an outpatient pulmonary rehabilitation program for patients with COPD. The intervention group experienced a significant (p &lt; .0001) reduction in exacerbations, but not reductions in the number of hospitalizations.</w:t>
      </w:r>
      <w:r w:rsidRPr="000C34D6">
        <w:fldChar w:fldCharType="begin">
          <w:fldData xml:space="preserve">PEVuZE5vdGU+PENpdGU+PEF1dGhvcj5HdWVsbDwvQXV0aG9yPjxZZWFyPjIwMDA8L1llYXI+PFJl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</w:fldData>
        </w:fldChar>
      </w:r>
      <w:r w:rsidR="004669A2">
        <w:instrText xml:space="preserve"> ADDIN EN.CITE </w:instrText>
      </w:r>
      <w:r w:rsidR="004669A2">
        <w:fldChar w:fldCharType="begin">
          <w:fldData xml:space="preserve">PEVuZE5vdGU+PENpdGU+PEF1dGhvcj5HdWVsbDwvQXV0aG9yPjxZZWFyPjIwMDA8L1llYXI+PFJl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</w:fldData>
        </w:fldChar>
      </w:r>
      <w:r w:rsidR="004669A2">
        <w:instrText xml:space="preserve"> ADDIN EN.CITE.DATA </w:instrText>
      </w:r>
      <w:r w:rsidR="004669A2">
        <w:fldChar w:fldCharType="end"/>
      </w:r>
      <w:r w:rsidRPr="000C34D6">
        <w:fldChar w:fldCharType="separate"/>
      </w:r>
      <w:r w:rsidR="004669A2" w:rsidRPr="004669A2">
        <w:rPr>
          <w:noProof/>
          <w:vertAlign w:val="superscript"/>
        </w:rPr>
        <w:t>19</w:t>
      </w:r>
      <w:r w:rsidRPr="000C34D6">
        <w:fldChar w:fldCharType="end"/>
      </w:r>
      <w:r w:rsidRPr="000C34D6">
        <w:t xml:space="preserve"> </w:t>
      </w:r>
      <w:r w:rsidR="00CA27E8" w:rsidRPr="000C34D6">
        <w:t>Two studies focusing on educational efforts among Veterans Affairs patients failed to demonstrate a statistically significant impact on COPD hospitalizations: one multi-site randomized trial by Fan et al. (2012) seeking to determine the efficacy of a comprehensive care management program (CCMP) found no significant differences in COPD hospitalization rates between the intervention and control groups when the study was terminated early due to serious safety concerns,</w:t>
      </w:r>
      <w:r w:rsidR="00CA27E8" w:rsidRPr="000C34D6">
        <w:fldChar w:fldCharType="begin">
          <w:fldData xml:space="preserve">PEVuZE5vdGU+PENpdGU+PEF1dGhvcj5GYW48L0F1dGhvcj48WWVhcj4yMDEyPC9ZZWFyPjxSZWNO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</w:fldData>
        </w:fldChar>
      </w:r>
      <w:r w:rsidR="004669A2">
        <w:instrText xml:space="preserve"> ADDIN EN.CITE </w:instrText>
      </w:r>
      <w:r w:rsidR="004669A2">
        <w:fldChar w:fldCharType="begin">
          <w:fldData xml:space="preserve">PEVuZE5vdGU+PENpdGU+PEF1dGhvcj5GYW48L0F1dGhvcj48WWVhcj4yMDEyPC9ZZWFyPjxSZWNO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</w:fldData>
        </w:fldChar>
      </w:r>
      <w:r w:rsidR="004669A2">
        <w:instrText xml:space="preserve"> ADDIN EN.CITE.DATA </w:instrText>
      </w:r>
      <w:r w:rsidR="004669A2">
        <w:fldChar w:fldCharType="end"/>
      </w:r>
      <w:r w:rsidR="00CA27E8" w:rsidRPr="000C34D6">
        <w:fldChar w:fldCharType="separate"/>
      </w:r>
      <w:r w:rsidR="004669A2" w:rsidRPr="004669A2">
        <w:rPr>
          <w:noProof/>
          <w:vertAlign w:val="superscript"/>
        </w:rPr>
        <w:t>20</w:t>
      </w:r>
      <w:r w:rsidR="00CA27E8" w:rsidRPr="000C34D6">
        <w:fldChar w:fldCharType="end"/>
      </w:r>
      <w:r w:rsidR="00CA27E8" w:rsidRPr="000C34D6">
        <w:t xml:space="preserve"> and an educational and self-efficacy intervention assessed by Siddique et al. (2012) likewise reported no statistically significant impact on COPD hospitalizations.</w:t>
      </w:r>
      <w:r w:rsidR="00CA27E8" w:rsidRPr="000C34D6">
        <w:fldChar w:fldCharType="begin">
          <w:fldData xml:space="preserve">PEVuZE5vdGU+PENpdGU+PEF1dGhvcj5TaWRkaXF1ZTwvQXV0aG9yPjxZZWFyPjIwMTI8L1llYXI+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</w:fldData>
        </w:fldChar>
      </w:r>
      <w:r w:rsidR="004669A2">
        <w:instrText xml:space="preserve"> ADDIN EN.CITE </w:instrText>
      </w:r>
      <w:r w:rsidR="004669A2">
        <w:fldChar w:fldCharType="begin">
          <w:fldData xml:space="preserve">PEVuZE5vdGU+PENpdGU+PEF1dGhvcj5TaWRkaXF1ZTwvQXV0aG9yPjxZZWFyPjIwMTI8L1llYXI+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</w:fldData>
        </w:fldChar>
      </w:r>
      <w:r w:rsidR="004669A2">
        <w:instrText xml:space="preserve"> ADDIN EN.CITE.DATA </w:instrText>
      </w:r>
      <w:r w:rsidR="004669A2">
        <w:fldChar w:fldCharType="end"/>
      </w:r>
      <w:r w:rsidR="00CA27E8" w:rsidRPr="000C34D6">
        <w:fldChar w:fldCharType="separate"/>
      </w:r>
      <w:r w:rsidR="004669A2" w:rsidRPr="004669A2">
        <w:rPr>
          <w:noProof/>
          <w:vertAlign w:val="superscript"/>
        </w:rPr>
        <w:t>21</w:t>
      </w:r>
      <w:r w:rsidR="00CA27E8" w:rsidRPr="000C34D6">
        <w:fldChar w:fldCharType="end"/>
      </w:r>
      <w:r w:rsidR="00CA27E8" w:rsidRPr="000C34D6">
        <w:t xml:space="preserve"> </w:t>
      </w:r>
    </w:p>
    <w:p w14:paraId="4C1E4D7B" w14:textId="77777777" w:rsidR="00CA27E8" w:rsidRPr="000C34D6" w:rsidRDefault="00CA27E8" w:rsidP="000C34D6">
      <w:pPr>
        <w:pStyle w:val="NQFForm"/>
      </w:pPr>
    </w:p>
    <w:p w14:paraId="2DA3181A" w14:textId="1EBE7BF3" w:rsidR="0035061D" w:rsidRPr="000C34D6" w:rsidRDefault="00DE629C" w:rsidP="000C34D6">
      <w:pPr>
        <w:pStyle w:val="NQFForm"/>
      </w:pPr>
      <w:r w:rsidRPr="000C34D6">
        <w:t xml:space="preserve">Influenza has been shown to </w:t>
      </w:r>
      <w:r w:rsidR="006430DE" w:rsidRPr="000C34D6">
        <w:t xml:space="preserve">be associated with </w:t>
      </w:r>
      <w:r w:rsidR="0035061D" w:rsidRPr="000C34D6">
        <w:t xml:space="preserve">COPD </w:t>
      </w:r>
      <w:r w:rsidR="00F66EC6">
        <w:t xml:space="preserve">hospital </w:t>
      </w:r>
      <w:r w:rsidR="0035061D" w:rsidRPr="000C34D6">
        <w:t>admissions</w:t>
      </w:r>
      <w:r w:rsidR="006430DE" w:rsidRPr="000C34D6">
        <w:t>, suggesting prevention of influenza in vulnerable population</w:t>
      </w:r>
      <w:r w:rsidR="00F66EC6">
        <w:t>s</w:t>
      </w:r>
      <w:r w:rsidR="006430DE" w:rsidRPr="000C34D6">
        <w:t xml:space="preserve"> may impact hospitalization rates</w:t>
      </w:r>
      <w:r w:rsidR="0035061D" w:rsidRPr="000C34D6">
        <w:t xml:space="preserve">. Using time-series regression models, </w:t>
      </w:r>
      <w:proofErr w:type="spellStart"/>
      <w:r w:rsidR="0035061D" w:rsidRPr="000C34D6">
        <w:t>Gerke</w:t>
      </w:r>
      <w:proofErr w:type="spellEnd"/>
      <w:r w:rsidR="0035061D" w:rsidRPr="000C34D6">
        <w:t xml:space="preserve"> et al. (2013) found a strong, significant association between concurrent influenza activity and COPD hospitalizations (p &lt; 0.0001).</w:t>
      </w:r>
      <w:r w:rsidR="0035061D" w:rsidRPr="000C34D6">
        <w:fldChar w:fldCharType="begin">
          <w:fldData xml:space="preserve">PEVuZE5vdGU+PENpdGU+PEF1dGhvcj5HZXJrZTwvQXV0aG9yPjxZZWFyPjIwMTM8L1llYXI+PFJl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</w:fldData>
        </w:fldChar>
      </w:r>
      <w:r w:rsidR="004669A2">
        <w:instrText xml:space="preserve"> ADDIN EN.CITE </w:instrText>
      </w:r>
      <w:r w:rsidR="004669A2">
        <w:fldChar w:fldCharType="begin">
          <w:fldData xml:space="preserve">PEVuZE5vdGU+PENpdGU+PEF1dGhvcj5HZXJrZTwvQXV0aG9yPjxZZWFyPjIwMTM8L1llYXI+PFJl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</w:fldData>
        </w:fldChar>
      </w:r>
      <w:r w:rsidR="004669A2">
        <w:instrText xml:space="preserve"> ADDIN EN.CITE.DATA </w:instrText>
      </w:r>
      <w:r w:rsidR="004669A2">
        <w:fldChar w:fldCharType="end"/>
      </w:r>
      <w:r w:rsidR="0035061D" w:rsidRPr="000C34D6">
        <w:fldChar w:fldCharType="separate"/>
      </w:r>
      <w:r w:rsidR="004669A2" w:rsidRPr="004669A2">
        <w:rPr>
          <w:noProof/>
          <w:vertAlign w:val="superscript"/>
        </w:rPr>
        <w:t>22</w:t>
      </w:r>
      <w:r w:rsidR="0035061D" w:rsidRPr="000C34D6">
        <w:fldChar w:fldCharType="end"/>
      </w:r>
      <w:r w:rsidR="0035061D" w:rsidRPr="000C34D6">
        <w:t xml:space="preserve"> The association was especially strong among older patients (attributable risk measure* for COPD patients &lt;65 vs &gt;=65 </w:t>
      </w:r>
      <w:proofErr w:type="spellStart"/>
      <w:r w:rsidR="0035061D" w:rsidRPr="000C34D6">
        <w:t>yrs</w:t>
      </w:r>
      <w:proofErr w:type="spellEnd"/>
      <w:r w:rsidR="0035061D" w:rsidRPr="000C34D6">
        <w:t xml:space="preserve"> is 0.0374 and 0.0419, respectively). </w:t>
      </w:r>
      <w:r w:rsidR="006430DE" w:rsidRPr="000C34D6">
        <w:t>However</w:t>
      </w:r>
      <w:r w:rsidR="0035061D" w:rsidRPr="000C34D6">
        <w:t xml:space="preserve">, a study by </w:t>
      </w:r>
      <w:proofErr w:type="spellStart"/>
      <w:r w:rsidR="0035061D" w:rsidRPr="000C34D6">
        <w:t>Seo</w:t>
      </w:r>
      <w:proofErr w:type="spellEnd"/>
      <w:r w:rsidR="0035061D" w:rsidRPr="000C34D6">
        <w:t xml:space="preserve"> et al. (2013) using multivariate logistic analysis showed that influenza vaccination did not significantly reduce the risk of hospitalization due to new onset or acute exacerbation of chronic pulmonary disease among Korean patients.</w:t>
      </w:r>
      <w:r w:rsidR="0035061D" w:rsidRPr="000C34D6">
        <w:fldChar w:fldCharType="begin">
          <w:fldData xml:space="preserve">PEVuZE5vdGU+PENpdGU+PEF1dGhvcj5TZW88L0F1dGhvcj48WWVhcj4yMDEzPC9ZZWFyPjxSZWNO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</w:fldData>
        </w:fldChar>
      </w:r>
      <w:r w:rsidR="004669A2">
        <w:instrText xml:space="preserve"> ADDIN EN.CITE </w:instrText>
      </w:r>
      <w:r w:rsidR="004669A2">
        <w:fldChar w:fldCharType="begin">
          <w:fldData xml:space="preserve">PEVuZE5vdGU+PENpdGU+PEF1dGhvcj5TZW88L0F1dGhvcj48WWVhcj4yMDEzPC9ZZWFyPjxSZWNO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</w:fldData>
        </w:fldChar>
      </w:r>
      <w:r w:rsidR="004669A2">
        <w:instrText xml:space="preserve"> ADDIN EN.CITE.DATA </w:instrText>
      </w:r>
      <w:r w:rsidR="004669A2">
        <w:fldChar w:fldCharType="end"/>
      </w:r>
      <w:r w:rsidR="0035061D" w:rsidRPr="000C34D6">
        <w:fldChar w:fldCharType="separate"/>
      </w:r>
      <w:r w:rsidR="004669A2" w:rsidRPr="004669A2">
        <w:rPr>
          <w:noProof/>
          <w:vertAlign w:val="superscript"/>
        </w:rPr>
        <w:t>23</w:t>
      </w:r>
      <w:r w:rsidR="0035061D" w:rsidRPr="000C34D6">
        <w:fldChar w:fldCharType="end"/>
      </w:r>
    </w:p>
    <w:p w14:paraId="1ED3E81A" w14:textId="77777777" w:rsidR="006357B8" w:rsidRPr="000C34D6" w:rsidRDefault="006357B8" w:rsidP="000C34D6">
      <w:pPr>
        <w:pStyle w:val="NQFForm"/>
      </w:pPr>
    </w:p>
    <w:p w14:paraId="740CB23C" w14:textId="3D0BC535" w:rsidR="00A5061C" w:rsidRPr="000C34D6" w:rsidRDefault="000F5BD0" w:rsidP="000C34D6">
      <w:pPr>
        <w:pStyle w:val="NQFForm"/>
      </w:pPr>
      <w:r w:rsidRPr="000C34D6">
        <w:t>Smoking increases risk of respiratory symptoms and COPD</w:t>
      </w:r>
      <w:r w:rsidR="004F799B" w:rsidRPr="000C34D6">
        <w:t>.</w:t>
      </w:r>
      <w:r w:rsidRPr="000C34D6">
        <w:fldChar w:fldCharType="begin">
          <w:fldData xml:space="preserve">PEVuZE5vdGU+PENpdGU+PEF1dGhvcj5QbGVhc2FudHM8L0F1dGhvcj48WWVhcj4yMDE1PC9ZZWFy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</w:fldData>
        </w:fldChar>
      </w:r>
      <w:r w:rsidR="004669A2">
        <w:instrText xml:space="preserve"> ADDIN EN.CITE </w:instrText>
      </w:r>
      <w:r w:rsidR="004669A2">
        <w:fldChar w:fldCharType="begin">
          <w:fldData xml:space="preserve">PEVuZE5vdGU+PENpdGU+PEF1dGhvcj5QbGVhc2FudHM8L0F1dGhvcj48WWVhcj4yMDE1PC9ZZWFy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</w:fldData>
        </w:fldChar>
      </w:r>
      <w:r w:rsidR="004669A2">
        <w:instrText xml:space="preserve"> ADDIN EN.CITE.DATA </w:instrText>
      </w:r>
      <w:r w:rsidR="004669A2">
        <w:fldChar w:fldCharType="end"/>
      </w:r>
      <w:r w:rsidRPr="000C34D6">
        <w:fldChar w:fldCharType="separate"/>
      </w:r>
      <w:proofErr w:type="gramStart"/>
      <w:r w:rsidR="004669A2" w:rsidRPr="004669A2">
        <w:rPr>
          <w:noProof/>
          <w:vertAlign w:val="superscript"/>
        </w:rPr>
        <w:t>24</w:t>
      </w:r>
      <w:r w:rsidRPr="000C34D6">
        <w:fldChar w:fldCharType="end"/>
      </w:r>
      <w:r w:rsidR="00CE46EF" w:rsidRPr="000C34D6">
        <w:t xml:space="preserve"> Smoking cessation</w:t>
      </w:r>
      <w:proofErr w:type="gramEnd"/>
      <w:r w:rsidR="00CE46EF" w:rsidRPr="000C34D6">
        <w:t xml:space="preserve"> is associated with lower risk of hospitalization.</w:t>
      </w:r>
      <w:r w:rsidR="00DD4D38">
        <w:t xml:space="preserve"> </w:t>
      </w:r>
      <w:r w:rsidRPr="000C34D6">
        <w:t xml:space="preserve"> </w:t>
      </w:r>
      <w:r w:rsidR="00CE46EF" w:rsidRPr="000C34D6">
        <w:t>An Australian study</w:t>
      </w:r>
      <w:r w:rsidR="00A5061C" w:rsidRPr="000C34D6">
        <w:fldChar w:fldCharType="begin">
          <w:fldData xml:space="preserve">PEVuZE5vdGU+PENpdGU+PEF1dGhvcj5UcmFuPC9BdXRob3I+PFllYXI+MjAxNTwvWWVhcj48UmVj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==
</w:fldData>
        </w:fldChar>
      </w:r>
      <w:r w:rsidR="004669A2">
        <w:instrText xml:space="preserve"> ADDIN EN.CITE </w:instrText>
      </w:r>
      <w:r w:rsidR="004669A2">
        <w:fldChar w:fldCharType="begin">
          <w:fldData xml:space="preserve">PEVuZE5vdGU+PENpdGU+PEF1dGhvcj5UcmFuPC9BdXRob3I+PFllYXI+MjAxNTwvWWVhcj48UmVj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==
</w:fldData>
        </w:fldChar>
      </w:r>
      <w:r w:rsidR="004669A2">
        <w:instrText xml:space="preserve"> ADDIN EN.CITE.DATA </w:instrText>
      </w:r>
      <w:r w:rsidR="004669A2">
        <w:fldChar w:fldCharType="end"/>
      </w:r>
      <w:r w:rsidR="00A5061C" w:rsidRPr="000C34D6">
        <w:fldChar w:fldCharType="separate"/>
      </w:r>
      <w:r w:rsidR="004669A2" w:rsidRPr="004669A2">
        <w:rPr>
          <w:noProof/>
          <w:vertAlign w:val="superscript"/>
        </w:rPr>
        <w:t>25</w:t>
      </w:r>
      <w:r w:rsidR="00A5061C" w:rsidRPr="000C34D6">
        <w:fldChar w:fldCharType="end"/>
      </w:r>
      <w:r w:rsidR="00A5061C" w:rsidRPr="000C34D6">
        <w:t xml:space="preserve"> </w:t>
      </w:r>
      <w:r w:rsidR="009215C2" w:rsidRPr="000C34D6">
        <w:t>found</w:t>
      </w:r>
      <w:r w:rsidR="00DD4D38">
        <w:t xml:space="preserve">, </w:t>
      </w:r>
      <w:r w:rsidR="00A5061C" w:rsidRPr="000C34D6">
        <w:t xml:space="preserve"> </w:t>
      </w:r>
      <w:r w:rsidR="000F2EBD">
        <w:t>amongst study groups</w:t>
      </w:r>
      <w:r w:rsidR="00DD4D38">
        <w:t xml:space="preserve">, </w:t>
      </w:r>
      <w:r w:rsidR="000F2EBD">
        <w:t xml:space="preserve">the </w:t>
      </w:r>
      <w:r w:rsidR="00A5061C" w:rsidRPr="000C34D6">
        <w:t>current smokers</w:t>
      </w:r>
      <w:r w:rsidR="000F2EBD">
        <w:t xml:space="preserve"> group</w:t>
      </w:r>
      <w:r w:rsidR="00A5061C" w:rsidRPr="000C34D6">
        <w:t xml:space="preserve"> </w:t>
      </w:r>
      <w:r w:rsidR="000F2EBD" w:rsidRPr="000C34D6">
        <w:t>w</w:t>
      </w:r>
      <w:r w:rsidR="000F2EBD">
        <w:t>as</w:t>
      </w:r>
      <w:r w:rsidR="000F2EBD" w:rsidRPr="000C34D6">
        <w:t xml:space="preserve"> </w:t>
      </w:r>
      <w:r w:rsidR="009215C2" w:rsidRPr="000C34D6">
        <w:t xml:space="preserve">over six times more likely to be hospitalized </w:t>
      </w:r>
      <w:r w:rsidR="00F22962">
        <w:t xml:space="preserve">for COPD </w:t>
      </w:r>
      <w:r w:rsidR="00A5061C" w:rsidRPr="000C34D6">
        <w:t>compared with never smokers</w:t>
      </w:r>
      <w:r w:rsidR="000F2EBD">
        <w:t xml:space="preserve"> group</w:t>
      </w:r>
      <w:r w:rsidR="00A5061C" w:rsidRPr="000C34D6">
        <w:t xml:space="preserve"> </w:t>
      </w:r>
      <w:r w:rsidR="009215C2" w:rsidRPr="000C34D6">
        <w:t>(</w:t>
      </w:r>
      <w:r w:rsidR="00A5061C" w:rsidRPr="000C34D6">
        <w:t>hazard ratio of 6.81 (95% CI 5.87–7.89)</w:t>
      </w:r>
      <w:r w:rsidR="009215C2" w:rsidRPr="000C34D6">
        <w:t>)</w:t>
      </w:r>
      <w:r w:rsidR="00A5061C" w:rsidRPr="000C34D6">
        <w:t>. The excess risk of hospitalization and risk advancement period (RAP) for COPD was reduced within 5 years of smoking cessation across all age groups. A RAP of 17.7 years was found among current smokers compared to never smokers for COPD. Among those who had smoked for 25 years or longer, the risk of hospitalization for COPD was significantly higher in those who smoked more than 15 cigarettes per day, compared to those who smoked less than 15 cigarettes per day.</w:t>
      </w:r>
    </w:p>
    <w:p w14:paraId="628BA7D0" w14:textId="3D55520D" w:rsidR="0035061D" w:rsidRDefault="00BE5414" w:rsidP="000C34D6">
      <w:pPr>
        <w:pStyle w:val="NQFForm"/>
        <w:rPr>
          <w:b/>
          <w:sz w:val="24"/>
          <w:szCs w:val="24"/>
        </w:rPr>
      </w:pPr>
      <w:r w:rsidRPr="000C34D6">
        <w:br w:type="page"/>
      </w:r>
      <w:r w:rsidR="0035061D" w:rsidRPr="00093A5E">
        <w:rPr>
          <w:b/>
          <w:sz w:val="24"/>
          <w:szCs w:val="24"/>
        </w:rPr>
        <w:lastRenderedPageBreak/>
        <w:t>References</w:t>
      </w:r>
    </w:p>
    <w:p w14:paraId="08CFFD5B" w14:textId="77777777" w:rsidR="00192898" w:rsidRPr="00192898" w:rsidRDefault="00192898" w:rsidP="000C34D6">
      <w:pPr>
        <w:pStyle w:val="NQFForm"/>
      </w:pPr>
    </w:p>
    <w:p w14:paraId="51566359" w14:textId="77777777" w:rsidR="001532CA" w:rsidRPr="00DD4D38" w:rsidRDefault="0035061D"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fldChar w:fldCharType="begin"/>
      </w:r>
      <w:r w:rsidRPr="00DD4D38">
        <w:rPr>
          <w:rFonts w:asciiTheme="minorHAnsi" w:hAnsiTheme="minorHAnsi" w:cstheme="minorBidi"/>
          <w:noProof w:val="0"/>
          <w:color w:val="0000FF"/>
          <w:szCs w:val="24"/>
        </w:rPr>
        <w:instrText xml:space="preserve"> ADDIN EN.REFLIST </w:instrText>
      </w:r>
      <w:r w:rsidRPr="00DD4D38">
        <w:rPr>
          <w:rFonts w:asciiTheme="minorHAnsi" w:hAnsiTheme="minorHAnsi" w:cstheme="minorBidi"/>
          <w:noProof w:val="0"/>
          <w:color w:val="0000FF"/>
          <w:szCs w:val="24"/>
        </w:rPr>
        <w:fldChar w:fldCharType="separate"/>
      </w:r>
      <w:r w:rsidR="001532CA" w:rsidRPr="00DD4D38">
        <w:rPr>
          <w:rFonts w:asciiTheme="minorHAnsi" w:hAnsiTheme="minorHAnsi" w:cstheme="minorBidi"/>
          <w:noProof w:val="0"/>
          <w:color w:val="0000FF"/>
          <w:szCs w:val="24"/>
        </w:rPr>
        <w:t>1.</w:t>
      </w:r>
      <w:r w:rsidR="001532CA" w:rsidRPr="00DD4D38">
        <w:rPr>
          <w:rFonts w:asciiTheme="minorHAnsi" w:hAnsiTheme="minorHAnsi" w:cstheme="minorBidi"/>
          <w:noProof w:val="0"/>
          <w:color w:val="0000FF"/>
          <w:szCs w:val="24"/>
        </w:rPr>
        <w:tab/>
        <w:t>Hoyert DL, Xu J. Deaths: preliminary data for 2011. Natl Vital Stat Rep. 2012;61(6):1-52.</w:t>
      </w:r>
    </w:p>
    <w:p w14:paraId="56628303"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2.</w:t>
      </w:r>
      <w:r w:rsidRPr="00DD4D38">
        <w:rPr>
          <w:rFonts w:asciiTheme="minorHAnsi" w:hAnsiTheme="minorHAnsi" w:cstheme="minorBidi"/>
          <w:noProof w:val="0"/>
          <w:color w:val="0000FF"/>
          <w:szCs w:val="24"/>
        </w:rPr>
        <w:tab/>
        <w:t>Ford ES, Croft JB, Mannino DM, Wheaton AG, Zhang X, Giles WH. COPD surveillance--United States, 1999-2011. Chest. 2013;144(1):284-305.</w:t>
      </w:r>
    </w:p>
    <w:p w14:paraId="1BCE058E"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3.</w:t>
      </w:r>
      <w:r w:rsidRPr="00DD4D38">
        <w:rPr>
          <w:rFonts w:asciiTheme="minorHAnsi" w:hAnsiTheme="minorHAnsi" w:cstheme="minorBidi"/>
          <w:noProof w:val="0"/>
          <w:color w:val="0000FF"/>
          <w:szCs w:val="24"/>
        </w:rPr>
        <w:tab/>
        <w:t>Pfuntner A, Wier LM, Stocks C. Most frequent conditions in US hospitals, 2011. 2013.</w:t>
      </w:r>
    </w:p>
    <w:p w14:paraId="2CA621C5"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4.</w:t>
      </w:r>
      <w:r w:rsidRPr="00DD4D38">
        <w:rPr>
          <w:rFonts w:asciiTheme="minorHAnsi" w:hAnsiTheme="minorHAnsi" w:cstheme="minorBidi"/>
          <w:noProof w:val="0"/>
          <w:color w:val="0000FF"/>
          <w:szCs w:val="24"/>
        </w:rPr>
        <w:tab/>
        <w:t>Agency for Healthcare Research and Quality R, MD. HCUP State Inpatient Databases (SID). HCUP Cost and Utilization Project (HCUP): . 2013;AHRQ QI Software Version 6.0.</w:t>
      </w:r>
    </w:p>
    <w:p w14:paraId="588F9963"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5.</w:t>
      </w:r>
      <w:r w:rsidRPr="00DD4D38">
        <w:rPr>
          <w:rFonts w:asciiTheme="minorHAnsi" w:hAnsiTheme="minorHAnsi" w:cstheme="minorBidi"/>
          <w:noProof w:val="0"/>
          <w:color w:val="0000FF"/>
          <w:szCs w:val="24"/>
        </w:rPr>
        <w:tab/>
        <w:t>Holt JB, Zhang X, Presley-Cantrell L, Croft JB. Geographic disparities in chronic obstructive pulmonary disease (COPD) hospitalization among Medicare beneficiaries in the United States. International journal of chronic obstructive pulmonary disease. 2011;6:321-328.</w:t>
      </w:r>
    </w:p>
    <w:p w14:paraId="64ACB562"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6.</w:t>
      </w:r>
      <w:r w:rsidRPr="00DD4D38">
        <w:rPr>
          <w:rFonts w:asciiTheme="minorHAnsi" w:hAnsiTheme="minorHAnsi" w:cstheme="minorBidi"/>
          <w:noProof w:val="0"/>
          <w:color w:val="0000FF"/>
          <w:szCs w:val="24"/>
        </w:rPr>
        <w:tab/>
        <w:t>(OSPHD) COoSHPaD. Racial and Ethnic Disparities in Healthcare in California: California Fact Book 2010. Winter 2010.</w:t>
      </w:r>
    </w:p>
    <w:p w14:paraId="1EC88F66"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7.</w:t>
      </w:r>
      <w:r w:rsidRPr="00DD4D38">
        <w:rPr>
          <w:rFonts w:asciiTheme="minorHAnsi" w:hAnsiTheme="minorHAnsi" w:cstheme="minorBidi"/>
          <w:noProof w:val="0"/>
          <w:color w:val="0000FF"/>
          <w:szCs w:val="24"/>
        </w:rPr>
        <w:tab/>
        <w:t>Song Q, Christiani DC, XiaorongWang, Ren J. The global contribution of outdoor air pollution to the incidence, prevalence, mortality and hospital admission for chronic obstructive pulmonary disease: a systematic review and meta-analysis. International journal of environmental research and public health. 2014;11(11):11822-11832.</w:t>
      </w:r>
    </w:p>
    <w:p w14:paraId="3F467784"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8.</w:t>
      </w:r>
      <w:r w:rsidRPr="00DD4D38">
        <w:rPr>
          <w:rFonts w:asciiTheme="minorHAnsi" w:hAnsiTheme="minorHAnsi" w:cstheme="minorBidi"/>
          <w:noProof w:val="0"/>
          <w:color w:val="0000FF"/>
          <w:szCs w:val="24"/>
        </w:rPr>
        <w:tab/>
        <w:t>Yap PS, Garcia C. Effectiveness of residential wood-burning regulation on decreasing particulate matter levels and hospitalizations in the San Joaquin Valley Air Basin. American journal of public health. 2015;105(4):772-778.</w:t>
      </w:r>
    </w:p>
    <w:p w14:paraId="3BB4DE84"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9.</w:t>
      </w:r>
      <w:r w:rsidRPr="00DD4D38">
        <w:rPr>
          <w:rFonts w:asciiTheme="minorHAnsi" w:hAnsiTheme="minorHAnsi" w:cstheme="minorBidi"/>
          <w:noProof w:val="0"/>
          <w:color w:val="0000FF"/>
          <w:szCs w:val="24"/>
        </w:rPr>
        <w:tab/>
        <w:t>Hughes SL, Weaver FM, Giobbie-Hurder A, et al. Effectiveness of team-managed home-based primary care: a randomized multicenter trial. Jama. 2000;284(22):2877-2885.</w:t>
      </w:r>
    </w:p>
    <w:p w14:paraId="55E35974"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10.</w:t>
      </w:r>
      <w:r w:rsidRPr="00DD4D38">
        <w:rPr>
          <w:rFonts w:asciiTheme="minorHAnsi" w:hAnsiTheme="minorHAnsi" w:cstheme="minorBidi"/>
          <w:noProof w:val="0"/>
          <w:color w:val="0000FF"/>
          <w:szCs w:val="24"/>
        </w:rPr>
        <w:tab/>
        <w:t>Hernandez C, Casas A, Escarrabill J, et al. Home hospitalisation of exacerbated chronic obstructive pulmonary disease patients. European Respiratory Journal. 2003;21(1):58-67.</w:t>
      </w:r>
    </w:p>
    <w:p w14:paraId="21A9F8E9"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11.</w:t>
      </w:r>
      <w:r w:rsidRPr="00DD4D38">
        <w:rPr>
          <w:rFonts w:asciiTheme="minorHAnsi" w:hAnsiTheme="minorHAnsi" w:cstheme="minorBidi"/>
          <w:noProof w:val="0"/>
          <w:color w:val="0000FF"/>
          <w:szCs w:val="24"/>
        </w:rPr>
        <w:tab/>
        <w:t>Steinel JA, Madigan EA. Resource utilization in home health chronic obstructive pulmonary disease management. Outcomes management. 2002;7(1):23-27.</w:t>
      </w:r>
    </w:p>
    <w:p w14:paraId="1AC15B98"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12.</w:t>
      </w:r>
      <w:r w:rsidRPr="00DD4D38">
        <w:rPr>
          <w:rFonts w:asciiTheme="minorHAnsi" w:hAnsiTheme="minorHAnsi" w:cstheme="minorBidi"/>
          <w:noProof w:val="0"/>
          <w:color w:val="0000FF"/>
          <w:szCs w:val="24"/>
        </w:rPr>
        <w:tab/>
        <w:t>Hernandez C, Casas A, Escarrabill J, et al. Home hospitalisation of exacerbated chronic obstructive pulmonary disease patients. Eur Respir J. 2003;21(1):58-67.</w:t>
      </w:r>
    </w:p>
    <w:p w14:paraId="61C487BB"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13.</w:t>
      </w:r>
      <w:r w:rsidRPr="00DD4D38">
        <w:rPr>
          <w:rFonts w:asciiTheme="minorHAnsi" w:hAnsiTheme="minorHAnsi" w:cstheme="minorBidi"/>
          <w:noProof w:val="0"/>
          <w:color w:val="0000FF"/>
          <w:szCs w:val="24"/>
        </w:rPr>
        <w:tab/>
        <w:t>Steinel JA, Madigan EA. Resource utilization in home health chronic obstructive pulmonary disease management. Outcomes Manag. 2003;7(1):23-27.</w:t>
      </w:r>
    </w:p>
    <w:p w14:paraId="2A61BC79"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14.</w:t>
      </w:r>
      <w:r w:rsidRPr="00DD4D38">
        <w:rPr>
          <w:rFonts w:asciiTheme="minorHAnsi" w:hAnsiTheme="minorHAnsi" w:cstheme="minorBidi"/>
          <w:noProof w:val="0"/>
          <w:color w:val="0000FF"/>
          <w:szCs w:val="24"/>
        </w:rPr>
        <w:tab/>
        <w:t>Dale J, Connor S, Tolley K. An evaluation of the west Surrey telemedicine monitoring project. J Telemed Telecare. 2003;9 Suppl 1:S39-41.</w:t>
      </w:r>
    </w:p>
    <w:p w14:paraId="05036FA1"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15.</w:t>
      </w:r>
      <w:r w:rsidRPr="00DD4D38">
        <w:rPr>
          <w:rFonts w:asciiTheme="minorHAnsi" w:hAnsiTheme="minorHAnsi" w:cstheme="minorBidi"/>
          <w:noProof w:val="0"/>
          <w:color w:val="0000FF"/>
          <w:szCs w:val="24"/>
        </w:rPr>
        <w:tab/>
        <w:t>Bourbeau J, Julien M, Maltais F, et al. Reduction of hospital utilization in patients with chronic obstructive pulmonary disease: a disease-specific self-management intervention. Arch Intern Med. 2003;163(5):585-591.</w:t>
      </w:r>
    </w:p>
    <w:p w14:paraId="376190B9"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16.</w:t>
      </w:r>
      <w:r w:rsidRPr="00DD4D38">
        <w:rPr>
          <w:rFonts w:asciiTheme="minorHAnsi" w:hAnsiTheme="minorHAnsi" w:cstheme="minorBidi"/>
          <w:noProof w:val="0"/>
          <w:color w:val="0000FF"/>
          <w:szCs w:val="24"/>
        </w:rPr>
        <w:tab/>
        <w:t>Casas A, Troosters T, Garcia-Aymerich J, et al. Integrated care prevents hospitalisations for exacerbations in COPD patients. Eur Respir J. 2006;28(1):123-130.</w:t>
      </w:r>
    </w:p>
    <w:p w14:paraId="1C4F423D"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17.</w:t>
      </w:r>
      <w:r w:rsidRPr="00DD4D38">
        <w:rPr>
          <w:rFonts w:asciiTheme="minorHAnsi" w:hAnsiTheme="minorHAnsi" w:cstheme="minorBidi"/>
          <w:noProof w:val="0"/>
          <w:color w:val="0000FF"/>
          <w:szCs w:val="24"/>
        </w:rPr>
        <w:tab/>
        <w:t>Trappenburg JC, Niesink A, de Weert-van Oene GH, et al. Effects of telemonitoring in patients with chronic obstructive pulmonary disease. Telemed J E Health. 2008;14(2):138-146.</w:t>
      </w:r>
    </w:p>
    <w:p w14:paraId="230DB263"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18.</w:t>
      </w:r>
      <w:r w:rsidRPr="00DD4D38">
        <w:rPr>
          <w:rFonts w:asciiTheme="minorHAnsi" w:hAnsiTheme="minorHAnsi" w:cstheme="minorBidi"/>
          <w:noProof w:val="0"/>
          <w:color w:val="0000FF"/>
          <w:szCs w:val="24"/>
        </w:rPr>
        <w:tab/>
        <w:t>Raskin J, Spiegler P, McCusker C, et al. The effect of pulmonary rehabilitation on healthcare utilization in chronic obstructive pulmonary disease: The Northeast Pulmonary Rehabilitation Consortium. J Cardiopulm Rehabil. 2006;26(4):231-236.</w:t>
      </w:r>
    </w:p>
    <w:p w14:paraId="6C801437"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19.</w:t>
      </w:r>
      <w:r w:rsidRPr="00DD4D38">
        <w:rPr>
          <w:rFonts w:asciiTheme="minorHAnsi" w:hAnsiTheme="minorHAnsi" w:cstheme="minorBidi"/>
          <w:noProof w:val="0"/>
          <w:color w:val="0000FF"/>
          <w:szCs w:val="24"/>
        </w:rPr>
        <w:tab/>
        <w:t>Guell R, Casan P, Belda J, et al. Long-term effects of outpatient rehabilitation of COPD: A randomized trial. Chest. 2000;117(4):976-983.</w:t>
      </w:r>
    </w:p>
    <w:p w14:paraId="7C3572A2"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20.</w:t>
      </w:r>
      <w:r w:rsidRPr="00DD4D38">
        <w:rPr>
          <w:rFonts w:asciiTheme="minorHAnsi" w:hAnsiTheme="minorHAnsi" w:cstheme="minorBidi"/>
          <w:noProof w:val="0"/>
          <w:color w:val="0000FF"/>
          <w:szCs w:val="24"/>
        </w:rPr>
        <w:tab/>
        <w:t>Fan VS, Gaziano JM, Lew R, et al. A comprehensive care management program to prevent chronic obstructive pulmonary disease hospitalizations: a randomized, controlled trial. Annals of internal medicine. 2012;156(10):673-683.</w:t>
      </w:r>
    </w:p>
    <w:p w14:paraId="69C5CDB4"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lastRenderedPageBreak/>
        <w:t>21.</w:t>
      </w:r>
      <w:r w:rsidRPr="00DD4D38">
        <w:rPr>
          <w:rFonts w:asciiTheme="minorHAnsi" w:hAnsiTheme="minorHAnsi" w:cstheme="minorBidi"/>
          <w:noProof w:val="0"/>
          <w:color w:val="0000FF"/>
          <w:szCs w:val="24"/>
        </w:rPr>
        <w:tab/>
        <w:t>Siddique HH, Olson RH, Parenti CM, et al. Randomized trial of pragmatic education for low-risk COPD patients: impact on hospitalizations and emergency department visits. International journal of chronic obstructive pulmonary disease. 2012;7:719-728.</w:t>
      </w:r>
    </w:p>
    <w:p w14:paraId="6F7F804D"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22.</w:t>
      </w:r>
      <w:r w:rsidRPr="00DD4D38">
        <w:rPr>
          <w:rFonts w:asciiTheme="minorHAnsi" w:hAnsiTheme="minorHAnsi" w:cstheme="minorBidi"/>
          <w:noProof w:val="0"/>
          <w:color w:val="0000FF"/>
          <w:szCs w:val="24"/>
        </w:rPr>
        <w:tab/>
        <w:t>Gerke AK, Tang F, Yang M, Foster ED, Cavanaugh JE, Polgreen PM. Predicting chronic obstructive pulmonary disease hospitalizations based on concurrent influenza activity. Copd. 2013;10(5):573-580.</w:t>
      </w:r>
    </w:p>
    <w:p w14:paraId="29A1B80B"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23.</w:t>
      </w:r>
      <w:r w:rsidRPr="00DD4D38">
        <w:rPr>
          <w:rFonts w:asciiTheme="minorHAnsi" w:hAnsiTheme="minorHAnsi" w:cstheme="minorBidi"/>
          <w:noProof w:val="0"/>
          <w:color w:val="0000FF"/>
          <w:szCs w:val="24"/>
        </w:rPr>
        <w:tab/>
        <w:t>Seo YB, Hong KW, Kim IS, et al. Effectiveness of the influenza vaccine at preventing hospitalization due to acute lower respiratory infection and exacerbation of chronic cardiopulmonary disease in Korea during 2010-2011. Vaccine. 2013;31(10):1426-1430.</w:t>
      </w:r>
    </w:p>
    <w:p w14:paraId="2175D5B5" w14:textId="77777777" w:rsidR="001532CA" w:rsidRPr="00DD4D38" w:rsidRDefault="001532CA" w:rsidP="001532CA">
      <w:pPr>
        <w:pStyle w:val="EndNoteBibliography"/>
        <w:spacing w:after="0"/>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24.</w:t>
      </w:r>
      <w:r w:rsidRPr="00DD4D38">
        <w:rPr>
          <w:rFonts w:asciiTheme="minorHAnsi" w:hAnsiTheme="minorHAnsi" w:cstheme="minorBidi"/>
          <w:noProof w:val="0"/>
          <w:color w:val="0000FF"/>
          <w:szCs w:val="24"/>
        </w:rPr>
        <w:tab/>
        <w:t>Pleasants RA, Heidari K, Wheaton AG, et al. Targeting Persons With or At High Risk for Chronic Obstructive Pulmonary Disease by State-based Surveillance. Copd. 2015:1-10.</w:t>
      </w:r>
    </w:p>
    <w:p w14:paraId="3A8A9E1E" w14:textId="77777777" w:rsidR="001532CA" w:rsidRPr="00DD4D38" w:rsidRDefault="001532CA" w:rsidP="001532CA">
      <w:pPr>
        <w:pStyle w:val="EndNoteBibliography"/>
        <w:ind w:left="720" w:hanging="720"/>
        <w:rPr>
          <w:rFonts w:asciiTheme="minorHAnsi" w:hAnsiTheme="minorHAnsi" w:cstheme="minorBidi"/>
          <w:noProof w:val="0"/>
          <w:color w:val="0000FF"/>
          <w:szCs w:val="24"/>
        </w:rPr>
      </w:pPr>
      <w:r w:rsidRPr="00DD4D38">
        <w:rPr>
          <w:rFonts w:asciiTheme="minorHAnsi" w:hAnsiTheme="minorHAnsi" w:cstheme="minorBidi"/>
          <w:noProof w:val="0"/>
          <w:color w:val="0000FF"/>
          <w:szCs w:val="24"/>
        </w:rPr>
        <w:t>25.</w:t>
      </w:r>
      <w:r w:rsidRPr="00DD4D38">
        <w:rPr>
          <w:rFonts w:asciiTheme="minorHAnsi" w:hAnsiTheme="minorHAnsi" w:cstheme="minorBidi"/>
          <w:noProof w:val="0"/>
          <w:color w:val="0000FF"/>
          <w:szCs w:val="24"/>
        </w:rPr>
        <w:tab/>
        <w:t>Tran B, Falster MO, Douglas K, Blyth F, Jorm LR. Smoking and potentially preventable hospitalisation: the benefit of smoking cessation in older ages. Drug and alcohol dependence. 2015;150:85-91.</w:t>
      </w:r>
    </w:p>
    <w:p w14:paraId="2E4CF8E8" w14:textId="1459226E" w:rsidR="0035061D" w:rsidRPr="00DD4D38" w:rsidRDefault="0035061D" w:rsidP="00BE5414">
      <w:pPr>
        <w:ind w:left="0" w:firstLine="0"/>
        <w:rPr>
          <w:color w:val="0000FF"/>
          <w:szCs w:val="24"/>
        </w:rPr>
      </w:pPr>
      <w:r w:rsidRPr="00DD4D38">
        <w:rPr>
          <w:color w:val="0000FF"/>
          <w:szCs w:val="24"/>
        </w:rPr>
        <w:fldChar w:fldCharType="end"/>
      </w:r>
    </w:p>
    <w:p w14:paraId="784C2C90" w14:textId="34FB70A7" w:rsidR="004D20DD" w:rsidRPr="00DD4D38" w:rsidRDefault="004D20DD" w:rsidP="004D20DD">
      <w:pPr>
        <w:ind w:left="0" w:firstLine="0"/>
        <w:rPr>
          <w:color w:val="0000FF"/>
          <w:szCs w:val="24"/>
        </w:rPr>
      </w:pPr>
    </w:p>
    <w:sectPr w:rsidR="004D20DD" w:rsidRPr="00DD4D38">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6CA20" w14:textId="77777777" w:rsidR="00BD5ED9" w:rsidRDefault="00BD5ED9" w:rsidP="007E37A5">
      <w:r>
        <w:separator/>
      </w:r>
    </w:p>
  </w:endnote>
  <w:endnote w:type="continuationSeparator" w:id="0">
    <w:p w14:paraId="3FEF2CBB" w14:textId="77777777" w:rsidR="00BD5ED9" w:rsidRDefault="00BD5ED9"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ITC Garamond Std">
    <w:altName w:val="ITC Garamond Std"/>
    <w:panose1 w:val="00000000000000000000"/>
    <w:charset w:val="4D"/>
    <w:family w:val="roman"/>
    <w:notTrueType/>
    <w:pitch w:val="default"/>
    <w:sig w:usb0="00000003" w:usb1="00000000" w:usb2="00000000" w:usb3="00000000" w:csb0="00000001" w:csb1="00000000"/>
  </w:font>
  <w:font w:name="Myriad Pro">
    <w:altName w:val="Corbel"/>
    <w:charset w:val="00"/>
    <w:family w:val="auto"/>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0DB4C" w14:textId="77777777" w:rsidR="00BD5ED9" w:rsidRDefault="00BD5ED9">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B6A14">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C8495" w14:textId="77777777" w:rsidR="00BD5ED9" w:rsidRDefault="00BD5ED9" w:rsidP="007E37A5">
      <w:r>
        <w:separator/>
      </w:r>
    </w:p>
  </w:footnote>
  <w:footnote w:type="continuationSeparator" w:id="0">
    <w:p w14:paraId="208AB450" w14:textId="77777777" w:rsidR="00BD5ED9" w:rsidRDefault="00BD5ED9"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A72DE" w14:textId="77777777" w:rsidR="00BD5ED9" w:rsidRDefault="00BD5ED9"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C6E"/>
    <w:multiLevelType w:val="hybridMultilevel"/>
    <w:tmpl w:val="45B4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116D06"/>
    <w:multiLevelType w:val="multilevel"/>
    <w:tmpl w:val="7AD00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E254D7A"/>
    <w:multiLevelType w:val="hybridMultilevel"/>
    <w:tmpl w:val="13FC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175C54"/>
    <w:multiLevelType w:val="multilevel"/>
    <w:tmpl w:val="798EE2F0"/>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4">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8BD6A87"/>
    <w:multiLevelType w:val="hybridMultilevel"/>
    <w:tmpl w:val="2E802C22"/>
    <w:lvl w:ilvl="0" w:tplc="04090001">
      <w:start w:val="1"/>
      <w:numFmt w:val="bullet"/>
      <w:lvlText w:val=""/>
      <w:lvlJc w:val="left"/>
      <w:pPr>
        <w:ind w:left="720" w:hanging="360"/>
      </w:pPr>
      <w:rPr>
        <w:rFonts w:ascii="Symbol" w:hAnsi="Symbol" w:hint="default"/>
      </w:rPr>
    </w:lvl>
    <w:lvl w:ilvl="1" w:tplc="AF54B0BA">
      <w:numFmt w:val="bullet"/>
      <w:lvlText w:val="—"/>
      <w:lvlJc w:val="left"/>
      <w:pPr>
        <w:ind w:left="1440" w:hanging="360"/>
      </w:pPr>
      <w:rPr>
        <w:rFonts w:ascii="Cambria" w:eastAsiaTheme="minorHAnsi" w:hAnsi="Cambria"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730ADE"/>
    <w:multiLevelType w:val="multilevel"/>
    <w:tmpl w:val="2F74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1AB7CCB"/>
    <w:multiLevelType w:val="hybridMultilevel"/>
    <w:tmpl w:val="8C786B18"/>
    <w:lvl w:ilvl="0" w:tplc="78A83B14">
      <w:start w:val="1"/>
      <w:numFmt w:val="decimal"/>
      <w:pStyle w:val="EndNoteBibliographyTitle"/>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C21D1E"/>
    <w:multiLevelType w:val="hybridMultilevel"/>
    <w:tmpl w:val="3D94D5E0"/>
    <w:lvl w:ilvl="0" w:tplc="04090001">
      <w:start w:val="1"/>
      <w:numFmt w:val="bullet"/>
      <w:lvlText w:val=""/>
      <w:lvlJc w:val="left"/>
      <w:pPr>
        <w:ind w:left="720" w:hanging="360"/>
      </w:pPr>
      <w:rPr>
        <w:rFonts w:ascii="Symbol" w:hAnsi="Symbol" w:hint="default"/>
      </w:rPr>
    </w:lvl>
    <w:lvl w:ilvl="1" w:tplc="B26EB8C0">
      <w:numFmt w:val="bullet"/>
      <w:lvlText w:val="—"/>
      <w:lvlJc w:val="left"/>
      <w:pPr>
        <w:ind w:left="1440" w:hanging="360"/>
      </w:pPr>
      <w:rPr>
        <w:rFonts w:ascii="Cambria" w:eastAsiaTheme="minorHAnsi" w:hAnsi="Cambria"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4"/>
  </w:num>
  <w:num w:numId="4">
    <w:abstractNumId w:val="5"/>
  </w:num>
  <w:num w:numId="5">
    <w:abstractNumId w:val="7"/>
  </w:num>
  <w:num w:numId="6">
    <w:abstractNumId w:val="6"/>
  </w:num>
  <w:num w:numId="7">
    <w:abstractNumId w:val="14"/>
  </w:num>
  <w:num w:numId="8">
    <w:abstractNumId w:val="13"/>
  </w:num>
  <w:num w:numId="9">
    <w:abstractNumId w:val="10"/>
  </w:num>
  <w:num w:numId="10">
    <w:abstractNumId w:val="15"/>
  </w:num>
  <w:num w:numId="11">
    <w:abstractNumId w:val="9"/>
  </w:num>
  <w:num w:numId="12">
    <w:abstractNumId w:val="0"/>
  </w:num>
  <w:num w:numId="13">
    <w:abstractNumId w:val="3"/>
  </w:num>
  <w:num w:numId="14">
    <w:abstractNumId w:val="1"/>
  </w:num>
  <w:num w:numId="15">
    <w:abstractNumId w:val="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496AF8"/>
    <w:rsid w:val="000027FA"/>
    <w:rsid w:val="00005D04"/>
    <w:rsid w:val="000062C7"/>
    <w:rsid w:val="00013934"/>
    <w:rsid w:val="00015986"/>
    <w:rsid w:val="000160E6"/>
    <w:rsid w:val="00024526"/>
    <w:rsid w:val="00030F43"/>
    <w:rsid w:val="00031545"/>
    <w:rsid w:val="00040DCF"/>
    <w:rsid w:val="00052C0B"/>
    <w:rsid w:val="00061CF3"/>
    <w:rsid w:val="00063601"/>
    <w:rsid w:val="0006693F"/>
    <w:rsid w:val="00073079"/>
    <w:rsid w:val="00074444"/>
    <w:rsid w:val="0007593F"/>
    <w:rsid w:val="00086964"/>
    <w:rsid w:val="00093A5E"/>
    <w:rsid w:val="00095EC9"/>
    <w:rsid w:val="00096A37"/>
    <w:rsid w:val="000A0810"/>
    <w:rsid w:val="000A3277"/>
    <w:rsid w:val="000A5D41"/>
    <w:rsid w:val="000B627F"/>
    <w:rsid w:val="000C34D6"/>
    <w:rsid w:val="000D649E"/>
    <w:rsid w:val="000D6D06"/>
    <w:rsid w:val="000F1852"/>
    <w:rsid w:val="000F2EBD"/>
    <w:rsid w:val="000F34A5"/>
    <w:rsid w:val="000F5BD0"/>
    <w:rsid w:val="00112956"/>
    <w:rsid w:val="00114275"/>
    <w:rsid w:val="00114848"/>
    <w:rsid w:val="001154BF"/>
    <w:rsid w:val="00120934"/>
    <w:rsid w:val="00123151"/>
    <w:rsid w:val="00132070"/>
    <w:rsid w:val="00141875"/>
    <w:rsid w:val="0014347E"/>
    <w:rsid w:val="001532CA"/>
    <w:rsid w:val="00154438"/>
    <w:rsid w:val="001548BE"/>
    <w:rsid w:val="001551F6"/>
    <w:rsid w:val="0015535B"/>
    <w:rsid w:val="0015684C"/>
    <w:rsid w:val="00162036"/>
    <w:rsid w:val="001632DD"/>
    <w:rsid w:val="00165D1A"/>
    <w:rsid w:val="00166361"/>
    <w:rsid w:val="001666B4"/>
    <w:rsid w:val="00176E60"/>
    <w:rsid w:val="00192898"/>
    <w:rsid w:val="00194D9A"/>
    <w:rsid w:val="001A196B"/>
    <w:rsid w:val="001A587B"/>
    <w:rsid w:val="001A6D05"/>
    <w:rsid w:val="001B26AE"/>
    <w:rsid w:val="001B38BF"/>
    <w:rsid w:val="001B4F05"/>
    <w:rsid w:val="001B57DE"/>
    <w:rsid w:val="001B772D"/>
    <w:rsid w:val="001D2573"/>
    <w:rsid w:val="001D3673"/>
    <w:rsid w:val="001D5B5D"/>
    <w:rsid w:val="001E6153"/>
    <w:rsid w:val="001E6EA0"/>
    <w:rsid w:val="001F09F3"/>
    <w:rsid w:val="00201FF9"/>
    <w:rsid w:val="00202020"/>
    <w:rsid w:val="0020242D"/>
    <w:rsid w:val="00205857"/>
    <w:rsid w:val="0020722C"/>
    <w:rsid w:val="002102C3"/>
    <w:rsid w:val="002131C2"/>
    <w:rsid w:val="002247D2"/>
    <w:rsid w:val="00224C40"/>
    <w:rsid w:val="00235ADC"/>
    <w:rsid w:val="00236F87"/>
    <w:rsid w:val="002372F1"/>
    <w:rsid w:val="0024381E"/>
    <w:rsid w:val="00253CBD"/>
    <w:rsid w:val="00256EEF"/>
    <w:rsid w:val="002628D6"/>
    <w:rsid w:val="00265702"/>
    <w:rsid w:val="00265CC2"/>
    <w:rsid w:val="002662B2"/>
    <w:rsid w:val="002717C7"/>
    <w:rsid w:val="00273E8B"/>
    <w:rsid w:val="002875E9"/>
    <w:rsid w:val="00287EB3"/>
    <w:rsid w:val="00293730"/>
    <w:rsid w:val="002A1FCF"/>
    <w:rsid w:val="002A47BA"/>
    <w:rsid w:val="002A6777"/>
    <w:rsid w:val="002B06BD"/>
    <w:rsid w:val="002B257E"/>
    <w:rsid w:val="002C0E48"/>
    <w:rsid w:val="002C6F04"/>
    <w:rsid w:val="002D52BE"/>
    <w:rsid w:val="002E2177"/>
    <w:rsid w:val="002E2E41"/>
    <w:rsid w:val="002E78CD"/>
    <w:rsid w:val="002F20A7"/>
    <w:rsid w:val="002F75E8"/>
    <w:rsid w:val="003008F4"/>
    <w:rsid w:val="00302B1D"/>
    <w:rsid w:val="00307FA5"/>
    <w:rsid w:val="0031055E"/>
    <w:rsid w:val="003129FB"/>
    <w:rsid w:val="00312A64"/>
    <w:rsid w:val="00313A27"/>
    <w:rsid w:val="00316A52"/>
    <w:rsid w:val="003230B9"/>
    <w:rsid w:val="00324D64"/>
    <w:rsid w:val="00335137"/>
    <w:rsid w:val="0035061D"/>
    <w:rsid w:val="00352B52"/>
    <w:rsid w:val="0035760D"/>
    <w:rsid w:val="00363ECC"/>
    <w:rsid w:val="0037120B"/>
    <w:rsid w:val="0037444B"/>
    <w:rsid w:val="00377AF7"/>
    <w:rsid w:val="00384F3F"/>
    <w:rsid w:val="0039020B"/>
    <w:rsid w:val="003943B3"/>
    <w:rsid w:val="00395263"/>
    <w:rsid w:val="003956E0"/>
    <w:rsid w:val="0039609A"/>
    <w:rsid w:val="00397500"/>
    <w:rsid w:val="003A18D6"/>
    <w:rsid w:val="003B1CC5"/>
    <w:rsid w:val="003B65CE"/>
    <w:rsid w:val="003C0553"/>
    <w:rsid w:val="003C3315"/>
    <w:rsid w:val="003D00E7"/>
    <w:rsid w:val="003E039E"/>
    <w:rsid w:val="003F1160"/>
    <w:rsid w:val="00400D12"/>
    <w:rsid w:val="00422917"/>
    <w:rsid w:val="00434492"/>
    <w:rsid w:val="00440687"/>
    <w:rsid w:val="0044131D"/>
    <w:rsid w:val="00441ADA"/>
    <w:rsid w:val="00443F53"/>
    <w:rsid w:val="00447EF4"/>
    <w:rsid w:val="00457E46"/>
    <w:rsid w:val="0046081E"/>
    <w:rsid w:val="004668FB"/>
    <w:rsid w:val="004669A2"/>
    <w:rsid w:val="00496AF8"/>
    <w:rsid w:val="004A35F5"/>
    <w:rsid w:val="004A575D"/>
    <w:rsid w:val="004B65C6"/>
    <w:rsid w:val="004D0F6E"/>
    <w:rsid w:val="004D1DC7"/>
    <w:rsid w:val="004D20DD"/>
    <w:rsid w:val="004D7C9F"/>
    <w:rsid w:val="004F2129"/>
    <w:rsid w:val="004F799B"/>
    <w:rsid w:val="004F7D7E"/>
    <w:rsid w:val="00500B0C"/>
    <w:rsid w:val="005026EA"/>
    <w:rsid w:val="00502A3D"/>
    <w:rsid w:val="00513C46"/>
    <w:rsid w:val="00521DB2"/>
    <w:rsid w:val="00537150"/>
    <w:rsid w:val="00540984"/>
    <w:rsid w:val="00543851"/>
    <w:rsid w:val="00550514"/>
    <w:rsid w:val="0055559D"/>
    <w:rsid w:val="005569AE"/>
    <w:rsid w:val="00557B19"/>
    <w:rsid w:val="00561B17"/>
    <w:rsid w:val="005857F8"/>
    <w:rsid w:val="005949AD"/>
    <w:rsid w:val="005B0D18"/>
    <w:rsid w:val="005B12C3"/>
    <w:rsid w:val="005B409D"/>
    <w:rsid w:val="005C2DB4"/>
    <w:rsid w:val="005D0FDB"/>
    <w:rsid w:val="005D25E9"/>
    <w:rsid w:val="005D6D59"/>
    <w:rsid w:val="00612D57"/>
    <w:rsid w:val="00617390"/>
    <w:rsid w:val="00623420"/>
    <w:rsid w:val="00626C3E"/>
    <w:rsid w:val="00634768"/>
    <w:rsid w:val="006357B8"/>
    <w:rsid w:val="0063596F"/>
    <w:rsid w:val="006430DE"/>
    <w:rsid w:val="00661E37"/>
    <w:rsid w:val="0066559A"/>
    <w:rsid w:val="006709EB"/>
    <w:rsid w:val="00672824"/>
    <w:rsid w:val="0068184A"/>
    <w:rsid w:val="00695F3E"/>
    <w:rsid w:val="006A3A63"/>
    <w:rsid w:val="006B2797"/>
    <w:rsid w:val="006B3A00"/>
    <w:rsid w:val="006B5C51"/>
    <w:rsid w:val="006B5F6A"/>
    <w:rsid w:val="006B66BA"/>
    <w:rsid w:val="006C5528"/>
    <w:rsid w:val="006C7F30"/>
    <w:rsid w:val="006D5F61"/>
    <w:rsid w:val="006D7618"/>
    <w:rsid w:val="006E6FDD"/>
    <w:rsid w:val="006F4B7F"/>
    <w:rsid w:val="006F760B"/>
    <w:rsid w:val="00701CC3"/>
    <w:rsid w:val="00704F50"/>
    <w:rsid w:val="0070671F"/>
    <w:rsid w:val="00706D47"/>
    <w:rsid w:val="0072132C"/>
    <w:rsid w:val="00724801"/>
    <w:rsid w:val="00734949"/>
    <w:rsid w:val="00736AEC"/>
    <w:rsid w:val="00736E0F"/>
    <w:rsid w:val="00742240"/>
    <w:rsid w:val="007434FA"/>
    <w:rsid w:val="007573F0"/>
    <w:rsid w:val="00765156"/>
    <w:rsid w:val="00767669"/>
    <w:rsid w:val="00773485"/>
    <w:rsid w:val="00776E8F"/>
    <w:rsid w:val="00776F6D"/>
    <w:rsid w:val="00783FD2"/>
    <w:rsid w:val="007C0297"/>
    <w:rsid w:val="007C0AD2"/>
    <w:rsid w:val="007C1887"/>
    <w:rsid w:val="007C72B6"/>
    <w:rsid w:val="007D4775"/>
    <w:rsid w:val="007D5DC6"/>
    <w:rsid w:val="007D7802"/>
    <w:rsid w:val="007E1D1E"/>
    <w:rsid w:val="007E37A5"/>
    <w:rsid w:val="007E535C"/>
    <w:rsid w:val="007F3CE6"/>
    <w:rsid w:val="007F49D8"/>
    <w:rsid w:val="0080277B"/>
    <w:rsid w:val="00803157"/>
    <w:rsid w:val="0080371C"/>
    <w:rsid w:val="00805940"/>
    <w:rsid w:val="00813A0D"/>
    <w:rsid w:val="00816CEE"/>
    <w:rsid w:val="00837121"/>
    <w:rsid w:val="008379BF"/>
    <w:rsid w:val="008471E5"/>
    <w:rsid w:val="00850C35"/>
    <w:rsid w:val="00851466"/>
    <w:rsid w:val="00851A29"/>
    <w:rsid w:val="00863E43"/>
    <w:rsid w:val="008647C3"/>
    <w:rsid w:val="008659ED"/>
    <w:rsid w:val="00870987"/>
    <w:rsid w:val="00872985"/>
    <w:rsid w:val="0087564A"/>
    <w:rsid w:val="00880A85"/>
    <w:rsid w:val="00881160"/>
    <w:rsid w:val="00881739"/>
    <w:rsid w:val="008817CD"/>
    <w:rsid w:val="0088371C"/>
    <w:rsid w:val="008A45F3"/>
    <w:rsid w:val="008A4B52"/>
    <w:rsid w:val="008B51D9"/>
    <w:rsid w:val="008B652E"/>
    <w:rsid w:val="008E13BC"/>
    <w:rsid w:val="008F1DC6"/>
    <w:rsid w:val="008F3D94"/>
    <w:rsid w:val="00905C5B"/>
    <w:rsid w:val="009215C2"/>
    <w:rsid w:val="00923295"/>
    <w:rsid w:val="00925F11"/>
    <w:rsid w:val="00935265"/>
    <w:rsid w:val="0094109D"/>
    <w:rsid w:val="0094689F"/>
    <w:rsid w:val="009477D6"/>
    <w:rsid w:val="009511DB"/>
    <w:rsid w:val="00953ED3"/>
    <w:rsid w:val="00955865"/>
    <w:rsid w:val="00956CCC"/>
    <w:rsid w:val="00965FF6"/>
    <w:rsid w:val="009679DC"/>
    <w:rsid w:val="00970A4E"/>
    <w:rsid w:val="009846D6"/>
    <w:rsid w:val="0098657F"/>
    <w:rsid w:val="009878B0"/>
    <w:rsid w:val="00991521"/>
    <w:rsid w:val="009A3236"/>
    <w:rsid w:val="009B5A93"/>
    <w:rsid w:val="009B5BEA"/>
    <w:rsid w:val="009C02C7"/>
    <w:rsid w:val="009C1DAC"/>
    <w:rsid w:val="009C291F"/>
    <w:rsid w:val="009E37BD"/>
    <w:rsid w:val="009E6B86"/>
    <w:rsid w:val="009F4BB1"/>
    <w:rsid w:val="00A03301"/>
    <w:rsid w:val="00A12762"/>
    <w:rsid w:val="00A13867"/>
    <w:rsid w:val="00A23108"/>
    <w:rsid w:val="00A26FED"/>
    <w:rsid w:val="00A421D4"/>
    <w:rsid w:val="00A44FF0"/>
    <w:rsid w:val="00A4530C"/>
    <w:rsid w:val="00A5061C"/>
    <w:rsid w:val="00A50E55"/>
    <w:rsid w:val="00A622F3"/>
    <w:rsid w:val="00A67EB1"/>
    <w:rsid w:val="00A91A47"/>
    <w:rsid w:val="00A93E60"/>
    <w:rsid w:val="00A95D2B"/>
    <w:rsid w:val="00AA5587"/>
    <w:rsid w:val="00AC1E53"/>
    <w:rsid w:val="00AD79C8"/>
    <w:rsid w:val="00AE6CE0"/>
    <w:rsid w:val="00B0094E"/>
    <w:rsid w:val="00B031F4"/>
    <w:rsid w:val="00B058A6"/>
    <w:rsid w:val="00B117D0"/>
    <w:rsid w:val="00B13998"/>
    <w:rsid w:val="00B32CD2"/>
    <w:rsid w:val="00B439DD"/>
    <w:rsid w:val="00B52E0F"/>
    <w:rsid w:val="00B535D7"/>
    <w:rsid w:val="00B56685"/>
    <w:rsid w:val="00B74629"/>
    <w:rsid w:val="00B86FAF"/>
    <w:rsid w:val="00B91F58"/>
    <w:rsid w:val="00BA55C1"/>
    <w:rsid w:val="00BA579E"/>
    <w:rsid w:val="00BD5ED9"/>
    <w:rsid w:val="00BE2295"/>
    <w:rsid w:val="00BE5414"/>
    <w:rsid w:val="00BE6373"/>
    <w:rsid w:val="00BF533A"/>
    <w:rsid w:val="00C1229F"/>
    <w:rsid w:val="00C1487E"/>
    <w:rsid w:val="00C43021"/>
    <w:rsid w:val="00C46677"/>
    <w:rsid w:val="00C50140"/>
    <w:rsid w:val="00C5180E"/>
    <w:rsid w:val="00C520A3"/>
    <w:rsid w:val="00C54E40"/>
    <w:rsid w:val="00C55F56"/>
    <w:rsid w:val="00C57BA4"/>
    <w:rsid w:val="00C613EB"/>
    <w:rsid w:val="00C84623"/>
    <w:rsid w:val="00CA0D46"/>
    <w:rsid w:val="00CA27E8"/>
    <w:rsid w:val="00CB06C9"/>
    <w:rsid w:val="00CB1E41"/>
    <w:rsid w:val="00CB271C"/>
    <w:rsid w:val="00CB66A7"/>
    <w:rsid w:val="00CB7987"/>
    <w:rsid w:val="00CE46EF"/>
    <w:rsid w:val="00CE4748"/>
    <w:rsid w:val="00CE4DC9"/>
    <w:rsid w:val="00CE4F96"/>
    <w:rsid w:val="00CF0AB1"/>
    <w:rsid w:val="00CF4B9B"/>
    <w:rsid w:val="00CF55E6"/>
    <w:rsid w:val="00CF772F"/>
    <w:rsid w:val="00D0327E"/>
    <w:rsid w:val="00D048DB"/>
    <w:rsid w:val="00D14F0B"/>
    <w:rsid w:val="00D178CA"/>
    <w:rsid w:val="00D27D5D"/>
    <w:rsid w:val="00D3311C"/>
    <w:rsid w:val="00D33517"/>
    <w:rsid w:val="00D36ED3"/>
    <w:rsid w:val="00D403B2"/>
    <w:rsid w:val="00D420F6"/>
    <w:rsid w:val="00D46788"/>
    <w:rsid w:val="00D470C2"/>
    <w:rsid w:val="00D51476"/>
    <w:rsid w:val="00D52546"/>
    <w:rsid w:val="00D53405"/>
    <w:rsid w:val="00D5457B"/>
    <w:rsid w:val="00D546FE"/>
    <w:rsid w:val="00D72995"/>
    <w:rsid w:val="00DA7FA2"/>
    <w:rsid w:val="00DB6A14"/>
    <w:rsid w:val="00DC2D8D"/>
    <w:rsid w:val="00DC7E41"/>
    <w:rsid w:val="00DD4D38"/>
    <w:rsid w:val="00DE1F5D"/>
    <w:rsid w:val="00DE50D8"/>
    <w:rsid w:val="00DE530D"/>
    <w:rsid w:val="00DE629C"/>
    <w:rsid w:val="00DF278A"/>
    <w:rsid w:val="00E02CB8"/>
    <w:rsid w:val="00E15D16"/>
    <w:rsid w:val="00E1664B"/>
    <w:rsid w:val="00E24FF0"/>
    <w:rsid w:val="00E26CDD"/>
    <w:rsid w:val="00E2720B"/>
    <w:rsid w:val="00E30D12"/>
    <w:rsid w:val="00E30F16"/>
    <w:rsid w:val="00E3394E"/>
    <w:rsid w:val="00E35241"/>
    <w:rsid w:val="00E41417"/>
    <w:rsid w:val="00E46388"/>
    <w:rsid w:val="00E536D3"/>
    <w:rsid w:val="00E57BE2"/>
    <w:rsid w:val="00E62A95"/>
    <w:rsid w:val="00E64E70"/>
    <w:rsid w:val="00E746A2"/>
    <w:rsid w:val="00E844A3"/>
    <w:rsid w:val="00E90D06"/>
    <w:rsid w:val="00E97E59"/>
    <w:rsid w:val="00EA3240"/>
    <w:rsid w:val="00EA79C9"/>
    <w:rsid w:val="00EB4486"/>
    <w:rsid w:val="00EB66AC"/>
    <w:rsid w:val="00EC2247"/>
    <w:rsid w:val="00EC4D60"/>
    <w:rsid w:val="00ED336B"/>
    <w:rsid w:val="00EE1F87"/>
    <w:rsid w:val="00EE3931"/>
    <w:rsid w:val="00EE5AF6"/>
    <w:rsid w:val="00EF2CEF"/>
    <w:rsid w:val="00F05D4A"/>
    <w:rsid w:val="00F1092D"/>
    <w:rsid w:val="00F221EF"/>
    <w:rsid w:val="00F22962"/>
    <w:rsid w:val="00F42C20"/>
    <w:rsid w:val="00F431D8"/>
    <w:rsid w:val="00F525E1"/>
    <w:rsid w:val="00F66EC6"/>
    <w:rsid w:val="00F67706"/>
    <w:rsid w:val="00F72BD5"/>
    <w:rsid w:val="00F92D75"/>
    <w:rsid w:val="00F97327"/>
    <w:rsid w:val="00FA296F"/>
    <w:rsid w:val="00FA7323"/>
    <w:rsid w:val="00FC32D3"/>
    <w:rsid w:val="00FD4D82"/>
    <w:rsid w:val="00FE287E"/>
    <w:rsid w:val="00FE54C1"/>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1E8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D0327E"/>
    <w:rPr>
      <w:color w:val="0000FF"/>
    </w:rPr>
  </w:style>
  <w:style w:type="paragraph" w:customStyle="1" w:styleId="NQFForm">
    <w:name w:val="NQFForm"/>
    <w:basedOn w:val="Normal"/>
    <w:link w:val="NQFFormChar"/>
    <w:qFormat/>
    <w:rsid w:val="00D0327E"/>
    <w:pPr>
      <w:ind w:left="0" w:firstLine="0"/>
    </w:pPr>
    <w:rPr>
      <w:color w:val="0000FF"/>
    </w:rPr>
  </w:style>
  <w:style w:type="paragraph" w:customStyle="1" w:styleId="EndNoteBibliography">
    <w:name w:val="EndNote Bibliography"/>
    <w:basedOn w:val="Normal"/>
    <w:link w:val="EndNoteBibliographyChar"/>
    <w:rsid w:val="004D20DD"/>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4D20DD"/>
    <w:rPr>
      <w:rFonts w:ascii="Calibri" w:hAnsi="Calibri" w:cs="Calibri"/>
      <w:noProof/>
    </w:rPr>
  </w:style>
  <w:style w:type="paragraph" w:styleId="DocumentMap">
    <w:name w:val="Document Map"/>
    <w:basedOn w:val="Normal"/>
    <w:link w:val="DocumentMapChar"/>
    <w:uiPriority w:val="99"/>
    <w:semiHidden/>
    <w:unhideWhenUsed/>
    <w:rsid w:val="006B66BA"/>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6B66BA"/>
    <w:rPr>
      <w:rFonts w:ascii="Lucida Grande" w:hAnsi="Lucida Grande" w:cs="Lucida Grande"/>
      <w:sz w:val="24"/>
      <w:szCs w:val="24"/>
    </w:rPr>
  </w:style>
  <w:style w:type="paragraph" w:styleId="EndnoteText">
    <w:name w:val="endnote text"/>
    <w:basedOn w:val="Normal"/>
    <w:link w:val="EndnoteTextChar"/>
    <w:uiPriority w:val="99"/>
    <w:unhideWhenUsed/>
    <w:rsid w:val="007E535C"/>
    <w:rPr>
      <w:sz w:val="24"/>
      <w:szCs w:val="24"/>
    </w:rPr>
  </w:style>
  <w:style w:type="character" w:customStyle="1" w:styleId="EndnoteTextChar">
    <w:name w:val="Endnote Text Char"/>
    <w:basedOn w:val="DefaultParagraphFont"/>
    <w:link w:val="EndnoteText"/>
    <w:uiPriority w:val="99"/>
    <w:rsid w:val="007E535C"/>
    <w:rPr>
      <w:sz w:val="24"/>
      <w:szCs w:val="24"/>
    </w:rPr>
  </w:style>
  <w:style w:type="character" w:styleId="EndnoteReference">
    <w:name w:val="endnote reference"/>
    <w:basedOn w:val="DefaultParagraphFont"/>
    <w:uiPriority w:val="99"/>
    <w:unhideWhenUsed/>
    <w:rsid w:val="007E535C"/>
    <w:rPr>
      <w:vertAlign w:val="superscript"/>
    </w:rPr>
  </w:style>
  <w:style w:type="paragraph" w:customStyle="1" w:styleId="Default">
    <w:name w:val="Default"/>
    <w:rsid w:val="000A5D41"/>
    <w:pPr>
      <w:autoSpaceDE w:val="0"/>
      <w:autoSpaceDN w:val="0"/>
      <w:adjustRightInd w:val="0"/>
      <w:ind w:left="0" w:firstLine="0"/>
    </w:pPr>
    <w:rPr>
      <w:rFonts w:ascii="Verdana" w:hAnsi="Verdana" w:cs="Verdana"/>
      <w:color w:val="000000"/>
      <w:sz w:val="24"/>
      <w:szCs w:val="24"/>
    </w:rPr>
  </w:style>
  <w:style w:type="paragraph" w:customStyle="1" w:styleId="Pa15">
    <w:name w:val="Pa15"/>
    <w:basedOn w:val="Default"/>
    <w:next w:val="Default"/>
    <w:uiPriority w:val="99"/>
    <w:rsid w:val="00CA0D46"/>
    <w:pPr>
      <w:widowControl w:val="0"/>
      <w:spacing w:line="201" w:lineRule="atLeast"/>
    </w:pPr>
    <w:rPr>
      <w:rFonts w:ascii="ITC Garamond Std" w:hAnsi="ITC Garamond Std" w:cs="Times New Roman"/>
      <w:color w:val="auto"/>
    </w:rPr>
  </w:style>
  <w:style w:type="character" w:customStyle="1" w:styleId="A11">
    <w:name w:val="A11"/>
    <w:uiPriority w:val="99"/>
    <w:rsid w:val="00CA0D46"/>
    <w:rPr>
      <w:rFonts w:ascii="Myriad Pro" w:hAnsi="Myriad Pro" w:cs="Myriad Pro"/>
      <w:color w:val="000000"/>
      <w:sz w:val="11"/>
      <w:szCs w:val="11"/>
    </w:rPr>
  </w:style>
  <w:style w:type="character" w:customStyle="1" w:styleId="EndNoteBibliographyTitleChar">
    <w:name w:val="EndNote Bibliography Title Char"/>
    <w:basedOn w:val="DefaultParagraphFont"/>
    <w:link w:val="EndNoteBibliographyTitle"/>
    <w:locked/>
    <w:rsid w:val="00E24FF0"/>
    <w:rPr>
      <w:rFonts w:ascii="Calibri" w:eastAsia="Arial Unicode MS" w:hAnsi="Calibri" w:cs="Calibri"/>
      <w:lang w:eastAsia="hi-IN"/>
    </w:rPr>
  </w:style>
  <w:style w:type="paragraph" w:customStyle="1" w:styleId="EndNoteBibliographyTitle">
    <w:name w:val="EndNote Bibliography Title"/>
    <w:basedOn w:val="Normal"/>
    <w:link w:val="EndNoteBibliographyTitleChar"/>
    <w:rsid w:val="00E24FF0"/>
    <w:pPr>
      <w:framePr w:hSpace="180" w:wrap="around" w:vAnchor="text" w:hAnchor="text" w:y="151"/>
      <w:numPr>
        <w:numId w:val="16"/>
      </w:numPr>
      <w:jc w:val="center"/>
    </w:pPr>
    <w:rPr>
      <w:rFonts w:ascii="Calibri" w:eastAsia="Arial Unicode MS" w:hAnsi="Calibri" w:cs="Calibri"/>
      <w:lang w:eastAsia="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D0327E"/>
    <w:rPr>
      <w:color w:val="0000FF"/>
    </w:rPr>
  </w:style>
  <w:style w:type="paragraph" w:customStyle="1" w:styleId="NQFForm">
    <w:name w:val="NQFForm"/>
    <w:basedOn w:val="Normal"/>
    <w:link w:val="NQFFormChar"/>
    <w:qFormat/>
    <w:rsid w:val="00D0327E"/>
    <w:pPr>
      <w:ind w:left="0" w:firstLine="0"/>
    </w:pPr>
    <w:rPr>
      <w:color w:val="0000FF"/>
    </w:rPr>
  </w:style>
  <w:style w:type="paragraph" w:customStyle="1" w:styleId="EndNoteBibliography">
    <w:name w:val="EndNote Bibliography"/>
    <w:basedOn w:val="Normal"/>
    <w:link w:val="EndNoteBibliographyChar"/>
    <w:rsid w:val="004D20DD"/>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4D20DD"/>
    <w:rPr>
      <w:rFonts w:ascii="Calibri" w:hAnsi="Calibri" w:cs="Calibri"/>
      <w:noProof/>
    </w:rPr>
  </w:style>
  <w:style w:type="paragraph" w:styleId="DocumentMap">
    <w:name w:val="Document Map"/>
    <w:basedOn w:val="Normal"/>
    <w:link w:val="DocumentMapChar"/>
    <w:uiPriority w:val="99"/>
    <w:semiHidden/>
    <w:unhideWhenUsed/>
    <w:rsid w:val="006B66BA"/>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6B66BA"/>
    <w:rPr>
      <w:rFonts w:ascii="Lucida Grande" w:hAnsi="Lucida Grande" w:cs="Lucida Grande"/>
      <w:sz w:val="24"/>
      <w:szCs w:val="24"/>
    </w:rPr>
  </w:style>
  <w:style w:type="paragraph" w:styleId="EndnoteText">
    <w:name w:val="endnote text"/>
    <w:basedOn w:val="Normal"/>
    <w:link w:val="EndnoteTextChar"/>
    <w:uiPriority w:val="99"/>
    <w:unhideWhenUsed/>
    <w:rsid w:val="007E535C"/>
    <w:rPr>
      <w:sz w:val="24"/>
      <w:szCs w:val="24"/>
    </w:rPr>
  </w:style>
  <w:style w:type="character" w:customStyle="1" w:styleId="EndnoteTextChar">
    <w:name w:val="Endnote Text Char"/>
    <w:basedOn w:val="DefaultParagraphFont"/>
    <w:link w:val="EndnoteText"/>
    <w:uiPriority w:val="99"/>
    <w:rsid w:val="007E535C"/>
    <w:rPr>
      <w:sz w:val="24"/>
      <w:szCs w:val="24"/>
    </w:rPr>
  </w:style>
  <w:style w:type="character" w:styleId="EndnoteReference">
    <w:name w:val="endnote reference"/>
    <w:basedOn w:val="DefaultParagraphFont"/>
    <w:uiPriority w:val="99"/>
    <w:unhideWhenUsed/>
    <w:rsid w:val="007E535C"/>
    <w:rPr>
      <w:vertAlign w:val="superscript"/>
    </w:rPr>
  </w:style>
  <w:style w:type="paragraph" w:customStyle="1" w:styleId="Default">
    <w:name w:val="Default"/>
    <w:rsid w:val="000A5D41"/>
    <w:pPr>
      <w:autoSpaceDE w:val="0"/>
      <w:autoSpaceDN w:val="0"/>
      <w:adjustRightInd w:val="0"/>
      <w:ind w:left="0" w:firstLine="0"/>
    </w:pPr>
    <w:rPr>
      <w:rFonts w:ascii="Verdana" w:hAnsi="Verdana" w:cs="Verdana"/>
      <w:color w:val="000000"/>
      <w:sz w:val="24"/>
      <w:szCs w:val="24"/>
    </w:rPr>
  </w:style>
  <w:style w:type="paragraph" w:customStyle="1" w:styleId="Pa15">
    <w:name w:val="Pa15"/>
    <w:basedOn w:val="Default"/>
    <w:next w:val="Default"/>
    <w:uiPriority w:val="99"/>
    <w:rsid w:val="00CA0D46"/>
    <w:pPr>
      <w:widowControl w:val="0"/>
      <w:spacing w:line="201" w:lineRule="atLeast"/>
    </w:pPr>
    <w:rPr>
      <w:rFonts w:ascii="ITC Garamond Std" w:hAnsi="ITC Garamond Std" w:cs="Times New Roman"/>
      <w:color w:val="auto"/>
    </w:rPr>
  </w:style>
  <w:style w:type="character" w:customStyle="1" w:styleId="A11">
    <w:name w:val="A11"/>
    <w:uiPriority w:val="99"/>
    <w:rsid w:val="00CA0D46"/>
    <w:rPr>
      <w:rFonts w:ascii="Myriad Pro" w:hAnsi="Myriad Pro" w:cs="Myriad Pro"/>
      <w:color w:val="000000"/>
      <w:sz w:val="11"/>
      <w:szCs w:val="11"/>
    </w:rPr>
  </w:style>
  <w:style w:type="character" w:customStyle="1" w:styleId="EndNoteBibliographyTitleChar">
    <w:name w:val="EndNote Bibliography Title Char"/>
    <w:basedOn w:val="DefaultParagraphFont"/>
    <w:link w:val="EndNoteBibliographyTitle"/>
    <w:locked/>
    <w:rsid w:val="00E24FF0"/>
    <w:rPr>
      <w:rFonts w:ascii="Calibri" w:eastAsia="Arial Unicode MS" w:hAnsi="Calibri" w:cs="Calibri"/>
      <w:lang w:eastAsia="hi-IN"/>
    </w:rPr>
  </w:style>
  <w:style w:type="paragraph" w:customStyle="1" w:styleId="EndNoteBibliographyTitle">
    <w:name w:val="EndNote Bibliography Title"/>
    <w:basedOn w:val="Normal"/>
    <w:link w:val="EndNoteBibliographyTitleChar"/>
    <w:rsid w:val="00E24FF0"/>
    <w:pPr>
      <w:framePr w:hSpace="180" w:wrap="around" w:vAnchor="text" w:hAnchor="text" w:y="151"/>
      <w:numPr>
        <w:numId w:val="16"/>
      </w:numPr>
      <w:jc w:val="center"/>
    </w:pPr>
    <w:rPr>
      <w:rFonts w:ascii="Calibri" w:eastAsia="Arial Unicode MS" w:hAnsi="Calibri" w:cs="Calibri"/>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67306">
      <w:bodyDiv w:val="1"/>
      <w:marLeft w:val="0"/>
      <w:marRight w:val="0"/>
      <w:marTop w:val="0"/>
      <w:marBottom w:val="0"/>
      <w:divBdr>
        <w:top w:val="none" w:sz="0" w:space="0" w:color="auto"/>
        <w:left w:val="none" w:sz="0" w:space="0" w:color="auto"/>
        <w:bottom w:val="none" w:sz="0" w:space="0" w:color="auto"/>
        <w:right w:val="none" w:sz="0" w:space="0" w:color="auto"/>
      </w:divBdr>
    </w:div>
    <w:div w:id="109587620">
      <w:bodyDiv w:val="1"/>
      <w:marLeft w:val="0"/>
      <w:marRight w:val="0"/>
      <w:marTop w:val="0"/>
      <w:marBottom w:val="0"/>
      <w:divBdr>
        <w:top w:val="none" w:sz="0" w:space="0" w:color="auto"/>
        <w:left w:val="none" w:sz="0" w:space="0" w:color="auto"/>
        <w:bottom w:val="none" w:sz="0" w:space="0" w:color="auto"/>
        <w:right w:val="none" w:sz="0" w:space="0" w:color="auto"/>
      </w:divBdr>
    </w:div>
    <w:div w:id="224148683">
      <w:bodyDiv w:val="1"/>
      <w:marLeft w:val="0"/>
      <w:marRight w:val="0"/>
      <w:marTop w:val="0"/>
      <w:marBottom w:val="0"/>
      <w:divBdr>
        <w:top w:val="none" w:sz="0" w:space="0" w:color="auto"/>
        <w:left w:val="none" w:sz="0" w:space="0" w:color="auto"/>
        <w:bottom w:val="none" w:sz="0" w:space="0" w:color="auto"/>
        <w:right w:val="none" w:sz="0" w:space="0" w:color="auto"/>
      </w:divBdr>
    </w:div>
    <w:div w:id="574903183">
      <w:bodyDiv w:val="1"/>
      <w:marLeft w:val="0"/>
      <w:marRight w:val="0"/>
      <w:marTop w:val="0"/>
      <w:marBottom w:val="0"/>
      <w:divBdr>
        <w:top w:val="none" w:sz="0" w:space="0" w:color="auto"/>
        <w:left w:val="none" w:sz="0" w:space="0" w:color="auto"/>
        <w:bottom w:val="none" w:sz="0" w:space="0" w:color="auto"/>
        <w:right w:val="none" w:sz="0" w:space="0" w:color="auto"/>
      </w:divBdr>
    </w:div>
    <w:div w:id="689985580">
      <w:bodyDiv w:val="1"/>
      <w:marLeft w:val="0"/>
      <w:marRight w:val="0"/>
      <w:marTop w:val="0"/>
      <w:marBottom w:val="0"/>
      <w:divBdr>
        <w:top w:val="none" w:sz="0" w:space="0" w:color="auto"/>
        <w:left w:val="none" w:sz="0" w:space="0" w:color="auto"/>
        <w:bottom w:val="none" w:sz="0" w:space="0" w:color="auto"/>
        <w:right w:val="none" w:sz="0" w:space="0" w:color="auto"/>
      </w:divBdr>
    </w:div>
    <w:div w:id="1056395318">
      <w:bodyDiv w:val="1"/>
      <w:marLeft w:val="0"/>
      <w:marRight w:val="0"/>
      <w:marTop w:val="0"/>
      <w:marBottom w:val="0"/>
      <w:divBdr>
        <w:top w:val="none" w:sz="0" w:space="0" w:color="auto"/>
        <w:left w:val="none" w:sz="0" w:space="0" w:color="auto"/>
        <w:bottom w:val="none" w:sz="0" w:space="0" w:color="auto"/>
        <w:right w:val="none" w:sz="0" w:space="0" w:color="auto"/>
      </w:divBdr>
      <w:divsChild>
        <w:div w:id="1357851187">
          <w:marLeft w:val="0"/>
          <w:marRight w:val="0"/>
          <w:marTop w:val="0"/>
          <w:marBottom w:val="0"/>
          <w:divBdr>
            <w:top w:val="none" w:sz="0" w:space="0" w:color="auto"/>
            <w:left w:val="none" w:sz="0" w:space="0" w:color="auto"/>
            <w:bottom w:val="none" w:sz="0" w:space="0" w:color="auto"/>
            <w:right w:val="none" w:sz="0" w:space="0" w:color="auto"/>
          </w:divBdr>
        </w:div>
        <w:div w:id="88309693">
          <w:marLeft w:val="0"/>
          <w:marRight w:val="0"/>
          <w:marTop w:val="0"/>
          <w:marBottom w:val="0"/>
          <w:divBdr>
            <w:top w:val="none" w:sz="0" w:space="0" w:color="auto"/>
            <w:left w:val="none" w:sz="0" w:space="0" w:color="auto"/>
            <w:bottom w:val="none" w:sz="0" w:space="0" w:color="auto"/>
            <w:right w:val="none" w:sz="0" w:space="0" w:color="auto"/>
          </w:divBdr>
        </w:div>
        <w:div w:id="331027280">
          <w:marLeft w:val="0"/>
          <w:marRight w:val="0"/>
          <w:marTop w:val="0"/>
          <w:marBottom w:val="0"/>
          <w:divBdr>
            <w:top w:val="none" w:sz="0" w:space="0" w:color="auto"/>
            <w:left w:val="none" w:sz="0" w:space="0" w:color="auto"/>
            <w:bottom w:val="none" w:sz="0" w:space="0" w:color="auto"/>
            <w:right w:val="none" w:sz="0" w:space="0" w:color="auto"/>
          </w:divBdr>
        </w:div>
        <w:div w:id="1591429472">
          <w:marLeft w:val="0"/>
          <w:marRight w:val="0"/>
          <w:marTop w:val="0"/>
          <w:marBottom w:val="0"/>
          <w:divBdr>
            <w:top w:val="none" w:sz="0" w:space="0" w:color="auto"/>
            <w:left w:val="none" w:sz="0" w:space="0" w:color="auto"/>
            <w:bottom w:val="none" w:sz="0" w:space="0" w:color="auto"/>
            <w:right w:val="none" w:sz="0" w:space="0" w:color="auto"/>
          </w:divBdr>
        </w:div>
        <w:div w:id="2063475783">
          <w:marLeft w:val="0"/>
          <w:marRight w:val="0"/>
          <w:marTop w:val="0"/>
          <w:marBottom w:val="0"/>
          <w:divBdr>
            <w:top w:val="none" w:sz="0" w:space="0" w:color="auto"/>
            <w:left w:val="none" w:sz="0" w:space="0" w:color="auto"/>
            <w:bottom w:val="none" w:sz="0" w:space="0" w:color="auto"/>
            <w:right w:val="none" w:sz="0" w:space="0" w:color="auto"/>
          </w:divBdr>
        </w:div>
      </w:divsChild>
    </w:div>
    <w:div w:id="1097405399">
      <w:bodyDiv w:val="1"/>
      <w:marLeft w:val="0"/>
      <w:marRight w:val="0"/>
      <w:marTop w:val="0"/>
      <w:marBottom w:val="0"/>
      <w:divBdr>
        <w:top w:val="none" w:sz="0" w:space="0" w:color="auto"/>
        <w:left w:val="none" w:sz="0" w:space="0" w:color="auto"/>
        <w:bottom w:val="none" w:sz="0" w:space="0" w:color="auto"/>
        <w:right w:val="none" w:sz="0" w:space="0" w:color="auto"/>
      </w:divBdr>
    </w:div>
    <w:div w:id="1135834881">
      <w:bodyDiv w:val="1"/>
      <w:marLeft w:val="0"/>
      <w:marRight w:val="0"/>
      <w:marTop w:val="0"/>
      <w:marBottom w:val="0"/>
      <w:divBdr>
        <w:top w:val="none" w:sz="0" w:space="0" w:color="auto"/>
        <w:left w:val="none" w:sz="0" w:space="0" w:color="auto"/>
        <w:bottom w:val="none" w:sz="0" w:space="0" w:color="auto"/>
        <w:right w:val="none" w:sz="0" w:space="0" w:color="auto"/>
      </w:divBdr>
    </w:div>
    <w:div w:id="1247348064">
      <w:bodyDiv w:val="1"/>
      <w:marLeft w:val="0"/>
      <w:marRight w:val="0"/>
      <w:marTop w:val="0"/>
      <w:marBottom w:val="0"/>
      <w:divBdr>
        <w:top w:val="none" w:sz="0" w:space="0" w:color="auto"/>
        <w:left w:val="none" w:sz="0" w:space="0" w:color="auto"/>
        <w:bottom w:val="none" w:sz="0" w:space="0" w:color="auto"/>
        <w:right w:val="none" w:sz="0" w:space="0" w:color="auto"/>
      </w:divBdr>
    </w:div>
    <w:div w:id="211937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ITC Garamond Std">
    <w:altName w:val="ITC Garamond Std"/>
    <w:panose1 w:val="00000000000000000000"/>
    <w:charset w:val="4D"/>
    <w:family w:val="roman"/>
    <w:notTrueType/>
    <w:pitch w:val="default"/>
    <w:sig w:usb0="00000003" w:usb1="00000000" w:usb2="00000000" w:usb3="00000000" w:csb0="00000001" w:csb1="00000000"/>
  </w:font>
  <w:font w:name="Myriad Pro">
    <w:altName w:val="Corbel"/>
    <w:charset w:val="00"/>
    <w:family w:val="auto"/>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35500"/>
    <w:rsid w:val="00160241"/>
    <w:rsid w:val="001C7716"/>
    <w:rsid w:val="002A56C5"/>
    <w:rsid w:val="002B5F47"/>
    <w:rsid w:val="002E2FA2"/>
    <w:rsid w:val="003A1E4B"/>
    <w:rsid w:val="004026ED"/>
    <w:rsid w:val="00455EB5"/>
    <w:rsid w:val="00461C1C"/>
    <w:rsid w:val="004C2BBD"/>
    <w:rsid w:val="004E2027"/>
    <w:rsid w:val="00522F86"/>
    <w:rsid w:val="00562E3D"/>
    <w:rsid w:val="005F21F3"/>
    <w:rsid w:val="008C4C70"/>
    <w:rsid w:val="008F6A9B"/>
    <w:rsid w:val="00BB1AE7"/>
    <w:rsid w:val="00BE0F2D"/>
    <w:rsid w:val="00C03643"/>
    <w:rsid w:val="00C2797F"/>
    <w:rsid w:val="00C80225"/>
    <w:rsid w:val="00C947C0"/>
    <w:rsid w:val="00D228C9"/>
    <w:rsid w:val="00D37EE0"/>
    <w:rsid w:val="00DB5324"/>
    <w:rsid w:val="00E61954"/>
    <w:rsid w:val="00E97654"/>
    <w:rsid w:val="00EA555A"/>
    <w:rsid w:val="00F77BCB"/>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6214E434-7F59-478F-9889-8C8438FFF984}">
  <ds:schemaRefs>
    <ds:schemaRef ds:uri="http://schemas.microsoft.com/office/2006/documentManagement/types"/>
    <ds:schemaRef ds:uri="http://www.w3.org/XML/1998/namespace"/>
    <ds:schemaRef ds:uri="http://purl.org/dc/terms/"/>
    <ds:schemaRef ds:uri="http://schemas.microsoft.com/office/infopath/2007/PartnerControls"/>
    <ds:schemaRef ds:uri="http://purl.org/dc/elements/1.1/"/>
    <ds:schemaRef ds:uri="http://purl.org/dc/dcmityp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20BA2B2-3D8C-4FAA-9517-EFAEF8D4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5692</Words>
  <Characters>32451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38067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Rachel Moericke</cp:lastModifiedBy>
  <cp:revision>14</cp:revision>
  <dcterms:created xsi:type="dcterms:W3CDTF">2015-12-14T17:14:00Z</dcterms:created>
  <dcterms:modified xsi:type="dcterms:W3CDTF">2015-12-14T20:20:00Z</dcterms:modified>
</cp:coreProperties>
</file>