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20C51"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69FF65DA" w14:textId="77777777" w:rsidR="00496AF8" w:rsidRPr="00496AF8" w:rsidRDefault="00496AF8" w:rsidP="002E2177">
      <w:pPr>
        <w:ind w:left="0" w:firstLine="0"/>
        <w:rPr>
          <w:noProof/>
        </w:rPr>
      </w:pPr>
    </w:p>
    <w:p w14:paraId="05F341A7" w14:textId="3CA82F12"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0070C0"/>
          </w:rPr>
        </w:sdtEndPr>
        <w:sdtContent>
          <w:r w:rsidR="00D33517" w:rsidRPr="00E31190">
            <w:rPr>
              <w:rStyle w:val="NQFFormChar"/>
            </w:rPr>
            <w:t>0279</w:t>
          </w:r>
        </w:sdtContent>
      </w:sdt>
    </w:p>
    <w:p w14:paraId="31F13675" w14:textId="77777777" w:rsidR="00620113" w:rsidRDefault="00496AF8" w:rsidP="00620113">
      <w:pPr>
        <w:pStyle w:val="Header"/>
        <w:rPr>
          <w:noProof/>
          <w:color w:val="0070C0"/>
        </w:rPr>
      </w:pPr>
      <w:r w:rsidRPr="003B1CC5">
        <w:rPr>
          <w:b/>
          <w:noProof/>
        </w:rPr>
        <w:t>Measure Title</w:t>
      </w:r>
      <w:r w:rsidR="00D33517">
        <w:rPr>
          <w:noProof/>
        </w:rPr>
        <w:t xml:space="preserve">:  </w:t>
      </w:r>
      <w:r w:rsidR="00F7052A">
        <w:rPr>
          <w:rStyle w:val="NQFFormChar"/>
        </w:rPr>
        <w:t>Community-Acquired</w:t>
      </w:r>
      <w:r w:rsidR="00D33517" w:rsidRPr="00E31190">
        <w:rPr>
          <w:rStyle w:val="NQFFormChar"/>
        </w:rPr>
        <w:t xml:space="preserve"> Pneumonia </w:t>
      </w:r>
      <w:r w:rsidR="00112956" w:rsidRPr="00E31190">
        <w:rPr>
          <w:rStyle w:val="NQFFormChar"/>
        </w:rPr>
        <w:t>Admission Rate</w:t>
      </w:r>
      <w:r w:rsidR="00594133">
        <w:rPr>
          <w:rStyle w:val="NQFFormChar"/>
        </w:rPr>
        <w:t xml:space="preserve"> (PQI</w:t>
      </w:r>
      <w:r w:rsidR="00321BED">
        <w:rPr>
          <w:rStyle w:val="NQFFormChar"/>
        </w:rPr>
        <w:t xml:space="preserve"> </w:t>
      </w:r>
      <w:r w:rsidR="00594133">
        <w:rPr>
          <w:rStyle w:val="NQFFormChar"/>
        </w:rPr>
        <w:t>11)</w:t>
      </w:r>
      <w:r w:rsidR="00112956" w:rsidRPr="00112956">
        <w:rPr>
          <w:noProof/>
          <w:color w:val="0070C0"/>
        </w:rPr>
        <w:t xml:space="preserve"> </w:t>
      </w:r>
    </w:p>
    <w:p w14:paraId="191F56DC" w14:textId="46998E6C" w:rsidR="00620113" w:rsidRDefault="00620113" w:rsidP="00620113">
      <w:pPr>
        <w:pStyle w:val="Header"/>
        <w:rPr>
          <w:rFonts w:ascii="Calibri" w:hAnsi="Calibri"/>
        </w:rPr>
      </w:pPr>
      <w:r w:rsidRPr="00620113">
        <w:rPr>
          <w:rStyle w:val="NQFFormChar"/>
        </w:rPr>
        <w:t>(Previously named “Bacterial Pneumonia Admission Rate</w:t>
      </w:r>
      <w:r w:rsidR="00677ED3">
        <w:rPr>
          <w:rStyle w:val="NQFFormChar"/>
        </w:rPr>
        <w:t>”</w:t>
      </w:r>
      <w:bookmarkStart w:id="0" w:name="_GoBack"/>
      <w:bookmarkEnd w:id="0"/>
      <w:r w:rsidRPr="00620113">
        <w:rPr>
          <w:rStyle w:val="NQFFormChar"/>
        </w:rPr>
        <w:t>)</w:t>
      </w:r>
    </w:p>
    <w:p w14:paraId="602A54E5" w14:textId="77584972" w:rsidR="00496AF8" w:rsidRPr="003B1CC5" w:rsidRDefault="00496AF8" w:rsidP="002E2177">
      <w:pPr>
        <w:ind w:left="0" w:firstLine="0"/>
        <w:rPr>
          <w:noProof/>
        </w:rPr>
      </w:pPr>
    </w:p>
    <w:p w14:paraId="5307BBFE" w14:textId="57D24229"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p>
    <w:p w14:paraId="6AC3E134" w14:textId="77777777" w:rsidR="00114848" w:rsidRPr="003B1CC5" w:rsidRDefault="00114848" w:rsidP="002E2177">
      <w:pPr>
        <w:ind w:left="0" w:firstLine="0"/>
        <w:rPr>
          <w:b/>
          <w:noProof/>
        </w:rPr>
      </w:pPr>
    </w:p>
    <w:p w14:paraId="77A3713D" w14:textId="237F5782"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12-14T00:00:00Z">
            <w:dateFormat w:val="M/d/yyyy"/>
            <w:lid w:val="en-US"/>
            <w:storeMappedDataAs w:val="dateTime"/>
            <w:calendar w:val="gregorian"/>
          </w:date>
        </w:sdtPr>
        <w:sdtEndPr>
          <w:rPr>
            <w:rStyle w:val="DefaultParagraphFont"/>
            <w:noProof/>
            <w:color w:val="auto"/>
            <w:u w:val="none"/>
          </w:rPr>
        </w:sdtEndPr>
        <w:sdtContent>
          <w:r w:rsidR="00E31190">
            <w:rPr>
              <w:rStyle w:val="Style2"/>
            </w:rPr>
            <w:t>12/14/2015</w:t>
          </w:r>
        </w:sdtContent>
      </w:sdt>
    </w:p>
    <w:p w14:paraId="543C19D6"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6D23421F" w14:textId="77777777" w:rsidTr="00176E60">
        <w:trPr>
          <w:jc w:val="center"/>
        </w:trPr>
        <w:tc>
          <w:tcPr>
            <w:tcW w:w="9576" w:type="dxa"/>
          </w:tcPr>
          <w:p w14:paraId="20B7F724"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4C90F618"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703DE4A3"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11792CF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70BEBAFF"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6018BC79"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30036744"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0D9D7878"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7CAC97BE"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4D82C42" w14:textId="77777777" w:rsidTr="00176E60">
        <w:trPr>
          <w:jc w:val="center"/>
        </w:trPr>
        <w:tc>
          <w:tcPr>
            <w:tcW w:w="9576" w:type="dxa"/>
          </w:tcPr>
          <w:p w14:paraId="0446573A"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198D01A6" w14:textId="77777777" w:rsidR="008659ED" w:rsidRPr="003B1CC5" w:rsidRDefault="008659ED" w:rsidP="008659ED">
            <w:pPr>
              <w:ind w:left="90" w:hanging="90"/>
              <w:rPr>
                <w:sz w:val="20"/>
                <w:szCs w:val="20"/>
              </w:rPr>
            </w:pPr>
            <w:bookmarkStart w:id="1" w:name="Note2"/>
            <w:bookmarkEnd w:id="1"/>
          </w:p>
          <w:p w14:paraId="5184EBE9"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735B22BB"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0A505F0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4859D25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38E6AAFF"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043AC13F"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D1441B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6D2ABDCF" w14:textId="77777777" w:rsidR="00CB1E41" w:rsidRPr="003B1CC5" w:rsidRDefault="00CB1E41" w:rsidP="008659ED">
            <w:pPr>
              <w:autoSpaceDE w:val="0"/>
              <w:autoSpaceDN w:val="0"/>
              <w:adjustRightInd w:val="0"/>
              <w:rPr>
                <w:rFonts w:eastAsia="Calibri" w:cs="Calibri"/>
                <w:b/>
                <w:bCs/>
                <w:iCs/>
                <w:sz w:val="18"/>
              </w:rPr>
            </w:pPr>
          </w:p>
          <w:p w14:paraId="1BC09959"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46C7BB95"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77740B35" w14:textId="77777777"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2"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3"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4"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39DEE66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373A5B95"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0426C49C"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E5145F9"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6EF64F39" w14:textId="0D1CDBFD" w:rsidR="00496AF8" w:rsidRPr="003B1CC5" w:rsidRDefault="00677ED3"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112956">
            <w:rPr>
              <w:rFonts w:ascii="MS Gothic" w:eastAsia="MS Gothic" w:hAnsi="MS Gothic" w:hint="eastAsia"/>
              <w:bCs/>
              <w:color w:val="0000FF"/>
              <w:u w:val="single"/>
            </w:rPr>
            <w:t>☒</w:t>
          </w:r>
        </w:sdtContent>
      </w:sdt>
      <w:r w:rsidR="0015535B" w:rsidRPr="003B1CC5">
        <w:rPr>
          <w:bCs/>
          <w:color w:val="0000FF"/>
        </w:rPr>
        <w:t xml:space="preserve"> </w:t>
      </w:r>
      <w:r w:rsidR="00E41417" w:rsidRPr="001F09F3">
        <w:rPr>
          <w:bCs/>
        </w:rPr>
        <w:t>H</w:t>
      </w:r>
      <w:r w:rsidR="00BE6373" w:rsidRPr="001F09F3">
        <w:rPr>
          <w:bCs/>
        </w:rPr>
        <w:t>ealth outc</w:t>
      </w:r>
      <w:r w:rsidR="00496AF8" w:rsidRPr="001F09F3">
        <w:rPr>
          <w:bCs/>
        </w:rPr>
        <w:t>ome</w:t>
      </w:r>
      <w:r w:rsidR="00B117D0" w:rsidRPr="00377AF7">
        <w:rPr>
          <w:color w:val="0000FF"/>
        </w:rPr>
        <w:t xml:space="preserve">: </w:t>
      </w:r>
      <w:r w:rsidR="00C70112" w:rsidRPr="00E31190">
        <w:rPr>
          <w:rStyle w:val="NQFFormChar"/>
        </w:rPr>
        <w:t>Hospital admissions for Bacterial Pneumonia</w:t>
      </w:r>
      <w:r w:rsidR="00C70112" w:rsidRPr="00C70112">
        <w:rPr>
          <w:color w:val="0070C0"/>
        </w:rPr>
        <w:t xml:space="preserve"> </w:t>
      </w:r>
    </w:p>
    <w:p w14:paraId="7A4A41E1" w14:textId="77777777" w:rsidR="00236F87" w:rsidRPr="003B1CC5" w:rsidRDefault="00677ED3"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0DCE3E77"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3C3F1A19" w14:textId="77777777" w:rsidR="00496AF8" w:rsidRPr="003B1CC5" w:rsidRDefault="00677ED3"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BD8F3C4" w14:textId="77777777" w:rsidR="00496AF8" w:rsidRPr="003B1CC5" w:rsidRDefault="00677ED3"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2D0C995F" w14:textId="77777777" w:rsidR="00496AF8" w:rsidRPr="003B1CC5" w:rsidRDefault="00677ED3"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7648BF4" w14:textId="77777777" w:rsidR="00496AF8" w:rsidRPr="003B1CC5" w:rsidRDefault="00677ED3"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475A038E" w14:textId="77777777" w:rsidR="00496AF8" w:rsidRPr="003B1CC5" w:rsidRDefault="00496AF8" w:rsidP="002E2177">
      <w:pPr>
        <w:ind w:left="0" w:firstLine="0"/>
        <w:rPr>
          <w:bCs/>
        </w:rPr>
      </w:pPr>
    </w:p>
    <w:p w14:paraId="63473859" w14:textId="77777777" w:rsidR="00850C35" w:rsidRPr="003B1CC5" w:rsidRDefault="00925F11" w:rsidP="002E2177">
      <w:pPr>
        <w:ind w:left="0" w:firstLine="0"/>
        <w:rPr>
          <w:b/>
          <w:bCs/>
        </w:rPr>
      </w:pPr>
      <w:r w:rsidRPr="003B1CC5">
        <w:rPr>
          <w:b/>
          <w:iCs/>
          <w:caps/>
        </w:rPr>
        <w:t>_________________________</w:t>
      </w:r>
    </w:p>
    <w:p w14:paraId="3E499F66"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1F09F3">
        <w:rPr>
          <w:bCs/>
          <w:i/>
        </w:rPr>
        <w:t xml:space="preserve">If not </w:t>
      </w:r>
      <w:r w:rsidR="00132070" w:rsidRPr="001F09F3">
        <w:rPr>
          <w:bCs/>
          <w:i/>
        </w:rPr>
        <w:t>a health outcome</w:t>
      </w:r>
      <w:r w:rsidR="00AC1E53" w:rsidRPr="001F09F3">
        <w:rPr>
          <w:bCs/>
          <w:i/>
        </w:rPr>
        <w:t xml:space="preserve"> or PRO</w:t>
      </w:r>
      <w:r w:rsidR="00132070" w:rsidRPr="001F09F3">
        <w:rPr>
          <w:bCs/>
          <w:i/>
        </w:rPr>
        <w:t xml:space="preserve">, skip to </w:t>
      </w:r>
      <w:hyperlink w:anchor="Section1a3" w:history="1">
        <w:r w:rsidR="00132070" w:rsidRPr="001F09F3">
          <w:rPr>
            <w:rStyle w:val="Hyperlink"/>
            <w:bCs/>
            <w:i/>
          </w:rPr>
          <w:t>1</w:t>
        </w:r>
        <w:r w:rsidR="00837121" w:rsidRPr="001F09F3">
          <w:rPr>
            <w:rStyle w:val="Hyperlink"/>
            <w:bCs/>
            <w:i/>
          </w:rPr>
          <w:t>a</w:t>
        </w:r>
        <w:r w:rsidR="00132070" w:rsidRPr="001F09F3">
          <w:rPr>
            <w:rStyle w:val="Hyperlink"/>
            <w:bCs/>
            <w:i/>
          </w:rPr>
          <w:t>.3</w:t>
        </w:r>
      </w:hyperlink>
    </w:p>
    <w:p w14:paraId="2974E991" w14:textId="77777777" w:rsidR="002B06BD" w:rsidRDefault="002B06BD" w:rsidP="002B06BD">
      <w:pPr>
        <w:ind w:left="432" w:hanging="432"/>
        <w:rPr>
          <w:b/>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3134B259" w14:textId="77777777" w:rsidR="00FD0D2E" w:rsidRDefault="00FD0D2E" w:rsidP="002B06BD">
      <w:pPr>
        <w:ind w:left="432" w:hanging="432"/>
        <w:rPr>
          <w:rFonts w:cstheme="minorHAnsi"/>
          <w:color w:val="0070C0"/>
        </w:rPr>
      </w:pPr>
    </w:p>
    <w:p w14:paraId="05312D88" w14:textId="14FBD9AB" w:rsidR="002B06BD" w:rsidRPr="003B1CC5" w:rsidRDefault="002B06BD" w:rsidP="00C85198">
      <w:pPr>
        <w:ind w:left="432" w:hanging="432"/>
        <w:rPr>
          <w:color w:val="0000FF"/>
        </w:rPr>
      </w:pPr>
    </w:p>
    <w:p w14:paraId="4AAC6351" w14:textId="77777777" w:rsidR="00496AF8" w:rsidRDefault="00B058A6" w:rsidP="002E2177">
      <w:pPr>
        <w:ind w:left="432" w:hanging="432"/>
        <w:rPr>
          <w:b/>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2CD76DF9" w14:textId="77777777" w:rsidR="004D0F6E" w:rsidRDefault="004D0F6E" w:rsidP="002E2177">
      <w:pPr>
        <w:ind w:left="432" w:hanging="432"/>
        <w:rPr>
          <w:iCs/>
        </w:rPr>
      </w:pPr>
    </w:p>
    <w:p w14:paraId="4B74E086" w14:textId="757F9F92" w:rsidR="00C42513" w:rsidRPr="00C70112" w:rsidRDefault="00C42513" w:rsidP="00E31190">
      <w:pPr>
        <w:pStyle w:val="NQFForm"/>
      </w:pPr>
      <w:r w:rsidRPr="00C70112">
        <w:t>With access to high quality care, early intervention and appropriate pharmaceutical treatment</w:t>
      </w:r>
      <w:r w:rsidR="005010C0">
        <w:t>,</w:t>
      </w:r>
      <w:r w:rsidRPr="00C70112">
        <w:t xml:space="preserve"> this</w:t>
      </w:r>
    </w:p>
    <w:p w14:paraId="5DD647EC" w14:textId="72743535" w:rsidR="00C42513" w:rsidRPr="00C70112" w:rsidRDefault="00C42513" w:rsidP="00E31190">
      <w:pPr>
        <w:pStyle w:val="NQFForm"/>
      </w:pPr>
      <w:r w:rsidRPr="00C70112">
        <w:t xml:space="preserve">condition can often be managed on an outpatient basis.  Access to high quality care and strong community health </w:t>
      </w:r>
      <w:r w:rsidR="00FB3205">
        <w:t>may</w:t>
      </w:r>
      <w:r w:rsidRPr="00C70112">
        <w:t xml:space="preserve"> minimize the likelihood of milder respiratory conditions progressing to pneumonia, and </w:t>
      </w:r>
      <w:r w:rsidR="00FB3205">
        <w:t xml:space="preserve">may </w:t>
      </w:r>
      <w:r w:rsidRPr="00C70112">
        <w:t xml:space="preserve">also </w:t>
      </w:r>
      <w:r w:rsidR="00FB3205">
        <w:t xml:space="preserve">be associated with </w:t>
      </w:r>
      <w:r w:rsidRPr="00C70112">
        <w:t xml:space="preserve">rapid identification and </w:t>
      </w:r>
      <w:r w:rsidR="005010C0">
        <w:t xml:space="preserve">timely </w:t>
      </w:r>
      <w:r w:rsidRPr="00C70112">
        <w:t>outpat</w:t>
      </w:r>
      <w:r w:rsidR="00FB3205">
        <w:t>ient treatment of pneumonia, to</w:t>
      </w:r>
      <w:r w:rsidR="005010C0">
        <w:t xml:space="preserve"> reduce the</w:t>
      </w:r>
      <w:r w:rsidRPr="00C70112">
        <w:t xml:space="preserve"> likelihood of requiring hospitalization.</w:t>
      </w:r>
    </w:p>
    <w:p w14:paraId="7D694B26" w14:textId="77777777" w:rsidR="00C42513" w:rsidRPr="003B1CC5" w:rsidRDefault="00C42513" w:rsidP="002E2177">
      <w:pPr>
        <w:ind w:left="432" w:hanging="432"/>
        <w:rPr>
          <w:iCs/>
        </w:rPr>
      </w:pPr>
    </w:p>
    <w:p w14:paraId="6D2C5ABC" w14:textId="43D5E680" w:rsidR="00496AF8" w:rsidRPr="008D34F2" w:rsidRDefault="00496AF8" w:rsidP="002E2177">
      <w:pPr>
        <w:ind w:left="0" w:firstLine="0"/>
        <w:rPr>
          <w:i/>
          <w:iCs/>
        </w:rPr>
      </w:pPr>
      <w:r w:rsidRPr="008D34F2">
        <w:rPr>
          <w:i/>
          <w:iCs/>
          <w:u w:val="single"/>
        </w:rPr>
        <w:t>Note</w:t>
      </w:r>
      <w:r w:rsidR="009B5BEA" w:rsidRPr="008D34F2">
        <w:rPr>
          <w:i/>
          <w:iCs/>
        </w:rPr>
        <w:t>:  F</w:t>
      </w:r>
      <w:r w:rsidRPr="008D34F2">
        <w:rPr>
          <w:i/>
          <w:iCs/>
        </w:rPr>
        <w:t>or health outcome</w:t>
      </w:r>
      <w:r w:rsidR="00236F87" w:rsidRPr="008D34F2">
        <w:rPr>
          <w:i/>
          <w:iCs/>
        </w:rPr>
        <w:t>/PRO</w:t>
      </w:r>
      <w:r w:rsidRPr="008D34F2">
        <w:rPr>
          <w:i/>
          <w:iCs/>
        </w:rPr>
        <w:t xml:space="preserve"> </w:t>
      </w:r>
      <w:r w:rsidR="005857F8" w:rsidRPr="008D34F2">
        <w:rPr>
          <w:i/>
          <w:iCs/>
        </w:rPr>
        <w:t xml:space="preserve">performance </w:t>
      </w:r>
      <w:r w:rsidRPr="008D34F2">
        <w:rPr>
          <w:i/>
          <w:iCs/>
        </w:rPr>
        <w:t>measures, no further information is require</w:t>
      </w:r>
      <w:r w:rsidR="005857F8" w:rsidRPr="008D34F2">
        <w:rPr>
          <w:i/>
          <w:iCs/>
        </w:rPr>
        <w:t>d; however, you may provide evidence for any of the structures, processes, interventions, or service identified abov</w:t>
      </w:r>
      <w:r w:rsidR="001F09F3" w:rsidRPr="008D34F2">
        <w:rPr>
          <w:i/>
          <w:iCs/>
        </w:rPr>
        <w:t>e.</w:t>
      </w:r>
      <w:r w:rsidR="005857F8" w:rsidRPr="008D34F2">
        <w:rPr>
          <w:i/>
          <w:iCs/>
        </w:rPr>
        <w:t xml:space="preserve"> </w:t>
      </w:r>
    </w:p>
    <w:p w14:paraId="59A1C46C" w14:textId="77777777" w:rsidR="002B06BD" w:rsidRPr="003B1CC5" w:rsidRDefault="00925F11" w:rsidP="002E2177">
      <w:pPr>
        <w:ind w:left="0" w:firstLine="0"/>
        <w:rPr>
          <w:b/>
          <w:iCs/>
          <w:caps/>
        </w:rPr>
      </w:pPr>
      <w:r w:rsidRPr="008D34F2">
        <w:rPr>
          <w:b/>
          <w:iCs/>
          <w:caps/>
        </w:rPr>
        <w:t>_________________________</w:t>
      </w:r>
    </w:p>
    <w:p w14:paraId="2DF95341"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0FBAD4B"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6233F76D" w14:textId="2087E1B5" w:rsidR="00D0327E" w:rsidRPr="00AE50DD" w:rsidRDefault="00FD0D2E" w:rsidP="00D0327E">
      <w:pPr>
        <w:ind w:left="0" w:firstLine="0"/>
        <w:rPr>
          <w:color w:val="0000FF"/>
        </w:rPr>
      </w:pPr>
      <w:r>
        <w:rPr>
          <w:color w:val="0000FF"/>
        </w:rPr>
        <w:t>Not applicable.</w:t>
      </w:r>
    </w:p>
    <w:p w14:paraId="7EA800FD" w14:textId="77777777" w:rsidR="007C1887" w:rsidRPr="003B1CC5" w:rsidRDefault="007C1887" w:rsidP="002E2177">
      <w:pPr>
        <w:ind w:left="0" w:firstLine="0"/>
      </w:pPr>
    </w:p>
    <w:p w14:paraId="0E3AD570"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021ACFFB" w14:textId="77777777" w:rsidR="00FD4D82" w:rsidRPr="003B1CC5" w:rsidRDefault="00677ED3"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9A97CB1" w14:textId="77777777" w:rsidR="00FD4D82" w:rsidRPr="003B1CC5" w:rsidRDefault="00677ED3"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6216818" w14:textId="77777777" w:rsidR="007573F0" w:rsidRPr="003B1CC5" w:rsidRDefault="00677ED3"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AA350BC" w14:textId="77777777" w:rsidR="00FD4D82" w:rsidRPr="003B1CC5" w:rsidRDefault="00677ED3"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D0327E">
            <w:rPr>
              <w:rFonts w:ascii="MS Gothic" w:eastAsia="MS Gothic" w:hAnsi="MS Gothic" w:hint="eastAsia"/>
              <w:bCs/>
              <w:color w:val="0000FF"/>
            </w:rPr>
            <w:t>☒</w:t>
          </w:r>
        </w:sdtContent>
      </w:sdt>
      <w:r w:rsidR="00FD4D82" w:rsidRPr="003B1CC5">
        <w:t xml:space="preserve"> </w:t>
      </w:r>
      <w:r w:rsidR="00FD4D82" w:rsidRPr="007F3CE6">
        <w:t>Other</w:t>
      </w:r>
      <w:r w:rsidR="00FD4D82" w:rsidRPr="003B1CC5">
        <w:t xml:space="preserve">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465D2B57" w14:textId="77777777" w:rsidR="00FD4D82" w:rsidRPr="003B1CC5" w:rsidRDefault="00FD4D82" w:rsidP="002E2177">
      <w:pPr>
        <w:ind w:left="0" w:firstLine="0"/>
      </w:pPr>
    </w:p>
    <w:p w14:paraId="7F5489C9" w14:textId="77777777" w:rsidR="00201FF9" w:rsidRDefault="00201FF9" w:rsidP="002E2177">
      <w:pPr>
        <w:ind w:left="0" w:firstLine="0"/>
        <w:rPr>
          <w:i/>
        </w:rPr>
      </w:pPr>
      <w:r w:rsidRPr="007F3CE6">
        <w:rPr>
          <w:i/>
        </w:rPr>
        <w:lastRenderedPageBreak/>
        <w:t xml:space="preserve">Please complete the sections indicated </w:t>
      </w:r>
      <w:r w:rsidR="00030F43" w:rsidRPr="007F3CE6">
        <w:rPr>
          <w:i/>
        </w:rPr>
        <w:t xml:space="preserve">above </w:t>
      </w:r>
      <w:r w:rsidRPr="00EA3240">
        <w:rPr>
          <w:i/>
        </w:rPr>
        <w:t xml:space="preserve">for the source of evidence. You may skip the </w:t>
      </w:r>
      <w:r w:rsidR="00030F43" w:rsidRPr="00EA3240">
        <w:rPr>
          <w:i/>
        </w:rPr>
        <w:t>section</w:t>
      </w:r>
      <w:r w:rsidRPr="00EA3240">
        <w:rPr>
          <w:i/>
        </w:rPr>
        <w:t>s that do not apply.</w:t>
      </w:r>
    </w:p>
    <w:p w14:paraId="765F7936" w14:textId="77777777" w:rsidR="00D403B2" w:rsidRDefault="00D403B2" w:rsidP="002E2177">
      <w:pPr>
        <w:ind w:left="0" w:firstLine="0"/>
        <w:rPr>
          <w:i/>
        </w:rPr>
      </w:pPr>
    </w:p>
    <w:p w14:paraId="47B9F7C4" w14:textId="4ACE955A" w:rsidR="00D403B2" w:rsidRPr="00FD0D2E" w:rsidRDefault="00D403B2" w:rsidP="00E31190">
      <w:pPr>
        <w:pStyle w:val="NQFForm"/>
      </w:pPr>
      <w:r w:rsidRPr="00FD0D2E">
        <w:t>Please note that this is an outcome measure</w:t>
      </w:r>
      <w:r w:rsidR="006578D2">
        <w:t>.  Therefore,</w:t>
      </w:r>
      <w:r w:rsidR="00005D04" w:rsidRPr="00FD0D2E">
        <w:t xml:space="preserve"> a systematic review of the body of evidence that supports the performance measure is not required.  However, information is provided in 1a.4.1 and 1a.8 below, to provide additiona</w:t>
      </w:r>
      <w:r w:rsidR="007C0AD2" w:rsidRPr="00FD0D2E">
        <w:t>l context and support for the measure</w:t>
      </w:r>
      <w:r w:rsidR="00005D04" w:rsidRPr="00FD0D2E">
        <w:t>.</w:t>
      </w:r>
    </w:p>
    <w:p w14:paraId="6936D469" w14:textId="77777777" w:rsidR="00D0327E" w:rsidRPr="00502A3D" w:rsidRDefault="00D0327E" w:rsidP="002E2177">
      <w:pPr>
        <w:ind w:left="0" w:firstLine="0"/>
        <w:rPr>
          <w:color w:val="0000FF"/>
        </w:rPr>
      </w:pPr>
    </w:p>
    <w:p w14:paraId="777FABAA"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77E98BB2"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5A11E14"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674CEE91" w14:textId="77777777" w:rsidR="00E31190" w:rsidRDefault="00E31190" w:rsidP="00E31190">
      <w:pPr>
        <w:pStyle w:val="NQFForm"/>
      </w:pPr>
    </w:p>
    <w:p w14:paraId="0B22655A" w14:textId="17FF4581" w:rsidR="00166361" w:rsidRDefault="00DC1827" w:rsidP="00E31190">
      <w:pPr>
        <w:pStyle w:val="NQFForm"/>
        <w:rPr>
          <w:rFonts w:cstheme="minorHAnsi"/>
        </w:rPr>
      </w:pPr>
      <w:r>
        <w:t>The guidelines cited here provide processes to identify and treat community-acquired pneumonia</w:t>
      </w:r>
      <w:r w:rsidR="00F525E1" w:rsidRPr="00DC1827">
        <w:t xml:space="preserve"> </w:t>
      </w:r>
      <w:r>
        <w:t xml:space="preserve">in order to reduce the need for hospitalization. </w:t>
      </w:r>
      <w:r w:rsidRPr="00FD0D2E">
        <w:rPr>
          <w:rFonts w:cstheme="minorHAnsi"/>
        </w:rPr>
        <w:t>With access to high quality care, early intervention and appropriate pharmaceutical treatment this condition can often be ma</w:t>
      </w:r>
      <w:r>
        <w:rPr>
          <w:rFonts w:cstheme="minorHAnsi"/>
        </w:rPr>
        <w:t>naged on an outpatient basis.</w:t>
      </w:r>
      <w:r w:rsidRPr="00FD0D2E">
        <w:rPr>
          <w:rFonts w:cstheme="minorHAnsi"/>
        </w:rPr>
        <w:t xml:space="preserve">  </w:t>
      </w:r>
    </w:p>
    <w:p w14:paraId="371A1478" w14:textId="77777777" w:rsidR="00DC1827" w:rsidRDefault="00DC1827" w:rsidP="00E31190">
      <w:pPr>
        <w:pStyle w:val="NQFForm"/>
        <w:rPr>
          <w:rFonts w:cstheme="minorHAnsi"/>
        </w:rPr>
      </w:pPr>
    </w:p>
    <w:p w14:paraId="29A09AD0" w14:textId="685C516E" w:rsidR="00DC1827" w:rsidRPr="00DC1827" w:rsidRDefault="00DC1827" w:rsidP="00E31190">
      <w:pPr>
        <w:pStyle w:val="NQFForm"/>
        <w:rPr>
          <w:rFonts w:cstheme="minorHAnsi"/>
        </w:rPr>
      </w:pPr>
      <w:r w:rsidRPr="00DC1827">
        <w:rPr>
          <w:rFonts w:cstheme="minorHAnsi"/>
        </w:rPr>
        <w:t>Infectious Disease Society of America (</w:t>
      </w:r>
      <w:proofErr w:type="gramStart"/>
      <w:r w:rsidRPr="00DC1827">
        <w:rPr>
          <w:rFonts w:cstheme="minorHAnsi"/>
        </w:rPr>
        <w:t>IDSA )</w:t>
      </w:r>
      <w:proofErr w:type="gramEnd"/>
    </w:p>
    <w:p w14:paraId="7E9018AE" w14:textId="208A70A0" w:rsidR="00DC1827" w:rsidRPr="00DC1827" w:rsidRDefault="00677ED3" w:rsidP="00E31190">
      <w:pPr>
        <w:pStyle w:val="NQFForm"/>
      </w:pPr>
      <w:hyperlink r:id="rId17" w:history="1">
        <w:r w:rsidR="00DC1827" w:rsidRPr="008D34F2">
          <w:rPr>
            <w:rFonts w:cstheme="minorHAnsi"/>
          </w:rPr>
          <w:t>http://www.idsociety.org/Organ_System/</w:t>
        </w:r>
      </w:hyperlink>
    </w:p>
    <w:p w14:paraId="218F0117" w14:textId="77777777" w:rsidR="00DC1827" w:rsidRPr="00DC1827" w:rsidRDefault="00DC1827" w:rsidP="00E31190">
      <w:pPr>
        <w:pStyle w:val="NQFForm"/>
      </w:pPr>
    </w:p>
    <w:p w14:paraId="7A0F7427" w14:textId="04B03DF5" w:rsidR="00DC1827" w:rsidRPr="00DC1827" w:rsidRDefault="00DC1827" w:rsidP="00E31190">
      <w:pPr>
        <w:pStyle w:val="NQFForm"/>
      </w:pPr>
      <w:r w:rsidRPr="00DC1827">
        <w:t xml:space="preserve">American Thoracic Society (ATS) </w:t>
      </w:r>
    </w:p>
    <w:p w14:paraId="3DE7E7B1" w14:textId="4D13F9EA" w:rsidR="00DC1827" w:rsidRPr="00DC1827" w:rsidRDefault="00677ED3" w:rsidP="00E31190">
      <w:pPr>
        <w:pStyle w:val="NQFForm"/>
      </w:pPr>
      <w:hyperlink r:id="rId18" w:history="1">
        <w:r w:rsidR="00DC1827" w:rsidRPr="008D34F2">
          <w:t>http://www.thoracic.org/statements/tuberculosis-pneumonia.php</w:t>
        </w:r>
      </w:hyperlink>
      <w:r w:rsidR="00DC1827" w:rsidRPr="00DC1827">
        <w:t xml:space="preserve"> </w:t>
      </w:r>
    </w:p>
    <w:p w14:paraId="247886A0" w14:textId="77777777" w:rsidR="00DC1827" w:rsidRPr="00DC1827" w:rsidRDefault="00DC1827" w:rsidP="006C5528">
      <w:pPr>
        <w:ind w:left="0" w:firstLine="0"/>
        <w:rPr>
          <w:color w:val="0070C0"/>
        </w:rPr>
      </w:pPr>
    </w:p>
    <w:p w14:paraId="0BFF4B85"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2BCD5A1D" w14:textId="4489146F" w:rsidR="00496AF8" w:rsidRPr="008D34F2" w:rsidRDefault="00F525E1" w:rsidP="002E2177">
      <w:pPr>
        <w:ind w:left="0" w:firstLine="0"/>
        <w:rPr>
          <w:color w:val="0000FF"/>
        </w:rPr>
      </w:pPr>
      <w:r w:rsidRPr="008D34F2">
        <w:rPr>
          <w:color w:val="0000FF"/>
        </w:rPr>
        <w:t>Not applicable</w:t>
      </w:r>
    </w:p>
    <w:p w14:paraId="59E1BF30" w14:textId="77777777" w:rsidR="00F525E1" w:rsidRPr="003B1CC5" w:rsidRDefault="00F525E1" w:rsidP="002E2177">
      <w:pPr>
        <w:ind w:left="0" w:firstLine="0"/>
      </w:pPr>
    </w:p>
    <w:p w14:paraId="0006D76A"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66C64892" w14:textId="77777777" w:rsidR="008D34F2" w:rsidRPr="008D34F2" w:rsidRDefault="008D34F2" w:rsidP="008D34F2">
      <w:pPr>
        <w:ind w:left="0" w:firstLine="0"/>
        <w:rPr>
          <w:color w:val="0000FF"/>
        </w:rPr>
      </w:pPr>
      <w:r w:rsidRPr="008D34F2">
        <w:rPr>
          <w:color w:val="0000FF"/>
        </w:rPr>
        <w:t>Not applicable</w:t>
      </w:r>
    </w:p>
    <w:p w14:paraId="5034DC74" w14:textId="77777777" w:rsidR="009679DC" w:rsidRPr="003B1CC5" w:rsidRDefault="009679DC" w:rsidP="00265702">
      <w:pPr>
        <w:ind w:left="0" w:firstLine="0"/>
      </w:pPr>
    </w:p>
    <w:p w14:paraId="39488C09"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5FDAF2D6" w14:textId="77777777" w:rsidR="008D34F2" w:rsidRPr="008D34F2" w:rsidRDefault="008D34F2" w:rsidP="008D34F2">
      <w:pPr>
        <w:ind w:left="0" w:firstLine="0"/>
        <w:rPr>
          <w:color w:val="0000FF"/>
        </w:rPr>
      </w:pPr>
      <w:r w:rsidRPr="008D34F2">
        <w:rPr>
          <w:color w:val="0000FF"/>
        </w:rPr>
        <w:t>Not applicable</w:t>
      </w:r>
    </w:p>
    <w:p w14:paraId="05A7F32C" w14:textId="77777777" w:rsidR="00850C35" w:rsidRPr="003B1CC5" w:rsidRDefault="00850C35" w:rsidP="00265702">
      <w:pPr>
        <w:ind w:left="0" w:firstLine="0"/>
        <w:rPr>
          <w:b/>
        </w:rPr>
      </w:pPr>
    </w:p>
    <w:p w14:paraId="17287FC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6DA2E7DC" w14:textId="77777777" w:rsidR="008D34F2" w:rsidRPr="008D34F2" w:rsidRDefault="008D34F2" w:rsidP="008D34F2">
      <w:pPr>
        <w:ind w:left="0" w:firstLine="0"/>
        <w:rPr>
          <w:color w:val="0000FF"/>
        </w:rPr>
      </w:pPr>
      <w:r w:rsidRPr="008D34F2">
        <w:rPr>
          <w:color w:val="0000FF"/>
        </w:rPr>
        <w:t>Not applicable</w:t>
      </w:r>
    </w:p>
    <w:p w14:paraId="4A5DAABF" w14:textId="77777777" w:rsidR="00736AEC" w:rsidRPr="003B1CC5" w:rsidRDefault="00736AEC" w:rsidP="002E2177">
      <w:pPr>
        <w:ind w:left="432" w:hanging="432"/>
        <w:rPr>
          <w:color w:val="0000FF"/>
        </w:rPr>
      </w:pPr>
    </w:p>
    <w:p w14:paraId="066C456B"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02AFE028" w14:textId="77777777" w:rsidR="00FC32D3" w:rsidRPr="00EA3240" w:rsidRDefault="00677ED3"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EA3240">
        <w:rPr>
          <w:rFonts w:cstheme="minorHAnsi"/>
          <w:b/>
        </w:rPr>
        <w:t>→</w:t>
      </w:r>
      <w:r w:rsidR="00FC32D3" w:rsidRPr="00EA3240">
        <w:rPr>
          <w:b/>
        </w:rPr>
        <w:t xml:space="preserve"> </w:t>
      </w:r>
      <w:r w:rsidR="00FC32D3" w:rsidRPr="00EA3240">
        <w:rPr>
          <w:b/>
          <w:i/>
        </w:rPr>
        <w:t xml:space="preserve">complete section </w:t>
      </w:r>
      <w:hyperlink w:anchor="Section1a7" w:history="1">
        <w:r w:rsidR="00FC32D3" w:rsidRPr="00EA3240">
          <w:rPr>
            <w:rStyle w:val="Hyperlink"/>
            <w:b/>
            <w:i/>
          </w:rPr>
          <w:t>1a.7</w:t>
        </w:r>
      </w:hyperlink>
    </w:p>
    <w:p w14:paraId="3037208B" w14:textId="77777777" w:rsidR="00736AEC" w:rsidRPr="003B1CC5" w:rsidRDefault="00677ED3"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EA3240">
            <w:rPr>
              <w:rFonts w:ascii="MS Gothic" w:eastAsia="MS Gothic" w:hAnsi="MS Gothic" w:cs="MS Gothic" w:hint="eastAsia"/>
              <w:bCs/>
              <w:color w:val="0000FF"/>
            </w:rPr>
            <w:t>☐</w:t>
          </w:r>
        </w:sdtContent>
      </w:sdt>
      <w:r w:rsidR="00736AEC" w:rsidRPr="00EA3240">
        <w:rPr>
          <w:b/>
        </w:rPr>
        <w:t xml:space="preserve"> </w:t>
      </w:r>
      <w:r w:rsidR="00736AEC" w:rsidRPr="00EA3240">
        <w:t>No</w:t>
      </w:r>
      <w:r w:rsidR="00307FA5" w:rsidRPr="00EA3240">
        <w:t xml:space="preserve">  </w:t>
      </w:r>
      <w:r w:rsidR="007C1887" w:rsidRPr="00EA3240">
        <w:rPr>
          <w:rFonts w:cstheme="minorHAnsi"/>
          <w:b/>
        </w:rPr>
        <w:t>→</w:t>
      </w:r>
      <w:r w:rsidR="0087564A" w:rsidRPr="00EA3240">
        <w:rPr>
          <w:rFonts w:cstheme="minorHAnsi"/>
          <w:b/>
        </w:rPr>
        <w:t xml:space="preserve"> </w:t>
      </w:r>
      <w:r w:rsidR="0087564A" w:rsidRPr="00EA3240">
        <w:rPr>
          <w:rStyle w:val="Hyperlink"/>
          <w:b/>
          <w:i/>
          <w:color w:val="auto"/>
          <w:u w:val="none"/>
        </w:rPr>
        <w:t>report on another systematic review</w:t>
      </w:r>
      <w:r w:rsidR="00701CC3" w:rsidRPr="00EA3240">
        <w:rPr>
          <w:rStyle w:val="Hyperlink"/>
          <w:b/>
          <w:i/>
          <w:color w:val="auto"/>
          <w:u w:val="none"/>
        </w:rPr>
        <w:t xml:space="preserve"> of the evidence</w:t>
      </w:r>
      <w:r w:rsidR="0087564A" w:rsidRPr="00EA3240">
        <w:rPr>
          <w:rStyle w:val="Hyperlink"/>
          <w:b/>
          <w:i/>
          <w:color w:val="auto"/>
          <w:u w:val="none"/>
        </w:rPr>
        <w:t xml:space="preserve"> in</w:t>
      </w:r>
      <w:r w:rsidR="0098657F" w:rsidRPr="00EA3240">
        <w:rPr>
          <w:rStyle w:val="Hyperlink"/>
          <w:b/>
          <w:i/>
          <w:color w:val="auto"/>
          <w:u w:val="none"/>
        </w:rPr>
        <w:t xml:space="preserve"> sections</w:t>
      </w:r>
      <w:r w:rsidR="0087564A" w:rsidRPr="00EA3240">
        <w:rPr>
          <w:rStyle w:val="Hyperlink"/>
          <w:b/>
          <w:i/>
          <w:color w:val="auto"/>
          <w:u w:val="none"/>
        </w:rPr>
        <w:t xml:space="preserve"> </w:t>
      </w:r>
      <w:hyperlink w:anchor="Section1a6" w:history="1">
        <w:r w:rsidR="0087564A" w:rsidRPr="00EA3240">
          <w:rPr>
            <w:rStyle w:val="Hyperlink"/>
            <w:b/>
            <w:i/>
          </w:rPr>
          <w:t>1a.6</w:t>
        </w:r>
      </w:hyperlink>
      <w:r w:rsidR="0087564A" w:rsidRPr="00EA3240">
        <w:rPr>
          <w:rStyle w:val="Hyperlink"/>
          <w:b/>
          <w:i/>
          <w:color w:val="auto"/>
          <w:u w:val="none"/>
        </w:rPr>
        <w:t xml:space="preserve"> and </w:t>
      </w:r>
      <w:hyperlink w:anchor="Section1a7" w:history="1">
        <w:r w:rsidR="0087564A" w:rsidRPr="00EA3240">
          <w:rPr>
            <w:rStyle w:val="Hyperlink"/>
            <w:b/>
            <w:i/>
          </w:rPr>
          <w:t>1a.7</w:t>
        </w:r>
      </w:hyperlink>
      <w:r w:rsidR="00701CC3" w:rsidRPr="00EA3240">
        <w:rPr>
          <w:rStyle w:val="Hyperlink"/>
          <w:b/>
          <w:i/>
          <w:color w:val="auto"/>
          <w:u w:val="none"/>
        </w:rPr>
        <w:t>;</w:t>
      </w:r>
      <w:r w:rsidR="0087564A" w:rsidRPr="00EA3240">
        <w:rPr>
          <w:rStyle w:val="Hyperlink"/>
          <w:b/>
          <w:i/>
          <w:color w:val="auto"/>
          <w:u w:val="none"/>
        </w:rPr>
        <w:t xml:space="preserve"> </w:t>
      </w:r>
      <w:r w:rsidR="00B74629" w:rsidRPr="00EA3240">
        <w:rPr>
          <w:rStyle w:val="Hyperlink"/>
          <w:b/>
          <w:i/>
          <w:color w:val="auto"/>
          <w:u w:val="none"/>
        </w:rPr>
        <w:t xml:space="preserve">if </w:t>
      </w:r>
      <w:r w:rsidR="00063601" w:rsidRPr="00EA3240">
        <w:rPr>
          <w:rStyle w:val="Hyperlink"/>
          <w:b/>
          <w:i/>
          <w:color w:val="auto"/>
          <w:u w:val="none"/>
        </w:rPr>
        <w:t xml:space="preserve">another review </w:t>
      </w:r>
      <w:r w:rsidR="00B74629" w:rsidRPr="00EA3240">
        <w:rPr>
          <w:rStyle w:val="Hyperlink"/>
          <w:b/>
          <w:i/>
          <w:color w:val="auto"/>
          <w:u w:val="none"/>
        </w:rPr>
        <w:t xml:space="preserve">does not exist, </w:t>
      </w:r>
      <w:r w:rsidR="00923295" w:rsidRPr="00EA3240">
        <w:rPr>
          <w:rFonts w:cstheme="minorHAnsi"/>
          <w:b/>
          <w:i/>
        </w:rPr>
        <w:t xml:space="preserve">provide what is known </w:t>
      </w:r>
      <w:r w:rsidR="00701CC3" w:rsidRPr="00EA3240">
        <w:rPr>
          <w:rFonts w:cstheme="minorHAnsi"/>
          <w:b/>
          <w:i/>
        </w:rPr>
        <w:t xml:space="preserve">from the guideline review of evidence </w:t>
      </w:r>
      <w:r w:rsidR="00923295" w:rsidRPr="00EA3240">
        <w:rPr>
          <w:rFonts w:cstheme="minorHAnsi"/>
          <w:b/>
          <w:i/>
        </w:rPr>
        <w:t xml:space="preserve">in </w:t>
      </w:r>
      <w:hyperlink w:anchor="Section1a7" w:history="1">
        <w:r w:rsidR="009477D6" w:rsidRPr="00EA3240">
          <w:rPr>
            <w:rStyle w:val="Hyperlink"/>
            <w:b/>
            <w:i/>
          </w:rPr>
          <w:t>1a.7</w:t>
        </w:r>
      </w:hyperlink>
    </w:p>
    <w:p w14:paraId="6437803C" w14:textId="4DC4E517" w:rsidR="00736AEC" w:rsidRPr="00EA5E05" w:rsidRDefault="00D0327E" w:rsidP="00EA5E05">
      <w:pPr>
        <w:ind w:left="0" w:firstLine="0"/>
        <w:rPr>
          <w:color w:val="0000FF"/>
        </w:rPr>
      </w:pPr>
      <w:r w:rsidRPr="00AE50DD">
        <w:rPr>
          <w:color w:val="0000FF"/>
        </w:rPr>
        <w:t>Not applicable</w:t>
      </w:r>
    </w:p>
    <w:p w14:paraId="403F6546" w14:textId="77777777" w:rsidR="00EE5AF6" w:rsidRPr="003B1CC5" w:rsidRDefault="00925F11" w:rsidP="00307FA5">
      <w:pPr>
        <w:ind w:left="0" w:firstLine="0"/>
        <w:rPr>
          <w:color w:val="0000FF"/>
        </w:rPr>
      </w:pPr>
      <w:r w:rsidRPr="003B1CC5">
        <w:rPr>
          <w:b/>
          <w:iCs/>
          <w:caps/>
        </w:rPr>
        <w:t>_________________________</w:t>
      </w:r>
    </w:p>
    <w:p w14:paraId="5B1D0259"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02EFFAF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4B7B4EB0" w14:textId="77777777" w:rsidR="00D0327E" w:rsidRPr="00AE50DD" w:rsidRDefault="00D0327E" w:rsidP="00D0327E">
      <w:pPr>
        <w:ind w:left="0" w:firstLine="0"/>
        <w:rPr>
          <w:color w:val="0000FF"/>
        </w:rPr>
      </w:pPr>
      <w:r w:rsidRPr="00AE50DD">
        <w:rPr>
          <w:color w:val="0000FF"/>
        </w:rPr>
        <w:t>Not applicable</w:t>
      </w:r>
    </w:p>
    <w:p w14:paraId="54868CEE" w14:textId="77777777" w:rsidR="00307FA5" w:rsidRPr="003B1CC5" w:rsidRDefault="00307FA5" w:rsidP="00307FA5">
      <w:pPr>
        <w:ind w:left="0" w:firstLine="0"/>
      </w:pPr>
    </w:p>
    <w:p w14:paraId="48D972E2"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9191B92" w14:textId="77777777" w:rsidR="00D0327E" w:rsidRPr="00AE50DD" w:rsidRDefault="00D0327E" w:rsidP="00D0327E">
      <w:pPr>
        <w:ind w:left="0" w:firstLine="0"/>
        <w:rPr>
          <w:color w:val="0000FF"/>
        </w:rPr>
      </w:pPr>
      <w:r w:rsidRPr="00AE50DD">
        <w:rPr>
          <w:color w:val="0000FF"/>
        </w:rPr>
        <w:lastRenderedPageBreak/>
        <w:t>Not applicable</w:t>
      </w:r>
    </w:p>
    <w:p w14:paraId="33439737" w14:textId="77777777" w:rsidR="00307FA5" w:rsidRPr="003B1CC5" w:rsidRDefault="00307FA5" w:rsidP="00307FA5">
      <w:pPr>
        <w:ind w:left="0" w:firstLine="0"/>
      </w:pPr>
    </w:p>
    <w:p w14:paraId="430CF764"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637B8C12" w14:textId="77777777" w:rsidR="00D0327E" w:rsidRPr="00AE50DD" w:rsidRDefault="00D0327E" w:rsidP="00D0327E">
      <w:pPr>
        <w:ind w:left="0" w:firstLine="0"/>
        <w:rPr>
          <w:color w:val="0000FF"/>
        </w:rPr>
      </w:pPr>
      <w:r w:rsidRPr="00AE50DD">
        <w:rPr>
          <w:color w:val="0000FF"/>
        </w:rPr>
        <w:t>Not applicable</w:t>
      </w:r>
    </w:p>
    <w:p w14:paraId="15B97917" w14:textId="77777777" w:rsidR="008A45F3" w:rsidRPr="003B1CC5" w:rsidRDefault="008A45F3" w:rsidP="00307FA5">
      <w:pPr>
        <w:ind w:left="0" w:firstLine="0"/>
      </w:pPr>
    </w:p>
    <w:p w14:paraId="07672613" w14:textId="77777777"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1B2C5BA8" w14:textId="77777777" w:rsidR="00D0327E" w:rsidRPr="00AE50DD" w:rsidRDefault="00D0327E" w:rsidP="00D0327E">
      <w:pPr>
        <w:ind w:left="0" w:firstLine="0"/>
        <w:rPr>
          <w:color w:val="0000FF"/>
        </w:rPr>
      </w:pPr>
      <w:r w:rsidRPr="00AE50DD">
        <w:rPr>
          <w:color w:val="0000FF"/>
        </w:rPr>
        <w:t>Not applicable</w:t>
      </w:r>
    </w:p>
    <w:p w14:paraId="0FC4EAB7" w14:textId="77777777" w:rsidR="00307FA5" w:rsidRPr="003B1CC5" w:rsidRDefault="00307FA5" w:rsidP="00307FA5">
      <w:pPr>
        <w:ind w:left="0" w:firstLine="0"/>
        <w:rPr>
          <w:b/>
          <w:color w:val="0000FF"/>
        </w:rPr>
      </w:pPr>
    </w:p>
    <w:p w14:paraId="106D282E"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46AB1AF1" w14:textId="77777777" w:rsidR="00D0327E" w:rsidRPr="00AE50DD" w:rsidRDefault="00D0327E" w:rsidP="00D0327E">
      <w:pPr>
        <w:ind w:left="0" w:firstLine="0"/>
        <w:rPr>
          <w:color w:val="0000FF"/>
        </w:rPr>
      </w:pPr>
      <w:r w:rsidRPr="00AE50DD">
        <w:rPr>
          <w:color w:val="0000FF"/>
        </w:rPr>
        <w:t>Not applicable</w:t>
      </w:r>
    </w:p>
    <w:p w14:paraId="2D356C2A" w14:textId="77777777" w:rsidR="00736AEC" w:rsidRPr="003B1CC5" w:rsidRDefault="00736AEC" w:rsidP="002E2177">
      <w:pPr>
        <w:ind w:left="432" w:hanging="432"/>
        <w:rPr>
          <w:b/>
        </w:rPr>
      </w:pPr>
    </w:p>
    <w:p w14:paraId="75834E36" w14:textId="77777777" w:rsidR="00EE5AF6" w:rsidRPr="003B1CC5" w:rsidRDefault="00923295" w:rsidP="002E2177">
      <w:pPr>
        <w:ind w:left="432" w:hanging="432"/>
        <w:rPr>
          <w:i/>
        </w:rPr>
      </w:pPr>
      <w:r w:rsidRPr="00EA3240">
        <w:rPr>
          <w:b/>
          <w:i/>
        </w:rPr>
        <w:t xml:space="preserve">Complete section </w:t>
      </w:r>
      <w:hyperlink w:anchor="Section1a7" w:history="1">
        <w:r w:rsidR="009477D6" w:rsidRPr="00EA3240">
          <w:rPr>
            <w:rStyle w:val="Hyperlink"/>
            <w:b/>
            <w:i/>
          </w:rPr>
          <w:t>1a.7</w:t>
        </w:r>
      </w:hyperlink>
    </w:p>
    <w:p w14:paraId="495C6E58" w14:textId="77777777" w:rsidR="00EE5AF6" w:rsidRPr="003B1CC5" w:rsidRDefault="00925F11" w:rsidP="002E2177">
      <w:pPr>
        <w:ind w:left="432" w:hanging="432"/>
        <w:rPr>
          <w:b/>
          <w:color w:val="0000FF"/>
        </w:rPr>
      </w:pPr>
      <w:r w:rsidRPr="003B1CC5">
        <w:rPr>
          <w:b/>
          <w:iCs/>
          <w:caps/>
        </w:rPr>
        <w:t>_________________________</w:t>
      </w:r>
    </w:p>
    <w:p w14:paraId="7A020234"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3A1B75BC"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4A80760D" w14:textId="397ED438" w:rsidR="00D0327E" w:rsidRPr="00AE50DD" w:rsidRDefault="00D0327E" w:rsidP="00D0327E">
      <w:pPr>
        <w:ind w:left="0" w:firstLine="0"/>
        <w:rPr>
          <w:color w:val="0000FF"/>
        </w:rPr>
      </w:pPr>
      <w:r w:rsidRPr="00AE50DD">
        <w:rPr>
          <w:color w:val="0000FF"/>
        </w:rPr>
        <w:t>Not applicable</w:t>
      </w:r>
    </w:p>
    <w:p w14:paraId="3D3DB8E0" w14:textId="77777777" w:rsidR="00EE5AF6" w:rsidRPr="003B1CC5" w:rsidRDefault="00EE5AF6" w:rsidP="00EE5AF6">
      <w:pPr>
        <w:ind w:left="0" w:firstLine="0"/>
        <w:rPr>
          <w:rFonts w:cs="Arial"/>
          <w:sz w:val="20"/>
          <w:szCs w:val="20"/>
        </w:rPr>
      </w:pPr>
    </w:p>
    <w:p w14:paraId="03EA2F49"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4A24C90D" w14:textId="77777777" w:rsidR="00D0327E" w:rsidRPr="00AE50DD" w:rsidRDefault="00D0327E" w:rsidP="00D0327E">
      <w:pPr>
        <w:ind w:left="0" w:firstLine="0"/>
        <w:rPr>
          <w:color w:val="0000FF"/>
        </w:rPr>
      </w:pPr>
      <w:r w:rsidRPr="00AE50DD">
        <w:rPr>
          <w:color w:val="0000FF"/>
        </w:rPr>
        <w:t>Not applicable</w:t>
      </w:r>
    </w:p>
    <w:p w14:paraId="0041E725" w14:textId="77777777" w:rsidR="005D0FDB" w:rsidRPr="003B1CC5" w:rsidRDefault="005D0FDB" w:rsidP="00EE5AF6">
      <w:pPr>
        <w:ind w:left="0" w:firstLine="0"/>
      </w:pPr>
    </w:p>
    <w:p w14:paraId="7B4D2DBC" w14:textId="77777777" w:rsidR="00C84623" w:rsidRPr="003B1CC5" w:rsidRDefault="00C84623" w:rsidP="00EE5AF6">
      <w:pPr>
        <w:ind w:left="0" w:firstLine="0"/>
      </w:pPr>
      <w:r w:rsidRPr="00EA3240">
        <w:rPr>
          <w:b/>
          <w:i/>
        </w:rPr>
        <w:t xml:space="preserve">Complete section </w:t>
      </w:r>
      <w:hyperlink w:anchor="Section1a7" w:history="1">
        <w:r w:rsidRPr="00EA3240">
          <w:rPr>
            <w:rStyle w:val="Hyperlink"/>
            <w:b/>
            <w:i/>
          </w:rPr>
          <w:t>1a.7</w:t>
        </w:r>
      </w:hyperlink>
    </w:p>
    <w:p w14:paraId="5AE08773" w14:textId="77777777" w:rsidR="00C84623" w:rsidRPr="003B1CC5" w:rsidRDefault="00925F11" w:rsidP="00EE5AF6">
      <w:pPr>
        <w:ind w:left="0" w:firstLine="0"/>
        <w:rPr>
          <w:b/>
          <w:color w:val="0000FF"/>
        </w:rPr>
      </w:pPr>
      <w:r w:rsidRPr="003B1CC5">
        <w:rPr>
          <w:b/>
          <w:iCs/>
          <w:caps/>
        </w:rPr>
        <w:t>_________________________</w:t>
      </w:r>
    </w:p>
    <w:p w14:paraId="72B91C45"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427E6692"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0631D146" w14:textId="77777777" w:rsidR="00D0327E" w:rsidRPr="00AE50DD" w:rsidRDefault="00D0327E" w:rsidP="00D0327E">
      <w:pPr>
        <w:ind w:left="0" w:firstLine="0"/>
        <w:rPr>
          <w:color w:val="0000FF"/>
        </w:rPr>
      </w:pPr>
      <w:r w:rsidRPr="00AE50DD">
        <w:rPr>
          <w:color w:val="0000FF"/>
        </w:rPr>
        <w:t>Not applicable</w:t>
      </w:r>
    </w:p>
    <w:p w14:paraId="403622ED" w14:textId="77777777" w:rsidR="00CB1E41" w:rsidRPr="003B1CC5" w:rsidRDefault="00CB1E41" w:rsidP="00EE5AF6">
      <w:pPr>
        <w:ind w:left="0" w:firstLine="0"/>
        <w:rPr>
          <w:b/>
          <w:color w:val="0000FF"/>
        </w:rPr>
      </w:pPr>
    </w:p>
    <w:p w14:paraId="77E6B649"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14:paraId="68EC06B4" w14:textId="77777777" w:rsidR="00D0327E" w:rsidRPr="00AE50DD" w:rsidRDefault="00D0327E" w:rsidP="00D0327E">
      <w:pPr>
        <w:ind w:left="0" w:firstLine="0"/>
        <w:rPr>
          <w:color w:val="0000FF"/>
        </w:rPr>
      </w:pPr>
      <w:r w:rsidRPr="00AE50DD">
        <w:rPr>
          <w:color w:val="0000FF"/>
        </w:rPr>
        <w:t>Not applicable</w:t>
      </w:r>
    </w:p>
    <w:p w14:paraId="41CA0EB8" w14:textId="77777777" w:rsidR="00EE5AF6" w:rsidRPr="003B1CC5" w:rsidRDefault="00EE5AF6" w:rsidP="00EE5AF6">
      <w:pPr>
        <w:ind w:left="0" w:firstLine="0"/>
      </w:pPr>
    </w:p>
    <w:p w14:paraId="7FA36ED3"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3BDF8785" w14:textId="77777777" w:rsidR="00D0327E" w:rsidRPr="00AE50DD" w:rsidRDefault="00D0327E" w:rsidP="00D0327E">
      <w:pPr>
        <w:ind w:left="0" w:firstLine="0"/>
        <w:rPr>
          <w:color w:val="0000FF"/>
        </w:rPr>
      </w:pPr>
      <w:r w:rsidRPr="00AE50DD">
        <w:rPr>
          <w:color w:val="0000FF"/>
        </w:rPr>
        <w:t>Not applicable</w:t>
      </w:r>
    </w:p>
    <w:p w14:paraId="095EBE54" w14:textId="77777777" w:rsidR="00095EC9" w:rsidRPr="003B1CC5" w:rsidRDefault="00095EC9" w:rsidP="00EA79C9">
      <w:pPr>
        <w:ind w:left="0" w:firstLine="0"/>
      </w:pPr>
    </w:p>
    <w:p w14:paraId="12B85B29" w14:textId="77777777"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458DE1AD" w14:textId="77777777" w:rsidR="00D0327E" w:rsidRPr="00AE50DD" w:rsidRDefault="00D0327E" w:rsidP="00D0327E">
      <w:pPr>
        <w:ind w:left="0" w:firstLine="0"/>
        <w:rPr>
          <w:color w:val="0000FF"/>
        </w:rPr>
      </w:pPr>
      <w:r w:rsidRPr="00AE50DD">
        <w:rPr>
          <w:color w:val="0000FF"/>
        </w:rPr>
        <w:t>Not applicable</w:t>
      </w:r>
    </w:p>
    <w:p w14:paraId="6F178303" w14:textId="77777777" w:rsidR="00A12762" w:rsidRPr="003B1CC5" w:rsidRDefault="00A12762" w:rsidP="002E2177">
      <w:pPr>
        <w:ind w:left="0" w:firstLine="0"/>
        <w:rPr>
          <w:noProof/>
        </w:rPr>
      </w:pPr>
    </w:p>
    <w:p w14:paraId="7409E9C5"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3B5A291F" w14:textId="77777777" w:rsidR="00D0327E" w:rsidRPr="00AE50DD" w:rsidRDefault="00D0327E" w:rsidP="00D0327E">
      <w:pPr>
        <w:ind w:left="0" w:firstLine="0"/>
        <w:rPr>
          <w:color w:val="0000FF"/>
        </w:rPr>
      </w:pPr>
      <w:r w:rsidRPr="00AE50DD">
        <w:rPr>
          <w:color w:val="0000FF"/>
        </w:rPr>
        <w:t>Not applicable</w:t>
      </w:r>
    </w:p>
    <w:p w14:paraId="0CE85C29" w14:textId="77777777" w:rsidR="00496AF8" w:rsidRPr="003B1CC5" w:rsidRDefault="00496AF8" w:rsidP="002E2177">
      <w:pPr>
        <w:ind w:left="0" w:firstLine="0"/>
        <w:rPr>
          <w:noProof/>
        </w:rPr>
      </w:pPr>
    </w:p>
    <w:p w14:paraId="492458D3" w14:textId="77777777" w:rsidR="0039020B" w:rsidRPr="003B1CC5" w:rsidRDefault="0039020B" w:rsidP="002E2177">
      <w:pPr>
        <w:ind w:left="0" w:firstLine="0"/>
        <w:rPr>
          <w:b/>
          <w:noProof/>
        </w:rPr>
      </w:pPr>
    </w:p>
    <w:p w14:paraId="12707EE1" w14:textId="77777777" w:rsidR="00496AF8" w:rsidRPr="003B1CC5" w:rsidRDefault="00C5180E" w:rsidP="002E2177">
      <w:pPr>
        <w:ind w:left="0" w:firstLine="0"/>
        <w:rPr>
          <w:b/>
        </w:rPr>
      </w:pPr>
      <w:r w:rsidRPr="003B1CC5">
        <w:rPr>
          <w:b/>
          <w:noProof/>
        </w:rPr>
        <w:t>QUANTITY AND QUALITY OF BODY OF EVIDENCE</w:t>
      </w:r>
    </w:p>
    <w:p w14:paraId="00C04A9E" w14:textId="77777777" w:rsidR="009B5BEA" w:rsidRPr="003B1CC5" w:rsidRDefault="001B772D" w:rsidP="002E2177">
      <w:pPr>
        <w:ind w:left="432" w:hanging="432"/>
      </w:pPr>
      <w:r w:rsidRPr="003B1CC5">
        <w:rPr>
          <w:b/>
          <w:noProof/>
          <w:color w:val="0000FF"/>
        </w:rPr>
        <w:lastRenderedPageBreak/>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6BFB50CF" w14:textId="77777777" w:rsidR="00D0327E" w:rsidRPr="00AE50DD" w:rsidRDefault="00D0327E" w:rsidP="00D0327E">
      <w:pPr>
        <w:ind w:left="0" w:firstLine="0"/>
        <w:rPr>
          <w:color w:val="0000FF"/>
        </w:rPr>
      </w:pPr>
      <w:r w:rsidRPr="00AE50DD">
        <w:rPr>
          <w:color w:val="0000FF"/>
        </w:rPr>
        <w:t>Not applicable</w:t>
      </w:r>
    </w:p>
    <w:p w14:paraId="235804FF" w14:textId="77777777" w:rsidR="00496AF8" w:rsidRPr="003B1CC5" w:rsidRDefault="00496AF8" w:rsidP="002E2177">
      <w:pPr>
        <w:ind w:left="0" w:firstLine="0"/>
      </w:pPr>
    </w:p>
    <w:p w14:paraId="02C469F5"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44217BC6" w14:textId="77777777" w:rsidR="00D0327E" w:rsidRPr="00AE50DD" w:rsidRDefault="00D0327E" w:rsidP="00D0327E">
      <w:pPr>
        <w:ind w:left="0" w:firstLine="0"/>
        <w:rPr>
          <w:color w:val="0000FF"/>
        </w:rPr>
      </w:pPr>
      <w:r w:rsidRPr="00AE50DD">
        <w:rPr>
          <w:color w:val="0000FF"/>
        </w:rPr>
        <w:t>Not applicable</w:t>
      </w:r>
    </w:p>
    <w:p w14:paraId="5396355F" w14:textId="77777777" w:rsidR="00D14F0B" w:rsidRPr="003B1CC5" w:rsidRDefault="00D14F0B" w:rsidP="002E2177">
      <w:pPr>
        <w:ind w:left="0" w:firstLine="0"/>
      </w:pPr>
    </w:p>
    <w:p w14:paraId="448A5135" w14:textId="77777777" w:rsidR="00496AF8" w:rsidRPr="003B1CC5" w:rsidRDefault="00C5180E" w:rsidP="002E2177">
      <w:pPr>
        <w:ind w:left="0" w:firstLine="0"/>
        <w:rPr>
          <w:b/>
        </w:rPr>
      </w:pPr>
      <w:r w:rsidRPr="003B1CC5">
        <w:rPr>
          <w:b/>
        </w:rPr>
        <w:t>ESTIMATES OF BENEFIT AND CONSISTENCY ACROSS STUDIES IN BODY OF EVIDENCE</w:t>
      </w:r>
    </w:p>
    <w:p w14:paraId="095A33FA"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6488A980" w14:textId="77777777" w:rsidR="00D0327E" w:rsidRPr="00AE50DD" w:rsidRDefault="00D0327E" w:rsidP="00D0327E">
      <w:pPr>
        <w:ind w:left="0" w:firstLine="0"/>
        <w:rPr>
          <w:color w:val="0000FF"/>
        </w:rPr>
      </w:pPr>
      <w:r w:rsidRPr="00AE50DD">
        <w:rPr>
          <w:color w:val="0000FF"/>
        </w:rPr>
        <w:t>Not applicable</w:t>
      </w:r>
    </w:p>
    <w:p w14:paraId="69DB8FBB" w14:textId="77777777" w:rsidR="009B5BEA" w:rsidRPr="003B1CC5" w:rsidRDefault="009B5BEA" w:rsidP="002E2177">
      <w:pPr>
        <w:ind w:left="0" w:firstLine="0"/>
      </w:pPr>
    </w:p>
    <w:p w14:paraId="2725D8EB"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71FF7CFE" w14:textId="77777777" w:rsidR="00D0327E" w:rsidRPr="00AE50DD" w:rsidRDefault="00D0327E" w:rsidP="00D0327E">
      <w:pPr>
        <w:ind w:left="0" w:firstLine="0"/>
        <w:rPr>
          <w:color w:val="0000FF"/>
        </w:rPr>
      </w:pPr>
      <w:r w:rsidRPr="00AE50DD">
        <w:rPr>
          <w:color w:val="0000FF"/>
        </w:rPr>
        <w:t>Not applicable</w:t>
      </w:r>
    </w:p>
    <w:p w14:paraId="716B235E" w14:textId="77777777" w:rsidR="00496AF8" w:rsidRPr="003B1CC5" w:rsidRDefault="00496AF8" w:rsidP="002E2177">
      <w:pPr>
        <w:ind w:left="0" w:firstLine="0"/>
      </w:pPr>
    </w:p>
    <w:p w14:paraId="3638BA2C" w14:textId="77777777" w:rsidR="00496AF8" w:rsidRPr="003B1CC5" w:rsidRDefault="00C5180E" w:rsidP="002E2177">
      <w:pPr>
        <w:ind w:left="0" w:firstLine="0"/>
        <w:rPr>
          <w:b/>
          <w:noProof/>
        </w:rPr>
      </w:pPr>
      <w:r w:rsidRPr="003B1CC5">
        <w:rPr>
          <w:b/>
          <w:noProof/>
        </w:rPr>
        <w:t>UPDATE TO THE SYSTEMATIC REVIEW(S) OF THE BODY OF EVIDENCE</w:t>
      </w:r>
    </w:p>
    <w:p w14:paraId="394AE88D"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09C83667" w14:textId="77777777" w:rsidR="00D0327E" w:rsidRPr="00AE50DD" w:rsidRDefault="00D0327E" w:rsidP="00D0327E">
      <w:pPr>
        <w:ind w:left="0" w:firstLine="0"/>
        <w:rPr>
          <w:color w:val="0000FF"/>
        </w:rPr>
      </w:pPr>
      <w:r w:rsidRPr="00AE50DD">
        <w:rPr>
          <w:color w:val="0000FF"/>
        </w:rPr>
        <w:t>Not applicable</w:t>
      </w:r>
    </w:p>
    <w:p w14:paraId="60DBC457" w14:textId="77777777" w:rsidR="00837121" w:rsidRPr="003B1CC5" w:rsidRDefault="00837121" w:rsidP="002E2177">
      <w:pPr>
        <w:ind w:left="0" w:firstLine="0"/>
        <w:rPr>
          <w:b/>
          <w:color w:val="0070C0"/>
        </w:rPr>
      </w:pPr>
    </w:p>
    <w:p w14:paraId="6A081CE9" w14:textId="77777777" w:rsidR="0094689F" w:rsidRPr="003B1CC5" w:rsidRDefault="00925F11" w:rsidP="002E2177">
      <w:pPr>
        <w:ind w:left="0" w:firstLine="0"/>
        <w:rPr>
          <w:b/>
          <w:color w:val="0070C0"/>
        </w:rPr>
      </w:pPr>
      <w:r w:rsidRPr="003B1CC5">
        <w:rPr>
          <w:b/>
          <w:iCs/>
          <w:caps/>
        </w:rPr>
        <w:t>_________________________</w:t>
      </w:r>
    </w:p>
    <w:p w14:paraId="544A18A5"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39A0516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65F9FA1" w14:textId="77777777" w:rsidR="00837121" w:rsidRPr="003B1CC5" w:rsidRDefault="00837121" w:rsidP="002E2177">
      <w:pPr>
        <w:ind w:left="0" w:firstLine="0"/>
      </w:pPr>
    </w:p>
    <w:p w14:paraId="2D7BBAB5" w14:textId="77777777"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14:paraId="0D691070" w14:textId="77777777" w:rsidR="00E31190" w:rsidRDefault="00E31190" w:rsidP="00D0327E">
      <w:pPr>
        <w:pStyle w:val="NQFForm"/>
        <w:rPr>
          <w:rFonts w:cstheme="minorHAnsi"/>
          <w:color w:val="0070C0"/>
        </w:rPr>
      </w:pPr>
    </w:p>
    <w:p w14:paraId="7EB675B6" w14:textId="3EB8D19F" w:rsidR="00D0327E" w:rsidRPr="00E31190" w:rsidRDefault="00D0327E" w:rsidP="00E31190">
      <w:pPr>
        <w:pStyle w:val="NQFForm"/>
      </w:pPr>
      <w:r w:rsidRPr="00E31190">
        <w:t xml:space="preserve">Formal environmental scans of the literature, including routine PubMed searches </w:t>
      </w:r>
      <w:r w:rsidR="00C70112" w:rsidRPr="00E31190">
        <w:t>w</w:t>
      </w:r>
      <w:r w:rsidR="006578D2">
        <w:t>ere</w:t>
      </w:r>
      <w:r w:rsidR="00C70112" w:rsidRPr="00E31190">
        <w:t xml:space="preserve"> </w:t>
      </w:r>
      <w:r w:rsidRPr="00E31190">
        <w:t xml:space="preserve">performed to update evidence. The </w:t>
      </w:r>
      <w:r w:rsidR="007E7CFF">
        <w:t>most recent</w:t>
      </w:r>
      <w:r w:rsidRPr="00E31190">
        <w:t xml:space="preserve"> evidence review results presented below </w:t>
      </w:r>
      <w:r w:rsidR="007E7CFF">
        <w:t xml:space="preserve">consist </w:t>
      </w:r>
      <w:r w:rsidR="004C4F32" w:rsidRPr="00E31190">
        <w:t>of articles published between January 2012 and</w:t>
      </w:r>
      <w:r w:rsidR="00C70112" w:rsidRPr="00E31190">
        <w:t xml:space="preserve"> October</w:t>
      </w:r>
      <w:r w:rsidR="004D20DD" w:rsidRPr="00E31190">
        <w:t xml:space="preserve"> </w:t>
      </w:r>
      <w:r w:rsidR="00880A85" w:rsidRPr="00E31190">
        <w:t>2015</w:t>
      </w:r>
      <w:r w:rsidRPr="00E31190">
        <w:t xml:space="preserve">. </w:t>
      </w:r>
      <w:r w:rsidR="00674E37">
        <w:t xml:space="preserve"> </w:t>
      </w:r>
      <w:r w:rsidR="004C4F32" w:rsidRPr="00E31190">
        <w:t>Additional articles were identified using previous project-related literature reviews</w:t>
      </w:r>
      <w:r w:rsidR="006578D2">
        <w:t xml:space="preserve">. </w:t>
      </w:r>
      <w:r w:rsidR="007E7CFF">
        <w:t xml:space="preserve"> The s</w:t>
      </w:r>
      <w:r w:rsidR="00C70112" w:rsidRPr="00E31190">
        <w:t xml:space="preserve">earch terms </w:t>
      </w:r>
      <w:r w:rsidR="007E7CFF">
        <w:t xml:space="preserve">used </w:t>
      </w:r>
      <w:r w:rsidR="00C70112" w:rsidRPr="00E31190">
        <w:t xml:space="preserve">included the relevant </w:t>
      </w:r>
      <w:proofErr w:type="spellStart"/>
      <w:r w:rsidR="00C70112" w:rsidRPr="00E31190">
        <w:t>MeSH</w:t>
      </w:r>
      <w:proofErr w:type="spellEnd"/>
      <w:r w:rsidR="00C70112" w:rsidRPr="00E31190">
        <w:t xml:space="preserve"> term (pneumonia)</w:t>
      </w:r>
      <w:r w:rsidR="007E7CFF">
        <w:t>.</w:t>
      </w:r>
      <w:r w:rsidR="00C70112" w:rsidRPr="00E31190">
        <w:t xml:space="preserve"> </w:t>
      </w:r>
      <w:r w:rsidR="00A02C35">
        <w:t xml:space="preserve"> </w:t>
      </w:r>
      <w:r w:rsidR="00C70112" w:rsidRPr="00E31190">
        <w:t xml:space="preserve">We combined this clinical search string with (hospital*[Title/Abstract] NOT fungal[Title] NOT viral[Title]) AND (prevent*[Title/Abstract] OR "access to care"[Title/Abstract] OR "ambulatory care sensitive"[Title/Abstract] OR “avoidable </w:t>
      </w:r>
      <w:proofErr w:type="gramStart"/>
      <w:r w:rsidR="00C70112" w:rsidRPr="00E31190">
        <w:t>hospitalization”[</w:t>
      </w:r>
      <w:proofErr w:type="gramEnd"/>
      <w:r w:rsidR="00C70112" w:rsidRPr="00E31190">
        <w:t>Title/Abstract] OR "small area analysis"[</w:t>
      </w:r>
      <w:proofErr w:type="spellStart"/>
      <w:r w:rsidR="00C70112" w:rsidRPr="00E31190">
        <w:t>MeSH</w:t>
      </w:r>
      <w:proofErr w:type="spellEnd"/>
      <w:r w:rsidR="00C70112" w:rsidRPr="00E31190">
        <w:t>]). For completeness we also tested more inclusive search strings. Below we have provided a summary of the most up-to-date evidence.</w:t>
      </w:r>
    </w:p>
    <w:p w14:paraId="6E4E974B" w14:textId="77777777" w:rsidR="00D0327E" w:rsidRPr="003B1CC5" w:rsidRDefault="00D0327E" w:rsidP="002E2177">
      <w:pPr>
        <w:ind w:left="0" w:firstLine="0"/>
      </w:pPr>
    </w:p>
    <w:p w14:paraId="580EFA1A"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519D99FA" w14:textId="77777777" w:rsidR="004D20DD" w:rsidRDefault="004D20DD" w:rsidP="004D20DD">
      <w:pPr>
        <w:tabs>
          <w:tab w:val="left" w:pos="6396"/>
        </w:tabs>
        <w:rPr>
          <w:rFonts w:ascii="Calibri" w:hAnsi="Calibri"/>
          <w:b/>
          <w:color w:val="0000FF"/>
        </w:rPr>
      </w:pPr>
    </w:p>
    <w:p w14:paraId="1510BC7C" w14:textId="77777777" w:rsidR="00C70112" w:rsidRPr="00E31190" w:rsidRDefault="00C70112" w:rsidP="00E31190">
      <w:pPr>
        <w:pStyle w:val="NQFForm"/>
        <w:rPr>
          <w:b/>
          <w:sz w:val="24"/>
          <w:szCs w:val="24"/>
        </w:rPr>
      </w:pPr>
      <w:r w:rsidRPr="00E31190">
        <w:rPr>
          <w:b/>
          <w:sz w:val="24"/>
          <w:szCs w:val="24"/>
        </w:rPr>
        <w:t>Importance</w:t>
      </w:r>
    </w:p>
    <w:p w14:paraId="61E809DC" w14:textId="77777777" w:rsidR="00C70112" w:rsidRDefault="00C70112" w:rsidP="00E31190">
      <w:pPr>
        <w:pStyle w:val="NQFForm"/>
        <w:rPr>
          <w:rFonts w:ascii="Calibri" w:hAnsi="Calibri"/>
          <w:b/>
        </w:rPr>
      </w:pPr>
    </w:p>
    <w:p w14:paraId="3E1BADC6" w14:textId="77777777" w:rsidR="00C70112" w:rsidRPr="00C70112" w:rsidRDefault="00C70112" w:rsidP="00E31190">
      <w:pPr>
        <w:pStyle w:val="NQFForm"/>
        <w:rPr>
          <w:rFonts w:ascii="Calibri" w:hAnsi="Calibri"/>
          <w:b/>
          <w:i/>
        </w:rPr>
      </w:pPr>
      <w:r w:rsidRPr="00C70112">
        <w:rPr>
          <w:rFonts w:ascii="Calibri" w:hAnsi="Calibri"/>
          <w:b/>
          <w:i/>
        </w:rPr>
        <w:t>Cost and association with other outcomes</w:t>
      </w:r>
    </w:p>
    <w:p w14:paraId="46E65EC5" w14:textId="5F87375C" w:rsidR="00C70112" w:rsidRPr="00C70112" w:rsidRDefault="00C70112" w:rsidP="00E31190">
      <w:pPr>
        <w:pStyle w:val="NQFForm"/>
        <w:rPr>
          <w:rFonts w:ascii="Calibri" w:hAnsi="Calibri"/>
        </w:rPr>
      </w:pPr>
      <w:r w:rsidRPr="00C70112">
        <w:rPr>
          <w:rFonts w:ascii="Calibri" w:hAnsi="Calibri"/>
        </w:rPr>
        <w:lastRenderedPageBreak/>
        <w:t xml:space="preserve">Bacterial pneumonia is a relatively common acute condition, which, if left untreated in a susceptible individual, can lead to death (see pneumonia in-hospital mortality indicator). </w:t>
      </w:r>
      <w:r w:rsidRPr="00C70112">
        <w:rPr>
          <w:rFonts w:ascii="Calibri" w:hAnsi="Calibri" w:cs="Arial"/>
        </w:rPr>
        <w:t>One large retrospective study of claims data from a health insurance database by Sato et al. (2013) found that mean all-cause total healthcare cost for an inpatient Community</w:t>
      </w:r>
      <w:r w:rsidR="005B463E">
        <w:rPr>
          <w:rFonts w:ascii="Calibri" w:hAnsi="Calibri" w:cs="Arial"/>
        </w:rPr>
        <w:t>-</w:t>
      </w:r>
      <w:r w:rsidRPr="00C70112">
        <w:rPr>
          <w:rFonts w:ascii="Calibri" w:hAnsi="Calibri" w:cs="Arial"/>
        </w:rPr>
        <w:t>Acquired P</w:t>
      </w:r>
      <w:r w:rsidR="005B463E">
        <w:rPr>
          <w:rFonts w:ascii="Calibri" w:hAnsi="Calibri" w:cs="Arial"/>
        </w:rPr>
        <w:t>neumonia</w:t>
      </w:r>
      <w:r w:rsidRPr="00C70112">
        <w:rPr>
          <w:rFonts w:ascii="Calibri" w:hAnsi="Calibri" w:cs="Arial"/>
        </w:rPr>
        <w:t xml:space="preserve"> (CAP) episode ranged from $11,148 to $51,219, depending on risk stratum and age group.</w:t>
      </w:r>
      <w:r w:rsidRPr="00C70112">
        <w:rPr>
          <w:rFonts w:ascii="Calibri" w:hAnsi="Calibri"/>
        </w:rPr>
        <w:fldChar w:fldCharType="begin">
          <w:fldData xml:space="preserve">PEVuZE5vdGU+PENpdGU+PEF1dGhvcj5TYXRvPC9BdXRob3I+PFllYXI+MjAxMzwvWWVhcj48UmVj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</w:fldData>
        </w:fldChar>
      </w:r>
      <w:r w:rsidRPr="00C70112">
        <w:rPr>
          <w:rFonts w:ascii="Calibri" w:hAnsi="Calibri"/>
        </w:rPr>
        <w:instrText xml:space="preserve"> ADDIN EN.CITE </w:instrText>
      </w:r>
      <w:r w:rsidRPr="00C70112">
        <w:rPr>
          <w:rFonts w:ascii="Calibri" w:hAnsi="Calibri"/>
        </w:rPr>
        <w:fldChar w:fldCharType="begin">
          <w:fldData xml:space="preserve">PEVuZE5vdGU+PENpdGU+PEF1dGhvcj5TYXRvPC9BdXRob3I+PFllYXI+MjAxMzwvWWVhcj48UmVj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</w:fldData>
        </w:fldChar>
      </w:r>
      <w:r w:rsidRPr="00C70112">
        <w:rPr>
          <w:rFonts w:ascii="Calibri" w:hAnsi="Calibri"/>
        </w:rPr>
        <w:instrText xml:space="preserve"> ADDIN EN.CITE.DATA </w:instrText>
      </w:r>
      <w:r w:rsidRPr="00C70112">
        <w:rPr>
          <w:rFonts w:ascii="Calibri" w:hAnsi="Calibri"/>
        </w:rPr>
      </w:r>
      <w:r w:rsidRPr="00C70112">
        <w:rPr>
          <w:rFonts w:ascii="Calibri" w:hAnsi="Calibri"/>
        </w:rPr>
        <w:fldChar w:fldCharType="end"/>
      </w:r>
      <w:r w:rsidRPr="00C70112">
        <w:rPr>
          <w:rFonts w:ascii="Calibri" w:hAnsi="Calibri"/>
        </w:rPr>
      </w:r>
      <w:r w:rsidRPr="00C70112">
        <w:rPr>
          <w:rFonts w:ascii="Calibri" w:hAnsi="Calibri"/>
        </w:rPr>
        <w:fldChar w:fldCharType="separate"/>
      </w:r>
      <w:r w:rsidRPr="00C70112">
        <w:rPr>
          <w:rFonts w:ascii="Calibri" w:hAnsi="Calibri"/>
          <w:noProof/>
          <w:vertAlign w:val="superscript"/>
        </w:rPr>
        <w:t>1</w:t>
      </w:r>
      <w:r w:rsidRPr="00C70112">
        <w:rPr>
          <w:rFonts w:ascii="Calibri" w:hAnsi="Calibri"/>
        </w:rPr>
        <w:fldChar w:fldCharType="end"/>
      </w:r>
      <w:r w:rsidRPr="00C70112">
        <w:rPr>
          <w:rFonts w:ascii="Calibri" w:hAnsi="Calibri"/>
        </w:rPr>
        <w:t xml:space="preserve"> </w:t>
      </w:r>
      <w:r w:rsidRPr="00C70112">
        <w:rPr>
          <w:rFonts w:ascii="Calibri" w:hAnsi="Calibri" w:cs="Arial"/>
        </w:rPr>
        <w:t xml:space="preserve">Another study by </w:t>
      </w:r>
      <w:proofErr w:type="spellStart"/>
      <w:r w:rsidRPr="00C70112">
        <w:rPr>
          <w:rFonts w:ascii="Calibri" w:hAnsi="Calibri" w:cs="Arial"/>
        </w:rPr>
        <w:t>Davydow</w:t>
      </w:r>
      <w:proofErr w:type="spellEnd"/>
      <w:r w:rsidRPr="00C70112">
        <w:rPr>
          <w:rFonts w:ascii="Calibri" w:hAnsi="Calibri" w:cs="Arial"/>
        </w:rPr>
        <w:t xml:space="preserve"> et al. (2013) analyzed HRS data to show that hospitalization for pneumonia was associated with </w:t>
      </w:r>
      <w:r w:rsidR="004C4F32">
        <w:rPr>
          <w:rFonts w:ascii="Calibri" w:hAnsi="Calibri" w:cs="Arial"/>
        </w:rPr>
        <w:t xml:space="preserve">an average of </w:t>
      </w:r>
      <w:r w:rsidRPr="00C70112">
        <w:rPr>
          <w:rFonts w:ascii="Calibri" w:hAnsi="Calibri" w:cs="Arial"/>
        </w:rPr>
        <w:t xml:space="preserve">1.01 new impairments in Activities and Instrumental Activities of Daily Living (95% CI 0.71-1.32) among patients without baseline functional impairment and </w:t>
      </w:r>
      <w:r w:rsidR="004C4F32">
        <w:rPr>
          <w:rFonts w:ascii="Calibri" w:hAnsi="Calibri" w:cs="Arial"/>
        </w:rPr>
        <w:t xml:space="preserve">an average of </w:t>
      </w:r>
      <w:r w:rsidRPr="00C70112">
        <w:rPr>
          <w:rFonts w:ascii="Calibri" w:hAnsi="Calibri" w:cs="Arial"/>
        </w:rPr>
        <w:t>0.99 new impairments in Activities and Instrumental Activities of Daily Living (95% CI 0.57-1.41) among those with mild-to-moderate baseline limitations. Hospitalization for pneumonia was also associated with moderate-to-severe cognitive impairment (OR 2.46; 95% CI 1.60-3.79) and substantial depressive symptoms (OR 1.63; 95% CI 1.06-2.51).</w:t>
      </w:r>
      <w:r w:rsidRPr="00C70112">
        <w:rPr>
          <w:rFonts w:ascii="Calibri" w:hAnsi="Calibri" w:cs="Arial"/>
        </w:rPr>
        <w:fldChar w:fldCharType="begin">
          <w:fldData xml:space="preserve">PEVuZE5vdGU+PENpdGU+PEF1dGhvcj5EYXZ5ZG93PC9BdXRob3I+PFllYXI+MjAxMzwvWWVhcj48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</w:fldData>
        </w:fldChar>
      </w:r>
      <w:r w:rsidRPr="00C70112">
        <w:rPr>
          <w:rFonts w:ascii="Calibri" w:hAnsi="Calibri" w:cs="Arial"/>
        </w:rPr>
        <w:instrText xml:space="preserve"> ADDIN EN.CITE </w:instrText>
      </w:r>
      <w:r w:rsidRPr="00C70112">
        <w:rPr>
          <w:rFonts w:ascii="Calibri" w:hAnsi="Calibri" w:cs="Arial"/>
        </w:rPr>
        <w:fldChar w:fldCharType="begin">
          <w:fldData xml:space="preserve">PEVuZE5vdGU+PENpdGU+PEF1dGhvcj5EYXZ5ZG93PC9BdXRob3I+PFllYXI+MjAxMzwvWWVhcj48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</w:fldData>
        </w:fldChar>
      </w:r>
      <w:r w:rsidRPr="00C70112">
        <w:rPr>
          <w:rFonts w:ascii="Calibri" w:hAnsi="Calibri" w:cs="Arial"/>
        </w:rPr>
        <w:instrText xml:space="preserve"> ADDIN EN.CITE.DATA </w:instrText>
      </w:r>
      <w:r w:rsidRPr="00C70112">
        <w:rPr>
          <w:rFonts w:ascii="Calibri" w:hAnsi="Calibri" w:cs="Arial"/>
        </w:rPr>
      </w:r>
      <w:r w:rsidRPr="00C70112">
        <w:rPr>
          <w:rFonts w:ascii="Calibri" w:hAnsi="Calibri" w:cs="Arial"/>
        </w:rPr>
        <w:fldChar w:fldCharType="end"/>
      </w:r>
      <w:r w:rsidRPr="00C70112">
        <w:rPr>
          <w:rFonts w:ascii="Calibri" w:hAnsi="Calibri" w:cs="Arial"/>
        </w:rPr>
      </w:r>
      <w:r w:rsidRPr="00C70112">
        <w:rPr>
          <w:rFonts w:ascii="Calibri" w:hAnsi="Calibri" w:cs="Arial"/>
        </w:rPr>
        <w:fldChar w:fldCharType="separate"/>
      </w:r>
      <w:r w:rsidRPr="00C70112">
        <w:rPr>
          <w:rFonts w:ascii="Calibri" w:hAnsi="Calibri" w:cs="Arial"/>
          <w:noProof/>
          <w:vertAlign w:val="superscript"/>
        </w:rPr>
        <w:t>2</w:t>
      </w:r>
      <w:r w:rsidRPr="00C70112">
        <w:rPr>
          <w:rFonts w:ascii="Calibri" w:hAnsi="Calibri" w:cs="Arial"/>
        </w:rPr>
        <w:fldChar w:fldCharType="end"/>
      </w:r>
    </w:p>
    <w:p w14:paraId="17AB1287" w14:textId="77777777" w:rsidR="00C70112" w:rsidRDefault="00C70112" w:rsidP="00E31190">
      <w:pPr>
        <w:pStyle w:val="NQFForm"/>
        <w:rPr>
          <w:rFonts w:ascii="Calibri" w:hAnsi="Calibri"/>
          <w:b/>
        </w:rPr>
      </w:pPr>
    </w:p>
    <w:p w14:paraId="0ECE7D3E" w14:textId="77777777" w:rsidR="00C70112" w:rsidRPr="00C70112" w:rsidRDefault="00C70112" w:rsidP="00E31190">
      <w:pPr>
        <w:pStyle w:val="NQFForm"/>
        <w:rPr>
          <w:rFonts w:ascii="Calibri" w:hAnsi="Calibri"/>
          <w:b/>
          <w:i/>
        </w:rPr>
      </w:pPr>
      <w:r w:rsidRPr="00C70112">
        <w:rPr>
          <w:rFonts w:ascii="Calibri" w:hAnsi="Calibri"/>
          <w:b/>
          <w:i/>
        </w:rPr>
        <w:t>Risk Factors</w:t>
      </w:r>
    </w:p>
    <w:p w14:paraId="22A7668D" w14:textId="09BCCF26" w:rsidR="00C70112" w:rsidRPr="00C70112" w:rsidRDefault="00C70112" w:rsidP="00E31190">
      <w:pPr>
        <w:pStyle w:val="NQFForm"/>
        <w:rPr>
          <w:rFonts w:ascii="Calibri" w:hAnsi="Calibri" w:cs="Arial"/>
        </w:rPr>
      </w:pPr>
      <w:r w:rsidRPr="00C70112">
        <w:rPr>
          <w:rFonts w:ascii="Calibri" w:hAnsi="Calibri"/>
        </w:rPr>
        <w:t xml:space="preserve">Studies have also examined patient demographic, behavioral and clinical risk factors for bacterial </w:t>
      </w:r>
      <w:r w:rsidRPr="00054AFD">
        <w:rPr>
          <w:rFonts w:ascii="Calibri" w:hAnsi="Calibri"/>
        </w:rPr>
        <w:t xml:space="preserve">pneumonia. </w:t>
      </w:r>
      <w:r w:rsidR="00054AFD" w:rsidRPr="00054AFD">
        <w:rPr>
          <w:rFonts w:ascii="Calibri" w:eastAsia="Times New Roman" w:hAnsi="Calibri" w:cs="Arial"/>
        </w:rPr>
        <w:t>A</w:t>
      </w:r>
      <w:r w:rsidRPr="00054AFD">
        <w:rPr>
          <w:rFonts w:ascii="Calibri" w:eastAsia="Times New Roman" w:hAnsi="Calibri" w:cs="Arial"/>
        </w:rPr>
        <w:t xml:space="preserve"> study of community-dwelling older adults by </w:t>
      </w:r>
      <w:proofErr w:type="spellStart"/>
      <w:r w:rsidRPr="00054AFD">
        <w:rPr>
          <w:rFonts w:ascii="Calibri" w:hAnsi="Calibri" w:cs="Arial"/>
        </w:rPr>
        <w:t>Juthani</w:t>
      </w:r>
      <w:proofErr w:type="spellEnd"/>
      <w:r w:rsidRPr="00054AFD">
        <w:rPr>
          <w:rFonts w:ascii="Calibri" w:hAnsi="Calibri" w:cs="Arial"/>
        </w:rPr>
        <w:t xml:space="preserve">-Mehta et al. (2013) </w:t>
      </w:r>
      <w:r w:rsidRPr="00054AFD">
        <w:rPr>
          <w:rFonts w:ascii="Calibri" w:eastAsia="Times New Roman" w:hAnsi="Calibri" w:cs="Arial"/>
        </w:rPr>
        <w:t xml:space="preserve">used a </w:t>
      </w:r>
      <w:r w:rsidRPr="00054AFD">
        <w:rPr>
          <w:rFonts w:ascii="Calibri" w:hAnsi="Calibri" w:cs="Arial"/>
        </w:rPr>
        <w:t>bivariate Cox model to show that risk factors associated with pneumonia requiring hospitalization include: age &gt;75 (Hazard ratio 1.37; 95% CI1.03–1.82), history of pneumonia (HR 2.91; 95% CI 1.77–4.78), histamine blocker use (HR 1.38; 95% CI 1.00–1.91), statin use (HR 0.67; 95% CI 0.50–0.90), former smoking status (HR 1.68 95% CI 1.24–2.27), current smoking status (HR 1.95; 95% CI 1.16–3.26), pack years of smoking (HR 1.011; 95% CI 1.007–1.016), BMI loss (HR 1.44; 95% CI 1.01–2.04), unstable BMI (HR 1.66; 95% CI 1.00–2.77) incident mobility limitation (HR 1.68; 95% CI 1.26–2.22), and mean oral plaque score &gt;=1 (HR 1.70; 95% CI 1.27–2.26)</w:t>
      </w:r>
      <w:r w:rsidR="002536EE">
        <w:rPr>
          <w:rFonts w:ascii="Calibri" w:hAnsi="Calibri" w:cs="Arial"/>
        </w:rPr>
        <w:t>.  H</w:t>
      </w:r>
      <w:r w:rsidRPr="00054AFD">
        <w:rPr>
          <w:rFonts w:ascii="Calibri" w:hAnsi="Calibri" w:cs="Arial"/>
        </w:rPr>
        <w:t>owever is important to note that more than 50% of the study participants were excluded due to missing data.</w:t>
      </w:r>
      <w:r w:rsidRPr="00054AFD">
        <w:rPr>
          <w:rFonts w:ascii="Calibri" w:hAnsi="Calibri" w:cs="Arial"/>
        </w:rPr>
        <w:fldChar w:fldCharType="begin">
          <w:fldData xml:space="preserve">PEVuZE5vdGU+PENpdGU+PEF1dGhvcj5KdXRoYW5pLU1laHRhPC9BdXRob3I+PFllYXI+MjAxMzwv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</w:fldData>
        </w:fldChar>
      </w:r>
      <w:r w:rsidR="00E31190">
        <w:rPr>
          <w:rFonts w:ascii="Calibri" w:hAnsi="Calibri" w:cs="Arial"/>
        </w:rPr>
        <w:instrText xml:space="preserve"> ADDIN EN.CITE </w:instrText>
      </w:r>
      <w:r w:rsidR="00E31190">
        <w:rPr>
          <w:rFonts w:ascii="Calibri" w:hAnsi="Calibri" w:cs="Arial"/>
        </w:rPr>
        <w:fldChar w:fldCharType="begin">
          <w:fldData xml:space="preserve">PEVuZE5vdGU+PENpdGU+PEF1dGhvcj5KdXRoYW5pLU1laHRhPC9BdXRob3I+PFllYXI+MjAxMzwv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</w:fldData>
        </w:fldChar>
      </w:r>
      <w:r w:rsidR="00E31190">
        <w:rPr>
          <w:rFonts w:ascii="Calibri" w:hAnsi="Calibri" w:cs="Arial"/>
        </w:rPr>
        <w:instrText xml:space="preserve"> ADDIN EN.CITE.DATA </w:instrText>
      </w:r>
      <w:r w:rsidR="00E31190">
        <w:rPr>
          <w:rFonts w:ascii="Calibri" w:hAnsi="Calibri" w:cs="Arial"/>
        </w:rPr>
      </w:r>
      <w:r w:rsidR="00E31190">
        <w:rPr>
          <w:rFonts w:ascii="Calibri" w:hAnsi="Calibri" w:cs="Arial"/>
        </w:rPr>
        <w:fldChar w:fldCharType="end"/>
      </w:r>
      <w:r w:rsidRPr="00054AFD">
        <w:rPr>
          <w:rFonts w:ascii="Calibri" w:hAnsi="Calibri" w:cs="Arial"/>
        </w:rPr>
      </w:r>
      <w:r w:rsidRPr="00054AFD">
        <w:rPr>
          <w:rFonts w:ascii="Calibri" w:hAnsi="Calibri" w:cs="Arial"/>
        </w:rPr>
        <w:fldChar w:fldCharType="separate"/>
      </w:r>
      <w:r w:rsidR="00E31190" w:rsidRPr="00E31190">
        <w:rPr>
          <w:rFonts w:ascii="Calibri" w:hAnsi="Calibri" w:cs="Arial"/>
          <w:noProof/>
          <w:vertAlign w:val="superscript"/>
        </w:rPr>
        <w:t>3</w:t>
      </w:r>
      <w:r w:rsidRPr="00054AFD">
        <w:rPr>
          <w:rFonts w:ascii="Calibri" w:hAnsi="Calibri" w:cs="Arial"/>
        </w:rPr>
        <w:fldChar w:fldCharType="end"/>
      </w:r>
      <w:r w:rsidRPr="00054AFD">
        <w:rPr>
          <w:rFonts w:ascii="Calibri" w:hAnsi="Calibri" w:cs="Arial"/>
        </w:rPr>
        <w:t xml:space="preserve"> Finally, a</w:t>
      </w:r>
      <w:r w:rsidRPr="00054AFD">
        <w:rPr>
          <w:rFonts w:ascii="Calibri" w:eastAsia="Times New Roman" w:hAnsi="Calibri" w:cs="Arial"/>
        </w:rPr>
        <w:t xml:space="preserve"> cohort study by </w:t>
      </w:r>
      <w:proofErr w:type="spellStart"/>
      <w:r w:rsidRPr="00054AFD">
        <w:rPr>
          <w:rFonts w:ascii="Calibri" w:eastAsia="Times New Roman" w:hAnsi="Calibri" w:cs="Arial"/>
        </w:rPr>
        <w:t>Yende</w:t>
      </w:r>
      <w:proofErr w:type="spellEnd"/>
      <w:r w:rsidRPr="00054AFD">
        <w:rPr>
          <w:rFonts w:ascii="Calibri" w:eastAsia="Times New Roman" w:hAnsi="Calibri" w:cs="Arial"/>
        </w:rPr>
        <w:t xml:space="preserve"> et al (2013) found that baseline circulating C-reactive protein (CRP) level was associated with higher risk of pneumonia hospitalization (ORs with 95% CIs per SD increase in CRP for ARIC, CHS, and Health ABC were 1.21 [1.15-1.28], 1.08 [1.02-1.15], and 1.12 [1.02-1.21], respectively, and P values were &lt;0.0001, &lt;0.0001, and &lt;0.04, respectively).</w:t>
      </w:r>
      <w:r w:rsidRPr="00054AFD">
        <w:rPr>
          <w:rFonts w:ascii="Calibri" w:eastAsia="Times New Roman" w:hAnsi="Calibri" w:cs="Arial"/>
        </w:rPr>
        <w:fldChar w:fldCharType="begin">
          <w:fldData xml:space="preserve">PEVuZE5vdGU+PENpdGU+PEF1dGhvcj5ZZW5kZTwvQXV0aG9yPjxZZWFyPjIwMTM8L1llYXI+PFJl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</w:fldData>
        </w:fldChar>
      </w:r>
      <w:r w:rsidRPr="00054AFD">
        <w:rPr>
          <w:rFonts w:ascii="Calibri" w:eastAsia="Times New Roman" w:hAnsi="Calibri" w:cs="Arial"/>
        </w:rPr>
        <w:instrText xml:space="preserve"> ADDIN EN.CITE </w:instrText>
      </w:r>
      <w:r w:rsidRPr="00054AFD">
        <w:rPr>
          <w:rFonts w:ascii="Calibri" w:eastAsia="Times New Roman" w:hAnsi="Calibri" w:cs="Arial"/>
        </w:rPr>
        <w:fldChar w:fldCharType="begin">
          <w:fldData xml:space="preserve">PEVuZE5vdGU+PENpdGU+PEF1dGhvcj5ZZW5kZTwvQXV0aG9yPjxZZWFyPjIwMTM8L1llYXI+PFJl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</w:fldData>
        </w:fldChar>
      </w:r>
      <w:r w:rsidRPr="00054AFD">
        <w:rPr>
          <w:rFonts w:ascii="Calibri" w:eastAsia="Times New Roman" w:hAnsi="Calibri" w:cs="Arial"/>
        </w:rPr>
        <w:instrText xml:space="preserve"> ADDIN EN.CITE.DATA </w:instrText>
      </w:r>
      <w:r w:rsidRPr="00054AFD">
        <w:rPr>
          <w:rFonts w:ascii="Calibri" w:eastAsia="Times New Roman" w:hAnsi="Calibri" w:cs="Arial"/>
        </w:rPr>
      </w:r>
      <w:r w:rsidRPr="00054AFD">
        <w:rPr>
          <w:rFonts w:ascii="Calibri" w:eastAsia="Times New Roman" w:hAnsi="Calibri" w:cs="Arial"/>
        </w:rPr>
        <w:fldChar w:fldCharType="end"/>
      </w:r>
      <w:r w:rsidRPr="00054AFD">
        <w:rPr>
          <w:rFonts w:ascii="Calibri" w:eastAsia="Times New Roman" w:hAnsi="Calibri" w:cs="Arial"/>
        </w:rPr>
      </w:r>
      <w:r w:rsidRPr="00054AFD">
        <w:rPr>
          <w:rFonts w:ascii="Calibri" w:eastAsia="Times New Roman" w:hAnsi="Calibri" w:cs="Arial"/>
        </w:rPr>
        <w:fldChar w:fldCharType="separate"/>
      </w:r>
      <w:r w:rsidRPr="00054AFD">
        <w:rPr>
          <w:rFonts w:ascii="Calibri" w:eastAsia="Times New Roman" w:hAnsi="Calibri" w:cs="Arial"/>
          <w:noProof/>
          <w:vertAlign w:val="superscript"/>
        </w:rPr>
        <w:t>4</w:t>
      </w:r>
      <w:r w:rsidRPr="00054AFD">
        <w:rPr>
          <w:rFonts w:ascii="Calibri" w:eastAsia="Times New Roman" w:hAnsi="Calibri" w:cs="Arial"/>
        </w:rPr>
        <w:fldChar w:fldCharType="end"/>
      </w:r>
      <w:r w:rsidRPr="00054AFD">
        <w:rPr>
          <w:rFonts w:ascii="Calibri" w:eastAsia="Times New Roman" w:hAnsi="Calibri" w:cs="Arial"/>
        </w:rPr>
        <w:t xml:space="preserve"> In univariate analysis, the study showed </w:t>
      </w:r>
      <w:r w:rsidR="002536EE">
        <w:rPr>
          <w:rFonts w:ascii="Calibri" w:eastAsia="Times New Roman" w:hAnsi="Calibri" w:cs="Arial"/>
        </w:rPr>
        <w:t xml:space="preserve">the </w:t>
      </w:r>
      <w:r w:rsidRPr="00054AFD">
        <w:rPr>
          <w:rFonts w:ascii="Calibri" w:eastAsia="Times New Roman" w:hAnsi="Calibri" w:cs="Arial"/>
        </w:rPr>
        <w:t>following factors to be associated with a</w:t>
      </w:r>
      <w:r w:rsidRPr="00C70112">
        <w:rPr>
          <w:rFonts w:ascii="Calibri" w:eastAsia="Times New Roman" w:hAnsi="Calibri" w:cs="Arial"/>
        </w:rPr>
        <w:t xml:space="preserve"> significantly increased risk of pneumonia hospitalization: smoker status, pack-years smoking, BMI &lt;18.5, heart failure, coronary heart disease, diabetes, CKD, and FEV1 &lt;=80, while BMI &gt;25 was shown to be associated with decreased risk of pneumonia hospitalization (all p &lt; 0.05).</w:t>
      </w:r>
      <w:r w:rsidRPr="00C70112">
        <w:rPr>
          <w:rFonts w:ascii="Calibri" w:hAnsi="Calibri" w:cs="Arial"/>
        </w:rPr>
        <w:t xml:space="preserve"> </w:t>
      </w:r>
    </w:p>
    <w:p w14:paraId="3D80F7B1" w14:textId="77777777" w:rsidR="00C70112" w:rsidRDefault="00C70112" w:rsidP="00E31190">
      <w:pPr>
        <w:pStyle w:val="NQFForm"/>
        <w:rPr>
          <w:rFonts w:ascii="Calibri" w:hAnsi="Calibri"/>
          <w:b/>
        </w:rPr>
      </w:pPr>
    </w:p>
    <w:p w14:paraId="42FC223C" w14:textId="5DBA3921" w:rsidR="00054AFD" w:rsidRPr="00E31190" w:rsidRDefault="00054AFD" w:rsidP="00E31190">
      <w:pPr>
        <w:pStyle w:val="NQFForm"/>
        <w:rPr>
          <w:rFonts w:ascii="Calibri" w:hAnsi="Calibri"/>
          <w:b/>
          <w:sz w:val="24"/>
          <w:szCs w:val="24"/>
        </w:rPr>
      </w:pPr>
      <w:r w:rsidRPr="00E31190">
        <w:rPr>
          <w:rFonts w:ascii="Calibri" w:hAnsi="Calibri"/>
          <w:b/>
          <w:sz w:val="24"/>
          <w:szCs w:val="24"/>
        </w:rPr>
        <w:t>Validity</w:t>
      </w:r>
    </w:p>
    <w:p w14:paraId="79EDB2B0" w14:textId="151983A0" w:rsidR="00054AFD" w:rsidRPr="00E31190" w:rsidRDefault="00054AFD" w:rsidP="00E31190">
      <w:pPr>
        <w:pStyle w:val="NQFForm"/>
      </w:pPr>
      <w:r w:rsidRPr="00E31190">
        <w:t>As a population health indicator, we consider the relationship of PQI 11 rates to a wide range of factors that are amenable to changes in public policy and community based interventions that may improve access to quality care and community resources, reduce risky personal behaviors or improve self-care, reduce environmental exposure</w:t>
      </w:r>
      <w:r w:rsidR="00A02C35">
        <w:t>,</w:t>
      </w:r>
      <w:r w:rsidRPr="00E31190">
        <w:t xml:space="preserve"> or prevent </w:t>
      </w:r>
      <w:r w:rsidR="00A02C35">
        <w:t xml:space="preserve">the </w:t>
      </w:r>
      <w:r w:rsidRPr="00E31190">
        <w:t xml:space="preserve">development of </w:t>
      </w:r>
      <w:r w:rsidR="00A02C35">
        <w:t>pneumonia</w:t>
      </w:r>
      <w:r w:rsidRPr="00E31190">
        <w:t xml:space="preserve">. </w:t>
      </w:r>
    </w:p>
    <w:p w14:paraId="7C8AF533" w14:textId="77777777" w:rsidR="00054AFD" w:rsidRDefault="00054AFD" w:rsidP="00E31190">
      <w:pPr>
        <w:pStyle w:val="NQFForm"/>
        <w:rPr>
          <w:rFonts w:ascii="Calibri" w:hAnsi="Calibri"/>
          <w:b/>
          <w:i/>
        </w:rPr>
      </w:pPr>
    </w:p>
    <w:p w14:paraId="0B15FD74" w14:textId="5E47EFE0" w:rsidR="00C70112" w:rsidRPr="00C70112" w:rsidRDefault="00C70112" w:rsidP="00E31190">
      <w:pPr>
        <w:pStyle w:val="NQFForm"/>
        <w:rPr>
          <w:rFonts w:ascii="Calibri" w:hAnsi="Calibri"/>
          <w:b/>
          <w:i/>
        </w:rPr>
      </w:pPr>
      <w:r w:rsidRPr="00C70112">
        <w:rPr>
          <w:rFonts w:ascii="Calibri" w:hAnsi="Calibri"/>
          <w:b/>
          <w:i/>
        </w:rPr>
        <w:t>Disparities</w:t>
      </w:r>
    </w:p>
    <w:p w14:paraId="65A8F087" w14:textId="72588DDD" w:rsidR="00C70112" w:rsidRPr="00C70112" w:rsidRDefault="00054AFD" w:rsidP="00E31190">
      <w:pPr>
        <w:pStyle w:val="NQFForm"/>
        <w:rPr>
          <w:rFonts w:ascii="Calibri" w:hAnsi="Calibri"/>
        </w:rPr>
      </w:pPr>
      <w:r w:rsidRPr="00E31190">
        <w:t xml:space="preserve">Healthy People 2020 defines inequities/disparities in </w:t>
      </w:r>
      <w:proofErr w:type="gramStart"/>
      <w:r w:rsidRPr="00E31190">
        <w:t>outcomes  as</w:t>
      </w:r>
      <w:proofErr w:type="gramEnd"/>
      <w:r w:rsidRPr="00E31190">
        <w:t xml:space="preserve"> “A particular type of health difference that is closely linked with social or economic disadvantage. Health disparities adversely affect groups of people who have systematically experienced greater social or economic obstacles to health based on their racial or ethnic group, religion, socioeconomic status, gender, mental health, cognitive, sensory, or physical disability, sexual orientation, geographic location, or other characteristics historically linked to discrimination or exclusion.” Disparities in outcomes among subpopulations highlight the need for improvement in vulnerable populations. </w:t>
      </w:r>
      <w:r w:rsidR="00C70112" w:rsidRPr="00E31190">
        <w:t>Various disparities</w:t>
      </w:r>
      <w:r w:rsidR="00C70112" w:rsidRPr="00C70112">
        <w:rPr>
          <w:rFonts w:ascii="Calibri" w:hAnsi="Calibri"/>
        </w:rPr>
        <w:t xml:space="preserve"> have been reported in hospitalization rates for bacterial pneumonia. For example, multiple studies have revealed outcome disparities based on gender, race, insurance status and income levels. In one study by AHRQ using a 5% </w:t>
      </w:r>
      <w:r w:rsidR="00C70112" w:rsidRPr="00C70112">
        <w:rPr>
          <w:rFonts w:ascii="Calibri" w:hAnsi="Calibri"/>
        </w:rPr>
        <w:lastRenderedPageBreak/>
        <w:t>sample of Medicare beneficiaries from 1991 to 1998, directly standardized age-adjusted annual hospital discharge was found to be significantly higher among black men and white men than among women of the same race, respectively (both p &lt; 0.001), but among those of the same gender there was no significant difference found in the rates based on race.</w:t>
      </w:r>
      <w:r w:rsidR="00C70112" w:rsidRPr="00C70112">
        <w:rPr>
          <w:rFonts w:ascii="Calibri" w:hAnsi="Calibri"/>
        </w:rPr>
        <w:fldChar w:fldCharType="begin"/>
      </w:r>
      <w:r w:rsidR="00E31190">
        <w:rPr>
          <w:rFonts w:ascii="Calibri" w:hAnsi="Calibri"/>
        </w:rPr>
        <w:instrText xml:space="preserve"> ADDIN EN.CITE &lt;EndNote&gt;&lt;Cite&gt;&lt;Author&gt;Baine&lt;/Author&gt;&lt;Year&gt;2001&lt;/Year&gt;&lt;RecNum&gt;398&lt;/RecNum&gt;&lt;DisplayText&gt;&lt;style face="superscript"&gt;5&lt;/style&gt;&lt;/DisplayText&gt;&lt;record&gt;&lt;rec-number&gt;398&lt;/rec-number&gt;&lt;foreign-keys&gt;&lt;key app="EN" db-id="dr5ve5zt852evqezz945ds0exwfpaf2drwsx" timestamp="1447715031"&gt;398&lt;/key&gt;&lt;/foreign-keys&gt;&lt;ref-type name="Journal Article"&gt;17&lt;/ref-type&gt;&lt;contributors&gt;&lt;authors&gt;&lt;author&gt;Baine, W. B.&lt;/author&gt;&lt;author&gt;Yu, W.&lt;/author&gt;&lt;author&gt;Summe, J. P.&lt;/author&gt;&lt;/authors&gt;&lt;/contributors&gt;&lt;auth-address&gt;Center for Outcomes and Effectiveness Research, Agency for Healthcare Research and Quality, Department of Health and Human Services, 6010 Executive Blvd, Rockville, MD 20852-3813, USA. wbaine@ahrq.gov&lt;/auth-address&gt;&lt;titles&gt;&lt;title&gt;Epidemiologic trends in the hospitalization of elderly Medicare patients for pneumonia, 1991-1998&lt;/title&gt;&lt;secondary-title&gt;Am J Public Health&lt;/secondary-title&gt;&lt;/titles&gt;&lt;periodical&gt;&lt;full-title&gt;Am J Public Health&lt;/full-title&gt;&lt;/periodical&gt;&lt;pages&gt;1121-3&lt;/pages&gt;&lt;volume&gt;91&lt;/volume&gt;&lt;number&gt;7&lt;/number&gt;&lt;dates&gt;&lt;year&gt;2001&lt;/year&gt;&lt;pub-dates&gt;&lt;date&gt;Jul&lt;/date&gt;&lt;/pub-dates&gt;&lt;/dates&gt;&lt;accession-num&gt;11441742&lt;/accession-num&gt;&lt;urls&gt;&lt;related-urls&gt;&lt;url&gt;http://www.ncbi.nlm.nih.gov/entrez/query.fcgi?cmd=Retrieve&amp;amp;db=PubMed&amp;amp;dopt=Citation&amp;amp;list_uids=11441742&lt;/url&gt;&lt;/related-urls&gt;&lt;/urls&gt;&lt;/record&gt;&lt;/Cite&gt;&lt;/EndNote&gt;</w:instrText>
      </w:r>
      <w:r w:rsidR="00C70112" w:rsidRPr="00C70112">
        <w:rPr>
          <w:rFonts w:ascii="Calibri" w:hAnsi="Calibri"/>
        </w:rPr>
        <w:fldChar w:fldCharType="separate"/>
      </w:r>
      <w:r w:rsidR="00E31190" w:rsidRPr="00E31190">
        <w:rPr>
          <w:rFonts w:ascii="Calibri" w:hAnsi="Calibri"/>
          <w:noProof/>
          <w:vertAlign w:val="superscript"/>
        </w:rPr>
        <w:t>5</w:t>
      </w:r>
      <w:r w:rsidR="00C70112" w:rsidRPr="00C70112">
        <w:rPr>
          <w:rFonts w:ascii="Calibri" w:hAnsi="Calibri"/>
        </w:rPr>
        <w:fldChar w:fldCharType="end"/>
      </w:r>
      <w:r w:rsidR="00C70112" w:rsidRPr="00C70112">
        <w:rPr>
          <w:rFonts w:ascii="Calibri" w:hAnsi="Calibri"/>
        </w:rPr>
        <w:t xml:space="preserve"> </w:t>
      </w:r>
      <w:r w:rsidR="00C70112" w:rsidRPr="00C70112">
        <w:rPr>
          <w:rFonts w:ascii="Calibri" w:eastAsia="Times New Roman" w:hAnsi="Calibri" w:cs="Arial"/>
        </w:rPr>
        <w:t xml:space="preserve">Likewise, a study of community-dwelling older adults by </w:t>
      </w:r>
      <w:proofErr w:type="spellStart"/>
      <w:r w:rsidR="00C70112" w:rsidRPr="00C70112">
        <w:rPr>
          <w:rFonts w:ascii="Calibri" w:hAnsi="Calibri" w:cs="Arial"/>
        </w:rPr>
        <w:t>Juthani</w:t>
      </w:r>
      <w:proofErr w:type="spellEnd"/>
      <w:r w:rsidR="00C70112" w:rsidRPr="00C70112">
        <w:rPr>
          <w:rFonts w:ascii="Calibri" w:hAnsi="Calibri" w:cs="Arial"/>
        </w:rPr>
        <w:t xml:space="preserve">-Mehta et al. (2013) </w:t>
      </w:r>
      <w:r w:rsidR="00C70112" w:rsidRPr="00C70112">
        <w:rPr>
          <w:rFonts w:ascii="Calibri" w:eastAsia="Times New Roman" w:hAnsi="Calibri" w:cs="Arial"/>
        </w:rPr>
        <w:t xml:space="preserve">used a </w:t>
      </w:r>
      <w:r w:rsidR="00C70112" w:rsidRPr="00C70112">
        <w:rPr>
          <w:rFonts w:ascii="Calibri" w:hAnsi="Calibri" w:cs="Arial"/>
        </w:rPr>
        <w:t>bivariate Cox model to show that male gender (HR 2.07; 95% CI 1.54–2.78) is associated with pneumonia requiring hospitalization, however more than 50% of the study participants were excluded due to missing data.</w:t>
      </w:r>
      <w:r w:rsidR="00C70112" w:rsidRPr="00C70112">
        <w:rPr>
          <w:rFonts w:ascii="Calibri" w:hAnsi="Calibri"/>
        </w:rPr>
        <w:fldChar w:fldCharType="begin">
          <w:fldData xml:space="preserve">PEVuZE5vdGU+PENpdGU+PEF1dGhvcj5KdXRoYW5pLU1laHRhPC9BdXRob3I+PFllYXI+MjAxMzwv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</w:fldData>
        </w:fldChar>
      </w:r>
      <w:r w:rsidR="00E31190">
        <w:rPr>
          <w:rFonts w:ascii="Calibri" w:hAnsi="Calibri"/>
        </w:rPr>
        <w:instrText xml:space="preserve"> ADDIN EN.CITE </w:instrText>
      </w:r>
      <w:r w:rsidR="00E31190">
        <w:rPr>
          <w:rFonts w:ascii="Calibri" w:hAnsi="Calibri"/>
        </w:rPr>
        <w:fldChar w:fldCharType="begin">
          <w:fldData xml:space="preserve">PEVuZE5vdGU+PENpdGU+PEF1dGhvcj5KdXRoYW5pLU1laHRhPC9BdXRob3I+PFllYXI+MjAxMzwv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</w:fldData>
        </w:fldChar>
      </w:r>
      <w:r w:rsidR="00E31190">
        <w:rPr>
          <w:rFonts w:ascii="Calibri" w:hAnsi="Calibri"/>
        </w:rPr>
        <w:instrText xml:space="preserve"> ADDIN EN.CITE.DATA </w:instrText>
      </w:r>
      <w:r w:rsidR="00E31190">
        <w:rPr>
          <w:rFonts w:ascii="Calibri" w:hAnsi="Calibri"/>
        </w:rPr>
      </w:r>
      <w:r w:rsidR="00E31190">
        <w:rPr>
          <w:rFonts w:ascii="Calibri" w:hAnsi="Calibri"/>
        </w:rPr>
        <w:fldChar w:fldCharType="end"/>
      </w:r>
      <w:r w:rsidR="00C70112" w:rsidRPr="00C70112">
        <w:rPr>
          <w:rFonts w:ascii="Calibri" w:hAnsi="Calibri"/>
        </w:rPr>
      </w:r>
      <w:r w:rsidR="00C70112" w:rsidRPr="00C70112">
        <w:rPr>
          <w:rFonts w:ascii="Calibri" w:hAnsi="Calibri"/>
        </w:rPr>
        <w:fldChar w:fldCharType="separate"/>
      </w:r>
      <w:r w:rsidR="00E31190" w:rsidRPr="00E31190">
        <w:rPr>
          <w:rFonts w:ascii="Calibri" w:hAnsi="Calibri"/>
          <w:noProof/>
          <w:vertAlign w:val="superscript"/>
        </w:rPr>
        <w:t>3</w:t>
      </w:r>
      <w:r w:rsidR="00C70112" w:rsidRPr="00C70112">
        <w:rPr>
          <w:rFonts w:ascii="Calibri" w:hAnsi="Calibri"/>
        </w:rPr>
        <w:fldChar w:fldCharType="end"/>
      </w:r>
      <w:r w:rsidR="00C70112" w:rsidRPr="00C70112">
        <w:rPr>
          <w:rFonts w:ascii="Calibri" w:hAnsi="Calibri"/>
        </w:rPr>
        <w:t xml:space="preserve"> A retrospective analysis of low-risk community-acquired pneumonia (CAP) patients discharged from the ED to complete outpatient antibiotic therapy showed that male gender (OR </w:t>
      </w:r>
      <w:r w:rsidR="00C70112" w:rsidRPr="00C70112">
        <w:rPr>
          <w:rFonts w:ascii="Calibri" w:hAnsi="Calibri" w:cs="Times New Roman"/>
        </w:rPr>
        <w:t xml:space="preserve">2.94: </w:t>
      </w:r>
      <w:r w:rsidR="00C70112" w:rsidRPr="00C70112">
        <w:rPr>
          <w:rFonts w:ascii="Calibri" w:hAnsi="Calibri"/>
        </w:rPr>
        <w:t xml:space="preserve"> 95% CI 1.46-5.89; p = .0018), African American race (OR 0.06; 95% CI 0.31-0.73; p = .004) and having self-pay insurance (OR </w:t>
      </w:r>
      <w:r w:rsidR="00C70112" w:rsidRPr="00C70112">
        <w:rPr>
          <w:rFonts w:ascii="Calibri" w:hAnsi="Calibri" w:cs="Times New Roman"/>
        </w:rPr>
        <w:t>0.38</w:t>
      </w:r>
      <w:r w:rsidR="00C70112" w:rsidRPr="00C70112">
        <w:rPr>
          <w:rFonts w:ascii="Calibri" w:hAnsi="Calibri"/>
        </w:rPr>
        <w:t>; 95% CI 0.19-0.63; p = .0034) were significantly associated with hospitalization among low-risk CAP patients.</w:t>
      </w:r>
      <w:r w:rsidR="00C70112" w:rsidRPr="00C70112">
        <w:rPr>
          <w:rFonts w:ascii="Calibri" w:hAnsi="Calibri"/>
        </w:rPr>
        <w:fldChar w:fldCharType="begin"/>
      </w:r>
      <w:r w:rsidR="00E31190">
        <w:rPr>
          <w:rFonts w:ascii="Calibri" w:hAnsi="Calibri"/>
        </w:rPr>
        <w:instrText xml:space="preserve"> ADDIN EN.CITE &lt;EndNote&gt;&lt;Cite&gt;&lt;Author&gt;Aliyu&lt;/Author&gt;&lt;Year&gt;2003&lt;/Year&gt;&lt;RecNum&gt;397&lt;/RecNum&gt;&lt;DisplayText&gt;&lt;style face="superscript"&gt;6&lt;/style&gt;&lt;/DisplayText&gt;&lt;record&gt;&lt;rec-number&gt;397&lt;/rec-number&gt;&lt;foreign-keys&gt;&lt;key app="EN" db-id="dr5ve5zt852evqezz945ds0exwfpaf2drwsx" timestamp="1447715031"&gt;397&lt;/key&gt;&lt;/foreign-keys&gt;&lt;ref-type name="Journal Article"&gt;17&lt;/ref-type&gt;&lt;contributors&gt;&lt;authors&gt;&lt;author&gt;Aliyu, Z. Y.&lt;/author&gt;&lt;author&gt;Aliyu, M. H.&lt;/author&gt;&lt;author&gt;McCormick, K.&lt;/author&gt;&lt;/authors&gt;&lt;/contributors&gt;&lt;auth-address&gt;Department of Medicine, St Agnes Hospital, Baltimore, MD 21229, USA. zyaliyu@cs.com&lt;/auth-address&gt;&lt;titles&gt;&lt;title&gt;Determinants for hospitalization in &amp;quot; low-risk&amp;quot; community acquired pneumonia&lt;/title&gt;&lt;secondary-title&gt;BMC Infect Dis&lt;/secondary-title&gt;&lt;/titles&gt;&lt;periodical&gt;&lt;full-title&gt;BMC Infect Dis&lt;/full-title&gt;&lt;abbr-1&gt;BMC infectious diseases&lt;/abbr-1&gt;&lt;/periodical&gt;&lt;pages&gt;11&lt;/pages&gt;&lt;volume&gt;3&lt;/volume&gt;&lt;number&gt;1&lt;/number&gt;&lt;dates&gt;&lt;year&gt;2003&lt;/year&gt;&lt;pub-dates&gt;&lt;date&gt;Jun 17&lt;/date&gt;&lt;/pub-dates&gt;&lt;/dates&gt;&lt;accession-num&gt;12809564&lt;/accession-num&gt;&lt;urls&gt;&lt;related-urls&gt;&lt;url&gt;http://www.ncbi.nlm.nih.gov/entrez/query.fcgi?cmd=Retrieve&amp;amp;db=PubMed&amp;amp;dopt=Citation&amp;amp;list_uids=12809564&lt;/url&gt;&lt;/related-urls&gt;&lt;/urls&gt;&lt;/record&gt;&lt;/Cite&gt;&lt;/EndNote&gt;</w:instrText>
      </w:r>
      <w:r w:rsidR="00C70112" w:rsidRPr="00C70112">
        <w:rPr>
          <w:rFonts w:ascii="Calibri" w:hAnsi="Calibri"/>
        </w:rPr>
        <w:fldChar w:fldCharType="separate"/>
      </w:r>
      <w:r w:rsidR="00E31190" w:rsidRPr="00E31190">
        <w:rPr>
          <w:rFonts w:ascii="Calibri" w:hAnsi="Calibri"/>
          <w:noProof/>
          <w:vertAlign w:val="superscript"/>
        </w:rPr>
        <w:t>6</w:t>
      </w:r>
      <w:r w:rsidR="00C70112" w:rsidRPr="00C70112">
        <w:rPr>
          <w:rFonts w:ascii="Calibri" w:hAnsi="Calibri"/>
        </w:rPr>
        <w:fldChar w:fldCharType="end"/>
      </w:r>
      <w:r w:rsidR="00C70112" w:rsidRPr="00C70112">
        <w:rPr>
          <w:rFonts w:ascii="Calibri" w:hAnsi="Calibri"/>
        </w:rPr>
        <w:t xml:space="preserve"> </w:t>
      </w:r>
      <w:r w:rsidR="00C70112" w:rsidRPr="00C70112">
        <w:rPr>
          <w:rFonts w:ascii="Calibri" w:eastAsia="Times New Roman" w:hAnsi="Calibri" w:cs="Arial"/>
        </w:rPr>
        <w:t xml:space="preserve">One recent cohort study by </w:t>
      </w:r>
      <w:proofErr w:type="spellStart"/>
      <w:r w:rsidR="00C70112" w:rsidRPr="00C70112">
        <w:rPr>
          <w:rFonts w:ascii="Calibri" w:eastAsia="Times New Roman" w:hAnsi="Calibri" w:cs="Arial"/>
        </w:rPr>
        <w:t>Yende</w:t>
      </w:r>
      <w:proofErr w:type="spellEnd"/>
      <w:r w:rsidR="00C70112" w:rsidRPr="00C70112">
        <w:rPr>
          <w:rFonts w:ascii="Calibri" w:eastAsia="Times New Roman" w:hAnsi="Calibri" w:cs="Arial"/>
        </w:rPr>
        <w:t xml:space="preserve"> et al (2013) found </w:t>
      </w:r>
      <w:r w:rsidR="00C70112" w:rsidRPr="00C70112">
        <w:rPr>
          <w:rFonts w:ascii="Calibri" w:hAnsi="Calibri" w:cs="Arial"/>
        </w:rPr>
        <w:t>female gender to be associated with a significantly increased risk of pneumonia hospitalization and black race to be associated with decreased risk of pneumonia hospitalization (all p &lt; 0.05),</w:t>
      </w:r>
      <w:r w:rsidR="00C70112" w:rsidRPr="00C70112">
        <w:rPr>
          <w:rFonts w:ascii="Calibri" w:hAnsi="Calibri" w:cs="Arial"/>
        </w:rPr>
        <w:fldChar w:fldCharType="begin">
          <w:fldData xml:space="preserve">PEVuZE5vdGU+PENpdGU+PEF1dGhvcj5ZZW5kZTwvQXV0aG9yPjxZZWFyPjIwMTM8L1llYXI+PFJl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</w:fldData>
        </w:fldChar>
      </w:r>
      <w:r w:rsidR="00C70112" w:rsidRPr="00C70112">
        <w:rPr>
          <w:rFonts w:ascii="Calibri" w:hAnsi="Calibri" w:cs="Arial"/>
        </w:rPr>
        <w:instrText xml:space="preserve"> ADDIN EN.CITE </w:instrText>
      </w:r>
      <w:r w:rsidR="00C70112" w:rsidRPr="00C70112">
        <w:rPr>
          <w:rFonts w:ascii="Calibri" w:hAnsi="Calibri" w:cs="Arial"/>
        </w:rPr>
        <w:fldChar w:fldCharType="begin">
          <w:fldData xml:space="preserve">PEVuZE5vdGU+PENpdGU+PEF1dGhvcj5ZZW5kZTwvQXV0aG9yPjxZZWFyPjIwMTM8L1llYXI+PFJl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</w:fldData>
        </w:fldChar>
      </w:r>
      <w:r w:rsidR="00C70112" w:rsidRPr="00C70112">
        <w:rPr>
          <w:rFonts w:ascii="Calibri" w:hAnsi="Calibri" w:cs="Arial"/>
        </w:rPr>
        <w:instrText xml:space="preserve"> ADDIN EN.CITE.DATA </w:instrText>
      </w:r>
      <w:r w:rsidR="00C70112" w:rsidRPr="00C70112">
        <w:rPr>
          <w:rFonts w:ascii="Calibri" w:hAnsi="Calibri" w:cs="Arial"/>
        </w:rPr>
      </w:r>
      <w:r w:rsidR="00C70112" w:rsidRPr="00C70112">
        <w:rPr>
          <w:rFonts w:ascii="Calibri" w:hAnsi="Calibri" w:cs="Arial"/>
        </w:rPr>
        <w:fldChar w:fldCharType="end"/>
      </w:r>
      <w:r w:rsidR="00C70112" w:rsidRPr="00C70112">
        <w:rPr>
          <w:rFonts w:ascii="Calibri" w:hAnsi="Calibri" w:cs="Arial"/>
        </w:rPr>
      </w:r>
      <w:r w:rsidR="00C70112" w:rsidRPr="00C70112">
        <w:rPr>
          <w:rFonts w:ascii="Calibri" w:hAnsi="Calibri" w:cs="Arial"/>
        </w:rPr>
        <w:fldChar w:fldCharType="separate"/>
      </w:r>
      <w:r w:rsidR="00C70112" w:rsidRPr="00C70112">
        <w:rPr>
          <w:rFonts w:ascii="Calibri" w:hAnsi="Calibri" w:cs="Arial"/>
          <w:noProof/>
          <w:vertAlign w:val="superscript"/>
        </w:rPr>
        <w:t>4</w:t>
      </w:r>
      <w:r w:rsidR="00C70112" w:rsidRPr="00C70112">
        <w:rPr>
          <w:rFonts w:ascii="Calibri" w:hAnsi="Calibri" w:cs="Arial"/>
        </w:rPr>
        <w:fldChar w:fldCharType="end"/>
      </w:r>
      <w:r w:rsidR="00C70112" w:rsidRPr="00C70112">
        <w:rPr>
          <w:rFonts w:ascii="Calibri" w:hAnsi="Calibri"/>
        </w:rPr>
        <w:t xml:space="preserve"> and </w:t>
      </w:r>
      <w:r w:rsidR="0066472A">
        <w:rPr>
          <w:rFonts w:ascii="Calibri" w:hAnsi="Calibri"/>
        </w:rPr>
        <w:t xml:space="preserve">a Texas cohort study found </w:t>
      </w:r>
      <w:r w:rsidR="0066472A" w:rsidRPr="0066472A">
        <w:rPr>
          <w:rFonts w:ascii="Calibri" w:hAnsi="Calibri"/>
        </w:rPr>
        <w:t xml:space="preserve">Latino's rates were 41% higher (p&lt;.0001) than non-Hispanic whites and 90% higher than </w:t>
      </w:r>
      <w:proofErr w:type="spellStart"/>
      <w:r w:rsidR="0066472A" w:rsidRPr="0066472A">
        <w:rPr>
          <w:rFonts w:ascii="Calibri" w:hAnsi="Calibri"/>
        </w:rPr>
        <w:t>non Hispanic</w:t>
      </w:r>
      <w:proofErr w:type="spellEnd"/>
      <w:r w:rsidR="0066472A" w:rsidRPr="0066472A">
        <w:rPr>
          <w:rFonts w:ascii="Calibri" w:hAnsi="Calibri"/>
        </w:rPr>
        <w:t xml:space="preserve"> blacks (p=.0304)</w:t>
      </w:r>
      <w:r w:rsidR="0066472A">
        <w:rPr>
          <w:rFonts w:ascii="Calibri" w:hAnsi="Calibri"/>
        </w:rPr>
        <w:t>.</w:t>
      </w:r>
      <w:r w:rsidR="00E31190">
        <w:rPr>
          <w:rFonts w:ascii="Calibri" w:hAnsi="Calibri"/>
        </w:rPr>
        <w:fldChar w:fldCharType="begin"/>
      </w:r>
      <w:r w:rsidR="00E31190">
        <w:rPr>
          <w:rFonts w:ascii="Calibri" w:hAnsi="Calibri"/>
        </w:rPr>
        <w:instrText xml:space="preserve"> ADDIN EN.CITE &lt;EndNote&gt;&lt;Cite&gt;&lt;Author&gt;Lemus&lt;/Author&gt;&lt;Year&gt;2010&lt;/Year&gt;&lt;RecNum&gt;422&lt;/RecNum&gt;&lt;DisplayText&gt;&lt;style face="superscript"&gt;7&lt;/style&gt;&lt;/DisplayText&gt;&lt;record&gt;&lt;rec-number&gt;422&lt;/rec-number&gt;&lt;foreign-keys&gt;&lt;key app="EN" db-id="dr5ve5zt852evqezz945ds0exwfpaf2drwsx" timestamp="1449275920"&gt;422&lt;/key&gt;&lt;/foreign-keys&gt;&lt;ref-type name="Journal Article"&gt;17&lt;/ref-type&gt;&lt;contributors&gt;&lt;authors&gt;&lt;author&gt;Lemus, Frank C&lt;/author&gt;&lt;author&gt;Tan, Alai&lt;/author&gt;&lt;author&gt;Eschbach, Karl&lt;/author&gt;&lt;author&gt;Freeman Jr, Daniel H&lt;/author&gt;&lt;author&gt;Freeman, Jean L&lt;/author&gt;&lt;/authors&gt;&lt;/contributors&gt;&lt;titles&gt;&lt;title&gt;Correlates of Bacterial Pneumonia Hospitalizations in Elders, Texas Border&lt;/title&gt;&lt;secondary-title&gt;Journal of immigrant and minority health&lt;/secondary-title&gt;&lt;/titles&gt;&lt;periodical&gt;&lt;full-title&gt;Journal of immigrant and minority health&lt;/full-title&gt;&lt;/periodical&gt;&lt;pages&gt;423-432&lt;/pages&gt;&lt;volume&gt;12&lt;/volume&gt;&lt;number&gt;4&lt;/number&gt;&lt;dates&gt;&lt;year&gt;2010&lt;/year&gt;&lt;/dates&gt;&lt;isbn&gt;1557-1912&lt;/isbn&gt;&lt;urls&gt;&lt;/urls&gt;&lt;/record&gt;&lt;/Cite&gt;&lt;/EndNote&gt;</w:instrText>
      </w:r>
      <w:r w:rsidR="00E31190">
        <w:rPr>
          <w:rFonts w:ascii="Calibri" w:hAnsi="Calibri"/>
        </w:rPr>
        <w:fldChar w:fldCharType="separate"/>
      </w:r>
      <w:r w:rsidR="00E31190" w:rsidRPr="00E31190">
        <w:rPr>
          <w:rFonts w:ascii="Calibri" w:hAnsi="Calibri"/>
          <w:noProof/>
          <w:vertAlign w:val="superscript"/>
        </w:rPr>
        <w:t>7</w:t>
      </w:r>
      <w:r w:rsidR="00E31190">
        <w:rPr>
          <w:rFonts w:ascii="Calibri" w:hAnsi="Calibri"/>
        </w:rPr>
        <w:fldChar w:fldCharType="end"/>
      </w:r>
      <w:r w:rsidR="0066472A">
        <w:rPr>
          <w:rFonts w:ascii="Calibri" w:hAnsi="Calibri"/>
        </w:rPr>
        <w:t xml:space="preserve"> A</w:t>
      </w:r>
      <w:r w:rsidR="00C70112" w:rsidRPr="00C70112">
        <w:rPr>
          <w:rFonts w:ascii="Calibri" w:hAnsi="Calibri"/>
        </w:rPr>
        <w:t xml:space="preserve"> study by </w:t>
      </w:r>
      <w:proofErr w:type="spellStart"/>
      <w:r w:rsidR="00C70112" w:rsidRPr="00C70112">
        <w:rPr>
          <w:rFonts w:ascii="Calibri" w:hAnsi="Calibri"/>
        </w:rPr>
        <w:t>Millman</w:t>
      </w:r>
      <w:proofErr w:type="spellEnd"/>
      <w:r w:rsidR="00C70112" w:rsidRPr="00C70112">
        <w:rPr>
          <w:rFonts w:ascii="Calibri" w:hAnsi="Calibri"/>
        </w:rPr>
        <w:t xml:space="preserve"> et al. reported that among the 11 states studied, pneumonia hospitalizations per 1,000 in population were 5.42 times higher in low-income zip codes than high-income zip codes (statistical significance not provided).</w:t>
      </w:r>
      <w:r w:rsidR="00C70112" w:rsidRPr="00C70112">
        <w:rPr>
          <w:rFonts w:ascii="Calibri" w:hAnsi="Calibri"/>
        </w:rPr>
        <w:fldChar w:fldCharType="begin"/>
      </w:r>
      <w:r w:rsidR="00C70112" w:rsidRPr="00C70112">
        <w:rPr>
          <w:rFonts w:ascii="Calibri" w:hAnsi="Calibri"/>
        </w:rPr>
        <w:instrText xml:space="preserve"> ADDIN EN.CITE &lt;EndNote&gt;&lt;Cite&gt;&lt;Author&gt;Millman&lt;/Author&gt;&lt;Year&gt;1993&lt;/Year&gt;&lt;RecNum&gt;410&lt;/RecNum&gt;&lt;DisplayText&gt;&lt;style face="superscript"&gt;8&lt;/style&gt;&lt;/DisplayText&gt;&lt;record&gt;&lt;rec-number&gt;410&lt;/rec-number&gt;&lt;foreign-keys&gt;&lt;key app="EN" db-id="dr5ve5zt852evqezz945ds0exwfpaf2drwsx" timestamp="1447715031"&gt;410&lt;/key&gt;&lt;/foreign-keys&gt;&lt;ref-type name="Edited Book"&gt;28&lt;/ref-type&gt;&lt;contributors&gt;&lt;authors&gt;&lt;author&gt;Michael Millman&lt;/author&gt;&lt;/authors&gt;&lt;/contributors&gt;&lt;titles&gt;&lt;title&gt;Committee on Monitoring Access to Personal Health Care Services.&lt;/title&gt;&lt;secondary-title&gt;Acess to health care in America/ Committee on Monitoring Access to Personal Health Care Services, Institute of Medicine&lt;/secondary-title&gt;&lt;/titles&gt;&lt;dates&gt;&lt;year&gt;1993&lt;/year&gt;&lt;/dates&gt;&lt;pub-location&gt;Washington, D.C.&lt;/pub-location&gt;&lt;publisher&gt;National Academy Press&lt;/publisher&gt;&lt;urls&gt;&lt;/urls&gt;&lt;/record&gt;&lt;/Cite&gt;&lt;/EndNote&gt;</w:instrText>
      </w:r>
      <w:r w:rsidR="00C70112" w:rsidRPr="00C70112">
        <w:rPr>
          <w:rFonts w:ascii="Calibri" w:hAnsi="Calibri"/>
        </w:rPr>
        <w:fldChar w:fldCharType="separate"/>
      </w:r>
      <w:r w:rsidR="00C70112" w:rsidRPr="00C70112">
        <w:rPr>
          <w:rFonts w:ascii="Calibri" w:hAnsi="Calibri"/>
          <w:noProof/>
          <w:vertAlign w:val="superscript"/>
        </w:rPr>
        <w:t>8</w:t>
      </w:r>
      <w:r w:rsidR="00C70112" w:rsidRPr="00C70112">
        <w:rPr>
          <w:rFonts w:ascii="Calibri" w:hAnsi="Calibri"/>
        </w:rPr>
        <w:fldChar w:fldCharType="end"/>
      </w:r>
    </w:p>
    <w:p w14:paraId="4E841E08" w14:textId="77777777" w:rsidR="00C70112" w:rsidRDefault="00C70112" w:rsidP="00E31190">
      <w:pPr>
        <w:pStyle w:val="NQFForm"/>
        <w:rPr>
          <w:rFonts w:ascii="Calibri" w:hAnsi="Calibri"/>
          <w:b/>
        </w:rPr>
      </w:pPr>
    </w:p>
    <w:p w14:paraId="36D3CDA3" w14:textId="7B103B79" w:rsidR="0066472A" w:rsidRPr="00E31190" w:rsidRDefault="00054AFD" w:rsidP="00E31190">
      <w:pPr>
        <w:pStyle w:val="NQFForm"/>
        <w:rPr>
          <w:b/>
          <w:i/>
        </w:rPr>
      </w:pPr>
      <w:r w:rsidRPr="00E31190">
        <w:rPr>
          <w:b/>
          <w:i/>
        </w:rPr>
        <w:t>Access to care</w:t>
      </w:r>
    </w:p>
    <w:p w14:paraId="643A0AD6" w14:textId="1C1F6271" w:rsidR="00054AFD" w:rsidRPr="00E31190" w:rsidRDefault="00E31190" w:rsidP="00E31190">
      <w:pPr>
        <w:pStyle w:val="NQFForm"/>
      </w:pPr>
      <w:r>
        <w:t>T</w:t>
      </w:r>
      <w:r w:rsidR="00054AFD" w:rsidRPr="00E31190">
        <w:t>he following section discusses evidence related to leverage points within the health care system.</w:t>
      </w:r>
    </w:p>
    <w:p w14:paraId="27A62F27" w14:textId="1FD0ED0F" w:rsidR="00054AFD" w:rsidRDefault="00396B35" w:rsidP="00E31190">
      <w:pPr>
        <w:pStyle w:val="NQFForm"/>
        <w:rPr>
          <w:rFonts w:ascii="Calibri" w:hAnsi="Calibri"/>
        </w:rPr>
      </w:pPr>
      <w:r>
        <w:rPr>
          <w:rFonts w:ascii="Calibri" w:hAnsi="Calibri"/>
        </w:rPr>
        <w:t xml:space="preserve">We only identified one study that examined pneumonia hospitalization rates as a function of provider density. </w:t>
      </w:r>
      <w:r w:rsidR="007347F8">
        <w:rPr>
          <w:rFonts w:ascii="Calibri" w:hAnsi="Calibri"/>
        </w:rPr>
        <w:t>A Texas cohort study evaluated PQI 11 county rates and county characteristics. They found a</w:t>
      </w:r>
      <w:r w:rsidR="0066472A" w:rsidRPr="0066472A">
        <w:rPr>
          <w:rFonts w:ascii="Calibri" w:hAnsi="Calibri"/>
        </w:rPr>
        <w:t>n increase of 1 primary care p</w:t>
      </w:r>
      <w:r w:rsidR="0066472A">
        <w:rPr>
          <w:rFonts w:ascii="Calibri" w:hAnsi="Calibri"/>
        </w:rPr>
        <w:t xml:space="preserve">hysician per 1000 population is </w:t>
      </w:r>
      <w:r w:rsidR="0066472A" w:rsidRPr="0066472A">
        <w:rPr>
          <w:rFonts w:ascii="Calibri" w:hAnsi="Calibri"/>
        </w:rPr>
        <w:t>associat</w:t>
      </w:r>
      <w:r w:rsidR="0066472A">
        <w:rPr>
          <w:rFonts w:ascii="Calibri" w:hAnsi="Calibri"/>
        </w:rPr>
        <w:t xml:space="preserve">ed with a decrease in </w:t>
      </w:r>
      <w:r w:rsidR="007347F8">
        <w:rPr>
          <w:rFonts w:ascii="Calibri" w:hAnsi="Calibri"/>
        </w:rPr>
        <w:t>age-sex-ethnicity adjusted PQI 11 rates</w:t>
      </w:r>
      <w:r w:rsidR="0066472A" w:rsidRPr="0066472A">
        <w:rPr>
          <w:rFonts w:ascii="Calibri" w:hAnsi="Calibri"/>
        </w:rPr>
        <w:t xml:space="preserve"> by 33% (p=.0158)</w:t>
      </w:r>
      <w:r w:rsidR="00E31190">
        <w:rPr>
          <w:rFonts w:ascii="Calibri" w:hAnsi="Calibri"/>
        </w:rPr>
        <w:fldChar w:fldCharType="begin"/>
      </w:r>
      <w:r w:rsidR="00E31190">
        <w:rPr>
          <w:rFonts w:ascii="Calibri" w:hAnsi="Calibri"/>
        </w:rPr>
        <w:instrText xml:space="preserve"> ADDIN EN.CITE &lt;EndNote&gt;&lt;Cite&gt;&lt;Author&gt;Lemus&lt;/Author&gt;&lt;Year&gt;2010&lt;/Year&gt;&lt;RecNum&gt;422&lt;/RecNum&gt;&lt;DisplayText&gt;&lt;style face="superscript"&gt;7&lt;/style&gt;&lt;/DisplayText&gt;&lt;record&gt;&lt;rec-number&gt;422&lt;/rec-number&gt;&lt;foreign-keys&gt;&lt;key app="EN" db-id="dr5ve5zt852evqezz945ds0exwfpaf2drwsx" timestamp="1449275920"&gt;422&lt;/key&gt;&lt;/foreign-keys&gt;&lt;ref-type name="Journal Article"&gt;17&lt;/ref-type&gt;&lt;contributors&gt;&lt;authors&gt;&lt;author&gt;Lemus, Frank C&lt;/author&gt;&lt;author&gt;Tan, Alai&lt;/author&gt;&lt;author&gt;Eschbach, Karl&lt;/author&gt;&lt;author&gt;Freeman Jr, Daniel H&lt;/author&gt;&lt;author&gt;Freeman, Jean L&lt;/author&gt;&lt;/authors&gt;&lt;/contributors&gt;&lt;titles&gt;&lt;title&gt;Correlates of Bacterial Pneumonia Hospitalizations in Elders, Texas Border&lt;/title&gt;&lt;secondary-title&gt;Journal of immigrant and minority health&lt;/secondary-title&gt;&lt;/titles&gt;&lt;periodical&gt;&lt;full-title&gt;Journal of immigrant and minority health&lt;/full-title&gt;&lt;/periodical&gt;&lt;pages&gt;423-432&lt;/pages&gt;&lt;volume&gt;12&lt;/volume&gt;&lt;number&gt;4&lt;/number&gt;&lt;dates&gt;&lt;year&gt;2010&lt;/year&gt;&lt;/dates&gt;&lt;isbn&gt;1557-1912&lt;/isbn&gt;&lt;urls&gt;&lt;/urls&gt;&lt;/record&gt;&lt;/Cite&gt;&lt;/EndNote&gt;</w:instrText>
      </w:r>
      <w:r w:rsidR="00E31190">
        <w:rPr>
          <w:rFonts w:ascii="Calibri" w:hAnsi="Calibri"/>
        </w:rPr>
        <w:fldChar w:fldCharType="separate"/>
      </w:r>
      <w:r w:rsidR="00E31190" w:rsidRPr="00E31190">
        <w:rPr>
          <w:rFonts w:ascii="Calibri" w:hAnsi="Calibri"/>
          <w:noProof/>
          <w:vertAlign w:val="superscript"/>
        </w:rPr>
        <w:t>7</w:t>
      </w:r>
      <w:r w:rsidR="00E31190">
        <w:rPr>
          <w:rFonts w:ascii="Calibri" w:hAnsi="Calibri"/>
        </w:rPr>
        <w:fldChar w:fldCharType="end"/>
      </w:r>
    </w:p>
    <w:p w14:paraId="79BE6941" w14:textId="77777777" w:rsidR="00396B35" w:rsidRDefault="00396B35" w:rsidP="00E31190">
      <w:pPr>
        <w:pStyle w:val="NQFForm"/>
        <w:rPr>
          <w:b/>
          <w:i/>
        </w:rPr>
      </w:pPr>
    </w:p>
    <w:p w14:paraId="0C682CA2" w14:textId="50C1EB42" w:rsidR="00396B35" w:rsidRPr="00396B35" w:rsidRDefault="00396B35" w:rsidP="00E31190">
      <w:pPr>
        <w:pStyle w:val="NQFForm"/>
        <w:rPr>
          <w:b/>
          <w:i/>
        </w:rPr>
      </w:pPr>
      <w:r w:rsidRPr="00C85198">
        <w:rPr>
          <w:rFonts w:eastAsia="Times New Roman" w:cstheme="minorHAnsi"/>
        </w:rPr>
        <w:t>This indicator is subject to seasonal variation and variation due to infectious outbreaks (e.g. influenza epidemic). I</w:t>
      </w:r>
      <w:r w:rsidRPr="00C85198">
        <w:rPr>
          <w:rFonts w:cstheme="minorHAnsi"/>
        </w:rPr>
        <w:t xml:space="preserve">nfluenza vaccination and pneumococcal vaccination reduced hospitalization and ED visits for </w:t>
      </w:r>
      <w:r w:rsidRPr="00FD0D2E">
        <w:rPr>
          <w:rFonts w:cstheme="minorHAnsi"/>
        </w:rPr>
        <w:t>pneumonia/influenza at a patient level in several studies.</w:t>
      </w:r>
      <w:r w:rsidRPr="00FD0D2E">
        <w:rPr>
          <w:rFonts w:cstheme="minorHAnsi"/>
        </w:rPr>
        <w:fldChar w:fldCharType="begin">
          <w:fldData xml:space="preserve">PEVuZE5vdGU+PENpdGU+PEF1dGhvcj5DaHJpc3RlbnNvbjwvQXV0aG9yPjxZZWFyPjIwMDI8L1ll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</w:fldData>
        </w:fldChar>
      </w:r>
      <w:r w:rsidR="00E31190">
        <w:rPr>
          <w:rFonts w:cstheme="minorHAnsi"/>
        </w:rPr>
        <w:instrText xml:space="preserve"> ADDIN EN.CITE </w:instrText>
      </w:r>
      <w:r w:rsidR="00E31190">
        <w:rPr>
          <w:rFonts w:cstheme="minorHAnsi"/>
        </w:rPr>
        <w:fldChar w:fldCharType="begin">
          <w:fldData xml:space="preserve">PEVuZE5vdGU+PENpdGU+PEF1dGhvcj5DaHJpc3RlbnNvbjwvQXV0aG9yPjxZZWFyPjIwMDI8L1ll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</w:fldData>
        </w:fldChar>
      </w:r>
      <w:r w:rsidR="00E31190">
        <w:rPr>
          <w:rFonts w:cstheme="minorHAnsi"/>
        </w:rPr>
        <w:instrText xml:space="preserve"> ADDIN EN.CITE.DATA </w:instrText>
      </w:r>
      <w:r w:rsidR="00E31190">
        <w:rPr>
          <w:rFonts w:cstheme="minorHAnsi"/>
        </w:rPr>
      </w:r>
      <w:r w:rsidR="00E31190">
        <w:rPr>
          <w:rFonts w:cstheme="minorHAnsi"/>
        </w:rPr>
        <w:fldChar w:fldCharType="end"/>
      </w:r>
      <w:r w:rsidRPr="00FD0D2E">
        <w:rPr>
          <w:rFonts w:cstheme="minorHAnsi"/>
        </w:rPr>
      </w:r>
      <w:r w:rsidRPr="00FD0D2E">
        <w:rPr>
          <w:rFonts w:cstheme="minorHAnsi"/>
        </w:rPr>
        <w:fldChar w:fldCharType="separate"/>
      </w:r>
      <w:r w:rsidR="00E31190" w:rsidRPr="00E31190">
        <w:rPr>
          <w:rFonts w:cstheme="minorHAnsi"/>
          <w:noProof/>
          <w:vertAlign w:val="superscript"/>
        </w:rPr>
        <w:t>9-18</w:t>
      </w:r>
      <w:r w:rsidRPr="00FD0D2E">
        <w:rPr>
          <w:rFonts w:cstheme="minorHAnsi"/>
        </w:rPr>
        <w:fldChar w:fldCharType="end"/>
      </w:r>
      <w:r>
        <w:rPr>
          <w:rFonts w:cstheme="minorHAnsi"/>
        </w:rPr>
        <w:t xml:space="preserve"> In a recent </w:t>
      </w:r>
      <w:r w:rsidRPr="00C70112">
        <w:rPr>
          <w:rFonts w:ascii="Calibri" w:hAnsi="Calibri" w:cs="Times New Roman"/>
        </w:rPr>
        <w:t xml:space="preserve">study </w:t>
      </w:r>
      <w:r w:rsidRPr="00C70112">
        <w:rPr>
          <w:rFonts w:ascii="Calibri" w:hAnsi="Calibri" w:cs="Arial"/>
        </w:rPr>
        <w:t>of</w:t>
      </w:r>
      <w:r w:rsidRPr="00C70112">
        <w:rPr>
          <w:rFonts w:ascii="Calibri" w:hAnsi="Calibri" w:cs="Arial"/>
          <w:b/>
        </w:rPr>
        <w:t xml:space="preserve"> </w:t>
      </w:r>
      <w:r w:rsidRPr="00C70112">
        <w:rPr>
          <w:rFonts w:ascii="Calibri" w:hAnsi="Calibri" w:cs="Times New Roman"/>
        </w:rPr>
        <w:t xml:space="preserve">inpatient discharge records from 500 non-federal short-stay U.S. hospitals by </w:t>
      </w:r>
      <w:proofErr w:type="spellStart"/>
      <w:r w:rsidRPr="00C70112">
        <w:rPr>
          <w:rFonts w:ascii="Calibri" w:hAnsi="Calibri" w:cs="Times New Roman"/>
        </w:rPr>
        <w:t>Simonsen</w:t>
      </w:r>
      <w:proofErr w:type="spellEnd"/>
      <w:r w:rsidRPr="00C70112">
        <w:rPr>
          <w:rFonts w:ascii="Calibri" w:hAnsi="Calibri" w:cs="Times New Roman"/>
        </w:rPr>
        <w:t xml:space="preserve"> et al. (2014) </w:t>
      </w:r>
      <w:r w:rsidRPr="00C70112">
        <w:rPr>
          <w:rFonts w:ascii="Calibri" w:hAnsi="Calibri" w:cs="Arial"/>
        </w:rPr>
        <w:t xml:space="preserve">used a negative binomial multiple regression model </w:t>
      </w:r>
      <w:r w:rsidRPr="00C70112">
        <w:rPr>
          <w:rFonts w:ascii="Calibri" w:hAnsi="Calibri" w:cs="Times New Roman"/>
        </w:rPr>
        <w:t xml:space="preserve">to determine that </w:t>
      </w:r>
      <w:r w:rsidRPr="00C70112">
        <w:rPr>
          <w:rFonts w:ascii="Calibri" w:hAnsi="Calibri" w:cs="Arial"/>
        </w:rPr>
        <w:t>13-valent pneumococcal conjugate vaccine was associated with significant reductions in hospital admissions for all-cause pneumonia for one subset of adults—those age 18-39 (12% [95% CI 6–17]—however reductions for other adult age groups were not significant. The vaccine also significantly reduced admissions (by 25-37% depending on age group and type of pneumonia) for non-invasive pneumococcal or lobar pneumonia in all adults age groups and for invasive pneumococcal pneumonia for adults age 18-39 and those &gt;=65 of age (all p &lt;0.05), indicating herd protection.</w:t>
      </w:r>
      <w:r w:rsidRPr="00C70112">
        <w:rPr>
          <w:rFonts w:ascii="Calibri" w:hAnsi="Calibri" w:cs="Times New Roman"/>
        </w:rPr>
        <w:fldChar w:fldCharType="begin">
          <w:fldData xml:space="preserve">PEVuZE5vdGU+PENpdGU+PEF1dGhvcj5TaW1vbnNlbjwvQXV0aG9yPjxZZWFyPjIwMTQ8L1llYXI+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</w:fldData>
        </w:fldChar>
      </w:r>
      <w:r w:rsidR="00E31190">
        <w:rPr>
          <w:rFonts w:ascii="Calibri" w:hAnsi="Calibri" w:cs="Times New Roman"/>
        </w:rPr>
        <w:instrText xml:space="preserve"> ADDIN EN.CITE </w:instrText>
      </w:r>
      <w:r w:rsidR="00E31190">
        <w:rPr>
          <w:rFonts w:ascii="Calibri" w:hAnsi="Calibri" w:cs="Times New Roman"/>
        </w:rPr>
        <w:fldChar w:fldCharType="begin">
          <w:fldData xml:space="preserve">PEVuZE5vdGU+PENpdGU+PEF1dGhvcj5TaW1vbnNlbjwvQXV0aG9yPjxZZWFyPjIwMTQ8L1llYXI+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</w:fldData>
        </w:fldChar>
      </w:r>
      <w:r w:rsidR="00E31190">
        <w:rPr>
          <w:rFonts w:ascii="Calibri" w:hAnsi="Calibri" w:cs="Times New Roman"/>
        </w:rPr>
        <w:instrText xml:space="preserve"> ADDIN EN.CITE.DATA </w:instrText>
      </w:r>
      <w:r w:rsidR="00E31190">
        <w:rPr>
          <w:rFonts w:ascii="Calibri" w:hAnsi="Calibri" w:cs="Times New Roman"/>
        </w:rPr>
      </w:r>
      <w:r w:rsidR="00E31190">
        <w:rPr>
          <w:rFonts w:ascii="Calibri" w:hAnsi="Calibri" w:cs="Times New Roman"/>
        </w:rPr>
        <w:fldChar w:fldCharType="end"/>
      </w:r>
      <w:r w:rsidRPr="00C70112">
        <w:rPr>
          <w:rFonts w:ascii="Calibri" w:hAnsi="Calibri" w:cs="Times New Roman"/>
        </w:rPr>
      </w:r>
      <w:r w:rsidRPr="00C70112">
        <w:rPr>
          <w:rFonts w:ascii="Calibri" w:hAnsi="Calibri" w:cs="Times New Roman"/>
        </w:rPr>
        <w:fldChar w:fldCharType="separate"/>
      </w:r>
      <w:r w:rsidR="00E31190" w:rsidRPr="00E31190">
        <w:rPr>
          <w:rFonts w:ascii="Calibri" w:hAnsi="Calibri" w:cs="Times New Roman"/>
          <w:noProof/>
          <w:vertAlign w:val="superscript"/>
        </w:rPr>
        <w:t>17</w:t>
      </w:r>
      <w:r w:rsidRPr="00C70112">
        <w:rPr>
          <w:rFonts w:ascii="Calibri" w:hAnsi="Calibri" w:cs="Times New Roman"/>
        </w:rPr>
        <w:fldChar w:fldCharType="end"/>
      </w:r>
      <w:r w:rsidRPr="00C70112">
        <w:rPr>
          <w:rFonts w:ascii="Calibri" w:hAnsi="Calibri" w:cs="Times New Roman"/>
        </w:rPr>
        <w:t xml:space="preserve"> In another study, following implementation of a Veterans Affairs performance measurement program targeted at increasing vaccination for pneumonia, vaccination rates increased. </w:t>
      </w:r>
      <w:r w:rsidRPr="00C70112">
        <w:rPr>
          <w:rFonts w:ascii="Calibri" w:hAnsi="Calibri" w:cs="Times New Roman"/>
        </w:rPr>
        <w:fldChar w:fldCharType="begin">
          <w:fldData xml:space="preserve">PEVuZE5vdGU+PENpdGU+PEF1dGhvcj5KaGE8L0F1dGhvcj48WWVhcj4yMDA3PC9ZZWFyPjxSZWNO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</w:fldData>
        </w:fldChar>
      </w:r>
      <w:r w:rsidR="00E31190">
        <w:rPr>
          <w:rFonts w:ascii="Calibri" w:hAnsi="Calibri" w:cs="Times New Roman"/>
        </w:rPr>
        <w:instrText xml:space="preserve"> ADDIN EN.CITE </w:instrText>
      </w:r>
      <w:r w:rsidR="00E31190">
        <w:rPr>
          <w:rFonts w:ascii="Calibri" w:hAnsi="Calibri" w:cs="Times New Roman"/>
        </w:rPr>
        <w:fldChar w:fldCharType="begin">
          <w:fldData xml:space="preserve">PEVuZE5vdGU+PENpdGU+PEF1dGhvcj5KaGE8L0F1dGhvcj48WWVhcj4yMDA3PC9ZZWFyPjxSZWNO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</w:fldData>
        </w:fldChar>
      </w:r>
      <w:r w:rsidR="00E31190">
        <w:rPr>
          <w:rFonts w:ascii="Calibri" w:hAnsi="Calibri" w:cs="Times New Roman"/>
        </w:rPr>
        <w:instrText xml:space="preserve"> ADDIN EN.CITE.DATA </w:instrText>
      </w:r>
      <w:r w:rsidR="00E31190">
        <w:rPr>
          <w:rFonts w:ascii="Calibri" w:hAnsi="Calibri" w:cs="Times New Roman"/>
        </w:rPr>
      </w:r>
      <w:r w:rsidR="00E31190">
        <w:rPr>
          <w:rFonts w:ascii="Calibri" w:hAnsi="Calibri" w:cs="Times New Roman"/>
        </w:rPr>
        <w:fldChar w:fldCharType="end"/>
      </w:r>
      <w:r w:rsidRPr="00C70112">
        <w:rPr>
          <w:rFonts w:ascii="Calibri" w:hAnsi="Calibri" w:cs="Times New Roman"/>
        </w:rPr>
      </w:r>
      <w:r w:rsidRPr="00C70112">
        <w:rPr>
          <w:rFonts w:ascii="Calibri" w:hAnsi="Calibri" w:cs="Times New Roman"/>
        </w:rPr>
        <w:fldChar w:fldCharType="separate"/>
      </w:r>
      <w:r w:rsidR="00E31190" w:rsidRPr="00E31190">
        <w:rPr>
          <w:rFonts w:ascii="Calibri" w:hAnsi="Calibri" w:cs="Times New Roman"/>
          <w:noProof/>
          <w:vertAlign w:val="superscript"/>
        </w:rPr>
        <w:t>18</w:t>
      </w:r>
      <w:r w:rsidRPr="00C70112">
        <w:rPr>
          <w:rFonts w:ascii="Calibri" w:hAnsi="Calibri" w:cs="Times New Roman"/>
        </w:rPr>
        <w:fldChar w:fldCharType="end"/>
      </w:r>
      <w:r w:rsidRPr="00C70112">
        <w:rPr>
          <w:rFonts w:ascii="Calibri" w:hAnsi="Calibri" w:cs="Times New Roman"/>
        </w:rPr>
        <w:t xml:space="preserve"> During this time, pneumonia hospitalization rates decreased by 50% among elderly Veterans Health Administration enrollees but increased among Medicare enrollees by 15% (</w:t>
      </w:r>
      <w:r w:rsidRPr="00C70112">
        <w:rPr>
          <w:rFonts w:ascii="Calibri" w:hAnsi="Calibri" w:cs="Times New Roman"/>
          <w:iCs/>
        </w:rPr>
        <w:t>P</w:t>
      </w:r>
      <w:r w:rsidRPr="00C70112">
        <w:rPr>
          <w:rFonts w:ascii="Calibri" w:hAnsi="Calibri" w:cs="Times New Roman"/>
        </w:rPr>
        <w:t xml:space="preserve"> for differences in trend &lt;.001).</w:t>
      </w:r>
      <w:r>
        <w:rPr>
          <w:rFonts w:ascii="Calibri" w:hAnsi="Calibri" w:cs="Times New Roman"/>
        </w:rPr>
        <w:t xml:space="preserve"> Similar reductions in admissions after vaccination have been found in Spain</w:t>
      </w:r>
      <w:r w:rsidR="00E31190">
        <w:rPr>
          <w:rFonts w:ascii="Calibri" w:hAnsi="Calibri" w:cs="Times New Roman"/>
        </w:rPr>
        <w:fldChar w:fldCharType="begin"/>
      </w:r>
      <w:r w:rsidR="00E31190">
        <w:rPr>
          <w:rFonts w:ascii="Calibri" w:hAnsi="Calibri" w:cs="Times New Roman"/>
        </w:rPr>
        <w:instrText xml:space="preserve"> ADDIN EN.CITE &lt;EndNote&gt;&lt;Cite&gt;&lt;Author&gt;Domínguez&lt;/Author&gt;&lt;Year&gt;2010&lt;/Year&gt;&lt;RecNum&gt;419&lt;/RecNum&gt;&lt;DisplayText&gt;&lt;style face="superscript"&gt;19&lt;/style&gt;&lt;/DisplayText&gt;&lt;record&gt;&lt;rec-number&gt;419&lt;/rec-number&gt;&lt;foreign-keys&gt;&lt;key app="EN" db-id="dr5ve5zt852evqezz945ds0exwfpaf2drwsx" timestamp="1449275920"&gt;419&lt;/key&gt;&lt;/foreign-keys&gt;&lt;ref-type name="Journal Article"&gt;17&lt;/ref-type&gt;&lt;contributors&gt;&lt;authors&gt;&lt;author&gt;Domínguez, Angela&lt;/author&gt;&lt;author&gt;Izquierdo, Conchita&lt;/author&gt;&lt;author&gt;Salleras, Lluis&lt;/author&gt;&lt;author&gt;Ruiz, Laura&lt;/author&gt;&lt;author&gt;Sousa, Dolores&lt;/author&gt;&lt;author&gt;Bayas, José Maria&lt;/author&gt;&lt;author&gt;Nebot, Manel&lt;/author&gt;&lt;author&gt;Varona, Wenceslao&lt;/author&gt;&lt;author&gt;Celorrio, José Miguel&lt;/author&gt;&lt;author&gt;Carratalà, J&lt;/author&gt;&lt;/authors&gt;&lt;/contributors&gt;&lt;titles&gt;&lt;title&gt;Effectiveness of the pneumococcal polysaccharide vaccine in preventing pneumonia in the elderly&lt;/title&gt;&lt;secondary-title&gt;European Respiratory Journal&lt;/secondary-title&gt;&lt;/titles&gt;&lt;periodical&gt;&lt;full-title&gt;European Respiratory Journal&lt;/full-title&gt;&lt;/periodical&gt;&lt;pages&gt;608-614&lt;/pages&gt;&lt;volume&gt;36&lt;/volume&gt;&lt;number&gt;3&lt;/number&gt;&lt;dates&gt;&lt;year&gt;2010&lt;/year&gt;&lt;/dates&gt;&lt;isbn&gt;0903-1936&lt;/isbn&gt;&lt;urls&gt;&lt;/urls&gt;&lt;/record&gt;&lt;/Cite&gt;&lt;/EndNote&gt;</w:instrText>
      </w:r>
      <w:r w:rsidR="00E31190">
        <w:rPr>
          <w:rFonts w:ascii="Calibri" w:hAnsi="Calibri" w:cs="Times New Roman"/>
        </w:rPr>
        <w:fldChar w:fldCharType="separate"/>
      </w:r>
      <w:r w:rsidR="00E31190" w:rsidRPr="00E31190">
        <w:rPr>
          <w:rFonts w:ascii="Calibri" w:hAnsi="Calibri" w:cs="Times New Roman"/>
          <w:noProof/>
          <w:vertAlign w:val="superscript"/>
        </w:rPr>
        <w:t>19</w:t>
      </w:r>
      <w:r w:rsidR="00E31190">
        <w:rPr>
          <w:rFonts w:ascii="Calibri" w:hAnsi="Calibri" w:cs="Times New Roman"/>
        </w:rPr>
        <w:fldChar w:fldCharType="end"/>
      </w:r>
      <w:r>
        <w:rPr>
          <w:rFonts w:ascii="Calibri" w:hAnsi="Calibri" w:cs="Times New Roman"/>
        </w:rPr>
        <w:t xml:space="preserve"> and Japan</w:t>
      </w:r>
      <w:r w:rsidR="00E31190">
        <w:rPr>
          <w:rFonts w:ascii="Calibri" w:hAnsi="Calibri" w:cs="Times New Roman"/>
        </w:rPr>
        <w:fldChar w:fldCharType="begin"/>
      </w:r>
      <w:r w:rsidR="00E31190">
        <w:rPr>
          <w:rFonts w:ascii="Calibri" w:hAnsi="Calibri" w:cs="Times New Roman"/>
        </w:rPr>
        <w:instrText xml:space="preserve"> ADDIN EN.CITE &lt;EndNote&gt;&lt;Cite&gt;&lt;Author&gt;Kawakami&lt;/Author&gt;&lt;Year&gt;2010&lt;/Year&gt;&lt;RecNum&gt;421&lt;/RecNum&gt;&lt;DisplayText&gt;&lt;style face="superscript"&gt;20&lt;/style&gt;&lt;/DisplayText&gt;&lt;record&gt;&lt;rec-number&gt;421&lt;/rec-number&gt;&lt;foreign-keys&gt;&lt;key app="EN" db-id="dr5ve5zt852evqezz945ds0exwfpaf2drwsx" timestamp="1449275920"&gt;421&lt;/key&gt;&lt;/foreign-keys&gt;&lt;ref-type name="Journal Article"&gt;17&lt;/ref-type&gt;&lt;contributors&gt;&lt;authors&gt;&lt;author&gt;Kawakami, Kenji&lt;/author&gt;&lt;author&gt;Ohkusa, Yasushi&lt;/author&gt;&lt;author&gt;Kuroki, Reiki&lt;/author&gt;&lt;author&gt;Tanaka, Takeshi&lt;/author&gt;&lt;author&gt;Koyama, Kazuhiko&lt;/author&gt;&lt;author&gt;Harada, Yoshitaka&lt;/author&gt;&lt;author&gt;Iwanaga, Kouichi&lt;/author&gt;&lt;author&gt;Yamaryo, Takeshi&lt;/author&gt;&lt;author&gt;Oishi, Kazunori&lt;/author&gt;&lt;/authors&gt;&lt;/contributors&gt;&lt;titles&gt;&lt;title&gt;Effectiveness of pneumococcal polysaccharide vaccine against pneumonia and cost analysis for the elderly who receive seasonal influenza vaccine in Japan&lt;/title&gt;&lt;secondary-title&gt;Vaccine&lt;/secondary-title&gt;&lt;/titles&gt;&lt;periodical&gt;&lt;full-title&gt;Vaccine&lt;/full-title&gt;&lt;abbr-1&gt;Vaccine&lt;/abbr-1&gt;&lt;/periodical&gt;&lt;pages&gt;7063-7069&lt;/pages&gt;&lt;volume&gt;28&lt;/volume&gt;&lt;number&gt;43&lt;/number&gt;&lt;dates&gt;&lt;year&gt;2010&lt;/year&gt;&lt;/dates&gt;&lt;isbn&gt;0264-410X&lt;/isbn&gt;&lt;urls&gt;&lt;/urls&gt;&lt;/record&gt;&lt;/Cite&gt;&lt;/EndNote&gt;</w:instrText>
      </w:r>
      <w:r w:rsidR="00E31190">
        <w:rPr>
          <w:rFonts w:ascii="Calibri" w:hAnsi="Calibri" w:cs="Times New Roman"/>
        </w:rPr>
        <w:fldChar w:fldCharType="separate"/>
      </w:r>
      <w:r w:rsidR="00E31190" w:rsidRPr="00E31190">
        <w:rPr>
          <w:rFonts w:ascii="Calibri" w:hAnsi="Calibri" w:cs="Times New Roman"/>
          <w:noProof/>
          <w:vertAlign w:val="superscript"/>
        </w:rPr>
        <w:t>20</w:t>
      </w:r>
      <w:r w:rsidR="00E31190">
        <w:rPr>
          <w:rFonts w:ascii="Calibri" w:hAnsi="Calibri" w:cs="Times New Roman"/>
        </w:rPr>
        <w:fldChar w:fldCharType="end"/>
      </w:r>
      <w:r>
        <w:rPr>
          <w:rFonts w:ascii="Calibri" w:hAnsi="Calibri" w:cs="Times New Roman"/>
        </w:rPr>
        <w:t xml:space="preserve"> but was not demonstrated in one </w:t>
      </w:r>
      <w:proofErr w:type="spellStart"/>
      <w:r>
        <w:rPr>
          <w:rFonts w:ascii="Calibri" w:hAnsi="Calibri" w:cs="Times New Roman"/>
        </w:rPr>
        <w:t>Candian</w:t>
      </w:r>
      <w:proofErr w:type="spellEnd"/>
      <w:r>
        <w:rPr>
          <w:rFonts w:ascii="Calibri" w:hAnsi="Calibri" w:cs="Times New Roman"/>
        </w:rPr>
        <w:t xml:space="preserve"> study</w:t>
      </w:r>
      <w:r w:rsidR="00E31190">
        <w:rPr>
          <w:rFonts w:ascii="Calibri" w:hAnsi="Calibri" w:cs="Times New Roman"/>
        </w:rPr>
        <w:fldChar w:fldCharType="begin"/>
      </w:r>
      <w:r w:rsidR="00E31190">
        <w:rPr>
          <w:rFonts w:ascii="Calibri" w:hAnsi="Calibri" w:cs="Times New Roman"/>
        </w:rPr>
        <w:instrText xml:space="preserve"> ADDIN EN.CITE &lt;EndNote&gt;&lt;Cite&gt;&lt;Author&gt;Johnstone&lt;/Author&gt;&lt;Year&gt;2010&lt;/Year&gt;&lt;RecNum&gt;420&lt;/RecNum&gt;&lt;DisplayText&gt;&lt;style face="superscript"&gt;21&lt;/style&gt;&lt;/DisplayText&gt;&lt;record&gt;&lt;rec-number&gt;420&lt;/rec-number&gt;&lt;foreign-keys&gt;&lt;key app="EN" db-id="dr5ve5zt852evqezz945ds0exwfpaf2drwsx" timestamp="1449275920"&gt;420&lt;/key&gt;&lt;/foreign-keys&gt;&lt;ref-type name="Journal Article"&gt;17&lt;/ref-type&gt;&lt;contributors&gt;&lt;authors&gt;&lt;author&gt;Johnstone, Jennie&lt;/author&gt;&lt;author&gt;Eurich, Dean T&lt;/author&gt;&lt;author&gt;Minhas, Jasjeet K&lt;/author&gt;&lt;author&gt;Marrie, Thomas J&lt;/author&gt;&lt;author&gt;Majumdar, Sumit R&lt;/author&gt;&lt;/authors&gt;&lt;/contributors&gt;&lt;titles&gt;&lt;title&gt;Impact of the pneumococcal vaccine on long-term morbidity and mortality of adults at high risk for pneumonia&lt;/title&gt;&lt;secondary-title&gt;Clinical infectious diseases&lt;/secondary-title&gt;&lt;/titles&gt;&lt;periodical&gt;&lt;full-title&gt;Clinical infectious diseases&lt;/full-title&gt;&lt;/periodical&gt;&lt;pages&gt;15-22&lt;/pages&gt;&lt;volume&gt;51&lt;/volume&gt;&lt;number&gt;1&lt;/number&gt;&lt;dates&gt;&lt;year&gt;2010&lt;/year&gt;&lt;/dates&gt;&lt;isbn&gt;1058-4838&lt;/isbn&gt;&lt;urls&gt;&lt;/urls&gt;&lt;/record&gt;&lt;/Cite&gt;&lt;/EndNote&gt;</w:instrText>
      </w:r>
      <w:r w:rsidR="00E31190">
        <w:rPr>
          <w:rFonts w:ascii="Calibri" w:hAnsi="Calibri" w:cs="Times New Roman"/>
        </w:rPr>
        <w:fldChar w:fldCharType="separate"/>
      </w:r>
      <w:r w:rsidR="00E31190" w:rsidRPr="00E31190">
        <w:rPr>
          <w:rFonts w:ascii="Calibri" w:hAnsi="Calibri" w:cs="Times New Roman"/>
          <w:noProof/>
          <w:vertAlign w:val="superscript"/>
        </w:rPr>
        <w:t>21</w:t>
      </w:r>
      <w:r w:rsidR="00E31190">
        <w:rPr>
          <w:rFonts w:ascii="Calibri" w:hAnsi="Calibri" w:cs="Times New Roman"/>
        </w:rPr>
        <w:fldChar w:fldCharType="end"/>
      </w:r>
      <w:r>
        <w:rPr>
          <w:rFonts w:ascii="Calibri" w:hAnsi="Calibri" w:cs="Times New Roman"/>
        </w:rPr>
        <w:t>.</w:t>
      </w:r>
    </w:p>
    <w:p w14:paraId="1A63500C" w14:textId="77777777" w:rsidR="00054AFD" w:rsidRDefault="00054AFD" w:rsidP="00E31190">
      <w:pPr>
        <w:pStyle w:val="NQFForm"/>
        <w:rPr>
          <w:rFonts w:ascii="Calibri" w:hAnsi="Calibri"/>
        </w:rPr>
      </w:pPr>
    </w:p>
    <w:p w14:paraId="4ECC781A" w14:textId="647B5228" w:rsidR="00396B35" w:rsidRPr="00C70112" w:rsidRDefault="00396B35" w:rsidP="00E31190">
      <w:pPr>
        <w:pStyle w:val="NQFForm"/>
        <w:rPr>
          <w:rFonts w:ascii="Calibri" w:eastAsia="Times New Roman" w:hAnsi="Calibri" w:cs="Arial"/>
        </w:rPr>
      </w:pPr>
      <w:r>
        <w:rPr>
          <w:rFonts w:ascii="Calibri" w:eastAsia="Times New Roman" w:hAnsi="Calibri" w:cs="Arial"/>
        </w:rPr>
        <w:t>Risk mode</w:t>
      </w:r>
      <w:r w:rsidR="00406508">
        <w:rPr>
          <w:rFonts w:ascii="Calibri" w:eastAsia="Times New Roman" w:hAnsi="Calibri" w:cs="Arial"/>
        </w:rPr>
        <w:t>l</w:t>
      </w:r>
      <w:r>
        <w:rPr>
          <w:rFonts w:ascii="Calibri" w:eastAsia="Times New Roman" w:hAnsi="Calibri" w:cs="Arial"/>
        </w:rPr>
        <w:t xml:space="preserve">s can be used to target high-risk populations to prevent infection or promote early intervention. </w:t>
      </w:r>
      <w:r w:rsidRPr="00C70112">
        <w:rPr>
          <w:rFonts w:ascii="Calibri" w:eastAsia="Times New Roman" w:hAnsi="Calibri" w:cs="Arial"/>
        </w:rPr>
        <w:t xml:space="preserve">One cohort study by </w:t>
      </w:r>
      <w:proofErr w:type="spellStart"/>
      <w:r w:rsidRPr="00C70112">
        <w:rPr>
          <w:rFonts w:ascii="Calibri" w:eastAsia="Times New Roman" w:hAnsi="Calibri" w:cs="Arial"/>
        </w:rPr>
        <w:t>Yende</w:t>
      </w:r>
      <w:proofErr w:type="spellEnd"/>
      <w:r w:rsidRPr="00C70112">
        <w:rPr>
          <w:rFonts w:ascii="Calibri" w:eastAsia="Times New Roman" w:hAnsi="Calibri" w:cs="Arial"/>
        </w:rPr>
        <w:t xml:space="preserve"> et al (2013) </w:t>
      </w:r>
      <w:r w:rsidRPr="00C70112">
        <w:rPr>
          <w:rFonts w:ascii="Calibri" w:hAnsi="Calibri" w:cs="Arial"/>
        </w:rPr>
        <w:t xml:space="preserve">developed a simple clinical risk prediction model to predict 10-year risk of pneumonia hospitalization in a derivation cohort using logistic regression. </w:t>
      </w:r>
      <w:r w:rsidRPr="00C70112">
        <w:rPr>
          <w:rFonts w:ascii="Calibri" w:eastAsia="Times New Roman" w:hAnsi="Calibri" w:cs="Arial"/>
        </w:rPr>
        <w:t xml:space="preserve">The authors also determined the clinical application of the model in the external validation cohort by estimating the number of pneumonia cases identified using different risk cutoffs. Most subjects had a </w:t>
      </w:r>
      <w:r w:rsidRPr="00C70112">
        <w:rPr>
          <w:rFonts w:ascii="Calibri" w:eastAsia="Times New Roman" w:hAnsi="Calibri" w:cs="Arial"/>
        </w:rPr>
        <w:lastRenderedPageBreak/>
        <w:t xml:space="preserve">predicted risk &gt; 5%, and since all participants in the external validation cohort were &gt; 65 years of age, the CDC guidelines for pneumococcal vaccination would require targeting all subjects for prevention. Targeting those with predicted risk &gt;5%, &gt;10%, and &gt;15% predicted risk would target 90.4%, 39.1%, and 14.4% of the subjects in this cohort and identify 88.9%, 55.1%, and 26.8% of pneumonia cases, respectively. To illustrate a strategy of targeting a more select population, such as those with risks of </w:t>
      </w:r>
      <w:r w:rsidR="00E31190" w:rsidRPr="00E31190">
        <w:t>less than or equal to</w:t>
      </w:r>
      <w:r w:rsidRPr="00E31190">
        <w:t xml:space="preserve"> 10% in the</w:t>
      </w:r>
      <w:r w:rsidRPr="00C70112">
        <w:rPr>
          <w:rFonts w:ascii="Calibri" w:eastAsia="Times New Roman" w:hAnsi="Calibri" w:cs="Arial"/>
        </w:rPr>
        <w:t xml:space="preserve"> clinical risk prediction model, would require treating approximately one-third of the population and identify one-half of pneumonia cases. Targeting only high-risk participants (&gt;= 15% risk) or 14% of the population would identify one-fourth of pneumonia cases, a subgroup that could be targeted initially to conduct randomized clinical trials to test pharmacologic interventions cost-effectively. The risk prediction model had moderate discrimination and excellent calibration (AUC=0.77; 95% CI 0.76-0.79; HL C statistic, 0.12). Model discrimination was similar in the internal validation cohort (AUC=0.77; HL C statistic, 0.65). Model discrimination was lower in external validation cohort (AUC= 0.62), but calibration was excellent (HL C statistic, 0.45).</w:t>
      </w:r>
      <w:r w:rsidRPr="00C70112">
        <w:rPr>
          <w:rFonts w:ascii="Calibri" w:eastAsia="Times New Roman" w:hAnsi="Calibri" w:cs="Arial"/>
        </w:rPr>
        <w:fldChar w:fldCharType="begin">
          <w:fldData xml:space="preserve">PEVuZE5vdGU+PENpdGU+PEF1dGhvcj5ZZW5kZTwvQXV0aG9yPjxZZWFyPjIwMTM8L1llYXI+PFJl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</w:fldData>
        </w:fldChar>
      </w:r>
      <w:r w:rsidRPr="00C70112">
        <w:rPr>
          <w:rFonts w:ascii="Calibri" w:eastAsia="Times New Roman" w:hAnsi="Calibri" w:cs="Arial"/>
        </w:rPr>
        <w:instrText xml:space="preserve"> ADDIN EN.CITE </w:instrText>
      </w:r>
      <w:r w:rsidRPr="00C70112">
        <w:rPr>
          <w:rFonts w:ascii="Calibri" w:eastAsia="Times New Roman" w:hAnsi="Calibri" w:cs="Arial"/>
        </w:rPr>
        <w:fldChar w:fldCharType="begin">
          <w:fldData xml:space="preserve">PEVuZE5vdGU+PENpdGU+PEF1dGhvcj5ZZW5kZTwvQXV0aG9yPjxZZWFyPjIwMTM8L1llYXI+PFJl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</w:fldData>
        </w:fldChar>
      </w:r>
      <w:r w:rsidRPr="00C70112">
        <w:rPr>
          <w:rFonts w:ascii="Calibri" w:eastAsia="Times New Roman" w:hAnsi="Calibri" w:cs="Arial"/>
        </w:rPr>
        <w:instrText xml:space="preserve"> ADDIN EN.CITE.DATA </w:instrText>
      </w:r>
      <w:r w:rsidRPr="00C70112">
        <w:rPr>
          <w:rFonts w:ascii="Calibri" w:eastAsia="Times New Roman" w:hAnsi="Calibri" w:cs="Arial"/>
        </w:rPr>
      </w:r>
      <w:r w:rsidRPr="00C70112">
        <w:rPr>
          <w:rFonts w:ascii="Calibri" w:eastAsia="Times New Roman" w:hAnsi="Calibri" w:cs="Arial"/>
        </w:rPr>
        <w:fldChar w:fldCharType="end"/>
      </w:r>
      <w:r w:rsidRPr="00C70112">
        <w:rPr>
          <w:rFonts w:ascii="Calibri" w:eastAsia="Times New Roman" w:hAnsi="Calibri" w:cs="Arial"/>
        </w:rPr>
      </w:r>
      <w:r w:rsidRPr="00C70112">
        <w:rPr>
          <w:rFonts w:ascii="Calibri" w:eastAsia="Times New Roman" w:hAnsi="Calibri" w:cs="Arial"/>
        </w:rPr>
        <w:fldChar w:fldCharType="separate"/>
      </w:r>
      <w:r w:rsidRPr="00C70112">
        <w:rPr>
          <w:rFonts w:ascii="Calibri" w:eastAsia="Times New Roman" w:hAnsi="Calibri" w:cs="Arial"/>
          <w:noProof/>
          <w:vertAlign w:val="superscript"/>
        </w:rPr>
        <w:t>4</w:t>
      </w:r>
      <w:r w:rsidRPr="00C70112">
        <w:rPr>
          <w:rFonts w:ascii="Calibri" w:eastAsia="Times New Roman" w:hAnsi="Calibri" w:cs="Arial"/>
        </w:rPr>
        <w:fldChar w:fldCharType="end"/>
      </w:r>
    </w:p>
    <w:p w14:paraId="535A13A0" w14:textId="77777777" w:rsidR="00054AFD" w:rsidRDefault="00054AFD" w:rsidP="00E31190">
      <w:pPr>
        <w:pStyle w:val="NQFForm"/>
        <w:rPr>
          <w:rFonts w:ascii="Calibri" w:hAnsi="Calibri"/>
        </w:rPr>
      </w:pPr>
    </w:p>
    <w:p w14:paraId="41AFBE90" w14:textId="652B2FCA" w:rsidR="00054AFD" w:rsidRPr="00E31190" w:rsidRDefault="00054AFD" w:rsidP="00E31190">
      <w:pPr>
        <w:pStyle w:val="NQFForm"/>
        <w:rPr>
          <w:rFonts w:ascii="Calibri" w:hAnsi="Calibri"/>
          <w:b/>
          <w:i/>
        </w:rPr>
      </w:pPr>
      <w:r w:rsidRPr="00E31190">
        <w:rPr>
          <w:rFonts w:ascii="Calibri" w:hAnsi="Calibri"/>
          <w:b/>
          <w:i/>
        </w:rPr>
        <w:t>Variation in Admission Practice Patterns</w:t>
      </w:r>
    </w:p>
    <w:p w14:paraId="2BD5086B" w14:textId="6AB8B817" w:rsidR="00054AFD" w:rsidRDefault="00054AFD" w:rsidP="00E31190">
      <w:pPr>
        <w:pStyle w:val="NQFForm"/>
        <w:rPr>
          <w:rFonts w:ascii="Calibri" w:hAnsi="Calibri"/>
        </w:rPr>
      </w:pPr>
      <w:r>
        <w:rPr>
          <w:rFonts w:ascii="Calibri" w:hAnsi="Calibri"/>
        </w:rPr>
        <w:t>While some patients will develop pneumonia that clearly requires hospitalization, the decision to treat patient</w:t>
      </w:r>
      <w:r w:rsidR="00406508">
        <w:rPr>
          <w:rFonts w:ascii="Calibri" w:hAnsi="Calibri"/>
        </w:rPr>
        <w:t>s on an inpatient basi</w:t>
      </w:r>
      <w:r>
        <w:rPr>
          <w:rFonts w:ascii="Calibri" w:hAnsi="Calibri"/>
        </w:rPr>
        <w:t xml:space="preserve">s may be based on local practice patterns. We found few studies that specifically examined the impact of practice patterns and admission decisions in a geographic area on pneumonia hospitalization rates. However, two studies examined variation in hospitalization rates. </w:t>
      </w:r>
      <w:r w:rsidR="00C70112" w:rsidRPr="00C70112">
        <w:rPr>
          <w:rFonts w:ascii="Calibri" w:hAnsi="Calibri" w:cs="Times New Roman"/>
        </w:rPr>
        <w:t xml:space="preserve">Using a nationally representative sample of 5,899 nursing home residents in 815 facilities, residents with suspected pneumonia in not-for-profit facilities were found to be hospitalized at a lower rate (14.6 percent) </w:t>
      </w:r>
      <w:r w:rsidR="004A218F">
        <w:rPr>
          <w:rFonts w:ascii="Calibri" w:hAnsi="Calibri" w:cs="Times New Roman"/>
        </w:rPr>
        <w:t xml:space="preserve">than </w:t>
      </w:r>
      <w:r w:rsidR="00C70112" w:rsidRPr="00C70112">
        <w:rPr>
          <w:rFonts w:ascii="Calibri" w:hAnsi="Calibri" w:cs="Times New Roman"/>
        </w:rPr>
        <w:t xml:space="preserve">residents </w:t>
      </w:r>
      <w:r w:rsidR="004A218F">
        <w:rPr>
          <w:rFonts w:ascii="Calibri" w:hAnsi="Calibri" w:cs="Times New Roman"/>
        </w:rPr>
        <w:t>in</w:t>
      </w:r>
      <w:r w:rsidR="00C70112" w:rsidRPr="00C70112">
        <w:rPr>
          <w:rFonts w:ascii="Calibri" w:hAnsi="Calibri" w:cs="Times New Roman"/>
        </w:rPr>
        <w:t xml:space="preserve"> for-profit facilities (29.4 percent), while those in government facilities were hospitalized more frequently (41.1 percent) than those in for profit facilities (both p&lt;0.01).</w:t>
      </w:r>
      <w:r w:rsidR="00C70112" w:rsidRPr="00C70112">
        <w:rPr>
          <w:rFonts w:ascii="Calibri" w:hAnsi="Calibri" w:cs="Times New Roman"/>
        </w:rPr>
        <w:fldChar w:fldCharType="begin"/>
      </w:r>
      <w:r w:rsidR="00E31190">
        <w:rPr>
          <w:rFonts w:ascii="Calibri" w:hAnsi="Calibri" w:cs="Times New Roman"/>
        </w:rPr>
        <w:instrText xml:space="preserve"> ADDIN EN.CITE &lt;EndNote&gt;&lt;Cite&gt;&lt;Author&gt;Konetzka&lt;/Author&gt;&lt;Year&gt;2004&lt;/Year&gt;&lt;RecNum&gt;408&lt;/RecNum&gt;&lt;DisplayText&gt;&lt;style face="superscript"&gt;22&lt;/style&gt;&lt;/DisplayText&gt;&lt;record&gt;&lt;rec-number&gt;408&lt;/rec-number&gt;&lt;foreign-keys&gt;&lt;key app="EN" db-id="dr5ve5zt852evqezz945ds0exwfpaf2drwsx" timestamp="1447715031"&gt;408&lt;/key&gt;&lt;/foreign-keys&gt;&lt;ref-type name="Journal Article"&gt;17&lt;/ref-type&gt;&lt;contributors&gt;&lt;authors&gt;&lt;author&gt;Konetzka, R. T.&lt;/author&gt;&lt;author&gt;Spector, W.&lt;/author&gt;&lt;author&gt;Shaffer, T.&lt;/author&gt;&lt;/authors&gt;&lt;/contributors&gt;&lt;auth-address&gt;Department of Health Studies, The University of Chicago, Chicago, Illinois 60637, USA. konetzka@health.bsd.chicago.edu&lt;/auth-address&gt;&lt;titles&gt;&lt;title&gt;Effects of nursing home ownership type and resident payer source on hospitalization for suspected pneumonia&lt;/title&gt;&lt;secondary-title&gt;Med Care&lt;/secondary-title&gt;&lt;/titles&gt;&lt;periodical&gt;&lt;full-title&gt;Med Care&lt;/full-title&gt;&lt;abbr-1&gt;Medical care&lt;/abbr-1&gt;&lt;/periodical&gt;&lt;pages&gt;1001-8&lt;/pages&gt;&lt;volume&gt;42&lt;/volume&gt;&lt;number&gt;10&lt;/number&gt;&lt;dates&gt;&lt;year&gt;2004&lt;/year&gt;&lt;pub-dates&gt;&lt;date&gt;Oct&lt;/date&gt;&lt;/pub-dates&gt;&lt;/dates&gt;&lt;accession-num&gt;15377933&lt;/accession-num&gt;&lt;urls&gt;&lt;related-urls&gt;&lt;url&gt;http://www.ncbi.nlm.nih.gov/entrez/query.fcgi?cmd=Retrieve&amp;amp;db=PubMed&amp;amp;dopt=Citation&amp;amp;list_uids=15377933&lt;/url&gt;&lt;/related-urls&gt;&lt;/urls&gt;&lt;/record&gt;&lt;/Cite&gt;&lt;/EndNote&gt;</w:instrText>
      </w:r>
      <w:r w:rsidR="00C70112" w:rsidRPr="00C70112">
        <w:rPr>
          <w:rFonts w:ascii="Calibri" w:hAnsi="Calibri" w:cs="Times New Roman"/>
        </w:rPr>
        <w:fldChar w:fldCharType="separate"/>
      </w:r>
      <w:r w:rsidR="00E31190" w:rsidRPr="00E31190">
        <w:rPr>
          <w:rFonts w:ascii="Calibri" w:hAnsi="Calibri" w:cs="Times New Roman"/>
          <w:noProof/>
          <w:vertAlign w:val="superscript"/>
        </w:rPr>
        <w:t>22</w:t>
      </w:r>
      <w:r w:rsidR="00C70112" w:rsidRPr="00C70112">
        <w:rPr>
          <w:rFonts w:ascii="Calibri" w:hAnsi="Calibri" w:cs="Times New Roman"/>
        </w:rPr>
        <w:fldChar w:fldCharType="end"/>
      </w:r>
      <w:r w:rsidR="00C70112" w:rsidRPr="00C70112">
        <w:rPr>
          <w:rFonts w:ascii="Calibri" w:hAnsi="Calibri" w:cs="Times New Roman"/>
        </w:rPr>
        <w:t xml:space="preserve"> </w:t>
      </w:r>
      <w:r>
        <w:rPr>
          <w:rFonts w:ascii="Calibri" w:hAnsi="Calibri" w:cs="Times New Roman"/>
        </w:rPr>
        <w:t xml:space="preserve">In </w:t>
      </w:r>
      <w:proofErr w:type="spellStart"/>
      <w:r>
        <w:rPr>
          <w:rFonts w:ascii="Calibri" w:hAnsi="Calibri" w:cs="Times New Roman"/>
        </w:rPr>
        <w:t>constrast</w:t>
      </w:r>
      <w:proofErr w:type="spellEnd"/>
      <w:r>
        <w:rPr>
          <w:rFonts w:ascii="Calibri" w:hAnsi="Calibri" w:cs="Times New Roman"/>
        </w:rPr>
        <w:t xml:space="preserve">, </w:t>
      </w:r>
      <w:r w:rsidRPr="00054AFD">
        <w:rPr>
          <w:rFonts w:ascii="Calibri" w:hAnsi="Calibri" w:cs="Times New Roman"/>
        </w:rPr>
        <w:t>a</w:t>
      </w:r>
      <w:r w:rsidR="00C70112" w:rsidRPr="00054AFD">
        <w:rPr>
          <w:rFonts w:ascii="Calibri" w:hAnsi="Calibri"/>
        </w:rPr>
        <w:t xml:space="preserve">nother French study examined the effect of using the pneumonia severity index (PSI) as a decision aid for admitting practices related to community-acquired pneumonia in 16 emergency departments. </w:t>
      </w:r>
      <w:r w:rsidR="00A02C35">
        <w:rPr>
          <w:rFonts w:ascii="Calibri" w:hAnsi="Calibri"/>
        </w:rPr>
        <w:t xml:space="preserve"> </w:t>
      </w:r>
      <w:r w:rsidR="00C70112" w:rsidRPr="00054AFD">
        <w:rPr>
          <w:rFonts w:ascii="Calibri" w:hAnsi="Calibri"/>
        </w:rPr>
        <w:t>Those emergency departments utilizing the severity index as an admitting decision aid did not have subsequent hospitalization and ICU admission rates that were significantly different from those of non-PSI user emergency departments.</w:t>
      </w:r>
      <w:r w:rsidR="00C70112" w:rsidRPr="00054AFD">
        <w:rPr>
          <w:rFonts w:ascii="Calibri" w:hAnsi="Calibri"/>
        </w:rPr>
        <w:fldChar w:fldCharType="begin">
          <w:fldData xml:space="preserve">PEVuZE5vdGU+PENpdGU+PEF1dGhvcj5SZW5hdWQ8L0F1dGhvcj48WWVhcj4yMDA3PC9ZZWFyPjxS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==
</w:fldData>
        </w:fldChar>
      </w:r>
      <w:r w:rsidR="00E31190">
        <w:rPr>
          <w:rFonts w:ascii="Calibri" w:hAnsi="Calibri"/>
        </w:rPr>
        <w:instrText xml:space="preserve"> ADDIN EN.CITE </w:instrText>
      </w:r>
      <w:r w:rsidR="00E31190">
        <w:rPr>
          <w:rFonts w:ascii="Calibri" w:hAnsi="Calibri"/>
        </w:rPr>
        <w:fldChar w:fldCharType="begin">
          <w:fldData xml:space="preserve">PEVuZE5vdGU+PENpdGU+PEF1dGhvcj5SZW5hdWQ8L0F1dGhvcj48WWVhcj4yMDA3PC9ZZWFyPjxS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==
</w:fldData>
        </w:fldChar>
      </w:r>
      <w:r w:rsidR="00E31190">
        <w:rPr>
          <w:rFonts w:ascii="Calibri" w:hAnsi="Calibri"/>
        </w:rPr>
        <w:instrText xml:space="preserve"> ADDIN EN.CITE.DATA </w:instrText>
      </w:r>
      <w:r w:rsidR="00E31190">
        <w:rPr>
          <w:rFonts w:ascii="Calibri" w:hAnsi="Calibri"/>
        </w:rPr>
      </w:r>
      <w:r w:rsidR="00E31190">
        <w:rPr>
          <w:rFonts w:ascii="Calibri" w:hAnsi="Calibri"/>
        </w:rPr>
        <w:fldChar w:fldCharType="end"/>
      </w:r>
      <w:r w:rsidR="00C70112" w:rsidRPr="00054AFD">
        <w:rPr>
          <w:rFonts w:ascii="Calibri" w:hAnsi="Calibri"/>
        </w:rPr>
      </w:r>
      <w:r w:rsidR="00C70112" w:rsidRPr="00054AFD">
        <w:rPr>
          <w:rFonts w:ascii="Calibri" w:hAnsi="Calibri"/>
        </w:rPr>
        <w:fldChar w:fldCharType="separate"/>
      </w:r>
      <w:r w:rsidR="00E31190" w:rsidRPr="00E31190">
        <w:rPr>
          <w:rFonts w:ascii="Calibri" w:hAnsi="Calibri"/>
          <w:noProof/>
          <w:vertAlign w:val="superscript"/>
        </w:rPr>
        <w:t>23</w:t>
      </w:r>
      <w:r w:rsidR="00C70112" w:rsidRPr="00054AFD">
        <w:rPr>
          <w:rFonts w:ascii="Calibri" w:hAnsi="Calibri"/>
        </w:rPr>
        <w:fldChar w:fldCharType="end"/>
      </w:r>
    </w:p>
    <w:p w14:paraId="306A0D84" w14:textId="58CE0D57" w:rsidR="00C70112" w:rsidRPr="00B609FE" w:rsidRDefault="00C70112" w:rsidP="00E31190">
      <w:pPr>
        <w:pStyle w:val="NQFForm"/>
        <w:rPr>
          <w:rFonts w:ascii="Calibri" w:hAnsi="Calibri" w:cs="Times New Roman"/>
        </w:rPr>
      </w:pPr>
      <w:r w:rsidRPr="00C70112">
        <w:rPr>
          <w:rFonts w:ascii="Calibri" w:hAnsi="Calibri"/>
        </w:rPr>
        <w:t xml:space="preserve"> </w:t>
      </w:r>
    </w:p>
    <w:p w14:paraId="5D3409D5" w14:textId="77777777" w:rsidR="00C70112" w:rsidRDefault="00C70112" w:rsidP="00E31190">
      <w:pPr>
        <w:pStyle w:val="NQFForm"/>
      </w:pPr>
    </w:p>
    <w:p w14:paraId="54DCD4D3" w14:textId="77777777" w:rsidR="00C70112" w:rsidRPr="00A02C35" w:rsidRDefault="00C70112" w:rsidP="00E31190">
      <w:pPr>
        <w:pStyle w:val="NQFForm"/>
        <w:rPr>
          <w:b/>
          <w:sz w:val="24"/>
        </w:rPr>
      </w:pPr>
      <w:r w:rsidRPr="00A02C35">
        <w:rPr>
          <w:b/>
          <w:sz w:val="24"/>
        </w:rPr>
        <w:t>References</w:t>
      </w:r>
    </w:p>
    <w:p w14:paraId="792E1368" w14:textId="77777777" w:rsidR="00E31190" w:rsidRPr="00B609FE" w:rsidRDefault="00C70112" w:rsidP="00E31190">
      <w:pPr>
        <w:pStyle w:val="EndNoteBibliography"/>
        <w:spacing w:after="0"/>
        <w:ind w:left="720" w:hanging="720"/>
        <w:rPr>
          <w:color w:val="0000FF"/>
        </w:rPr>
      </w:pPr>
      <w:r w:rsidRPr="00B609FE">
        <w:rPr>
          <w:color w:val="0000FF"/>
        </w:rPr>
        <w:fldChar w:fldCharType="begin"/>
      </w:r>
      <w:r w:rsidRPr="00B609FE">
        <w:rPr>
          <w:color w:val="0000FF"/>
        </w:rPr>
        <w:instrText xml:space="preserve"> ADDIN EN.REFLIST </w:instrText>
      </w:r>
      <w:r w:rsidRPr="00B609FE">
        <w:rPr>
          <w:color w:val="0000FF"/>
        </w:rPr>
        <w:fldChar w:fldCharType="separate"/>
      </w:r>
      <w:r w:rsidR="00E31190" w:rsidRPr="00B609FE">
        <w:rPr>
          <w:color w:val="0000FF"/>
        </w:rPr>
        <w:t>1.</w:t>
      </w:r>
      <w:r w:rsidR="00E31190" w:rsidRPr="00B609FE">
        <w:rPr>
          <w:color w:val="0000FF"/>
        </w:rPr>
        <w:tab/>
        <w:t xml:space="preserve">Sato R, Gomez Rey G, Nelson S, Pinsky B. Community-acquired pneumonia episode costs by age and risk in commercially insured US adults aged &gt;/=50 years. </w:t>
      </w:r>
      <w:r w:rsidR="00E31190" w:rsidRPr="00B609FE">
        <w:rPr>
          <w:i/>
          <w:color w:val="0000FF"/>
        </w:rPr>
        <w:t xml:space="preserve">Applied health economics and health policy. </w:t>
      </w:r>
      <w:r w:rsidR="00E31190" w:rsidRPr="00B609FE">
        <w:rPr>
          <w:color w:val="0000FF"/>
        </w:rPr>
        <w:t>2013;11(3):251-258.</w:t>
      </w:r>
    </w:p>
    <w:p w14:paraId="34CF5743" w14:textId="77777777" w:rsidR="00E31190" w:rsidRPr="00B609FE" w:rsidRDefault="00E31190" w:rsidP="00E31190">
      <w:pPr>
        <w:pStyle w:val="EndNoteBibliography"/>
        <w:spacing w:after="0"/>
        <w:ind w:left="720" w:hanging="720"/>
        <w:rPr>
          <w:color w:val="0000FF"/>
        </w:rPr>
      </w:pPr>
      <w:r w:rsidRPr="00B609FE">
        <w:rPr>
          <w:color w:val="0000FF"/>
        </w:rPr>
        <w:t>2.</w:t>
      </w:r>
      <w:r w:rsidRPr="00B609FE">
        <w:rPr>
          <w:color w:val="0000FF"/>
        </w:rPr>
        <w:tab/>
        <w:t xml:space="preserve">Davydow DS, Hough CL, Levine DA, Langa KM, Iwashyna TJ. Functional disability, cognitive impairment, and depression after hospitalization for pneumonia. </w:t>
      </w:r>
      <w:r w:rsidRPr="00B609FE">
        <w:rPr>
          <w:i/>
          <w:color w:val="0000FF"/>
        </w:rPr>
        <w:t xml:space="preserve">The American journal of medicine. </w:t>
      </w:r>
      <w:r w:rsidRPr="00B609FE">
        <w:rPr>
          <w:color w:val="0000FF"/>
        </w:rPr>
        <w:t>2013;126(7):615-624.e615.</w:t>
      </w:r>
    </w:p>
    <w:p w14:paraId="4912FFC1" w14:textId="77777777" w:rsidR="00E31190" w:rsidRPr="00B609FE" w:rsidRDefault="00E31190" w:rsidP="00E31190">
      <w:pPr>
        <w:pStyle w:val="EndNoteBibliography"/>
        <w:spacing w:after="0"/>
        <w:ind w:left="720" w:hanging="720"/>
        <w:rPr>
          <w:color w:val="0000FF"/>
        </w:rPr>
      </w:pPr>
      <w:r w:rsidRPr="00B609FE">
        <w:rPr>
          <w:color w:val="0000FF"/>
        </w:rPr>
        <w:t>3.</w:t>
      </w:r>
      <w:r w:rsidRPr="00B609FE">
        <w:rPr>
          <w:color w:val="0000FF"/>
        </w:rPr>
        <w:tab/>
        <w:t xml:space="preserve">Juthani-Mehta M, De Rekeneire N, Allore H, et al. Modifiable risk factors for pneumonia requiring hospitalization of community-dwelling older adults: the Health, Aging, and Body Composition Study. </w:t>
      </w:r>
      <w:r w:rsidRPr="00B609FE">
        <w:rPr>
          <w:i/>
          <w:color w:val="0000FF"/>
        </w:rPr>
        <w:t xml:space="preserve">Journal of the American Geriatrics Society. </w:t>
      </w:r>
      <w:r w:rsidRPr="00B609FE">
        <w:rPr>
          <w:color w:val="0000FF"/>
        </w:rPr>
        <w:t>2013;61(7):1111-1118.</w:t>
      </w:r>
    </w:p>
    <w:p w14:paraId="43F5EC3C" w14:textId="77777777" w:rsidR="00E31190" w:rsidRPr="00B609FE" w:rsidRDefault="00E31190" w:rsidP="00E31190">
      <w:pPr>
        <w:pStyle w:val="EndNoteBibliography"/>
        <w:spacing w:after="0"/>
        <w:ind w:left="720" w:hanging="720"/>
        <w:rPr>
          <w:color w:val="0000FF"/>
        </w:rPr>
      </w:pPr>
      <w:r w:rsidRPr="00B609FE">
        <w:rPr>
          <w:color w:val="0000FF"/>
        </w:rPr>
        <w:t>4.</w:t>
      </w:r>
      <w:r w:rsidRPr="00B609FE">
        <w:rPr>
          <w:color w:val="0000FF"/>
        </w:rPr>
        <w:tab/>
        <w:t xml:space="preserve">Yende S, Alvarez K, Loehr L, et al. Epidemiology and long-term clinical and biologic risk factors for pneumonia in community-dwelling older Americans: analysis of three cohorts. </w:t>
      </w:r>
      <w:r w:rsidRPr="00B609FE">
        <w:rPr>
          <w:i/>
          <w:color w:val="0000FF"/>
        </w:rPr>
        <w:t xml:space="preserve">Chest. </w:t>
      </w:r>
      <w:r w:rsidRPr="00B609FE">
        <w:rPr>
          <w:color w:val="0000FF"/>
        </w:rPr>
        <w:t>2013;144(3):1008-1017.</w:t>
      </w:r>
    </w:p>
    <w:p w14:paraId="4E16D4B5" w14:textId="77777777" w:rsidR="00E31190" w:rsidRPr="00B609FE" w:rsidRDefault="00E31190" w:rsidP="00E31190">
      <w:pPr>
        <w:pStyle w:val="EndNoteBibliography"/>
        <w:spacing w:after="0"/>
        <w:ind w:left="720" w:hanging="720"/>
        <w:rPr>
          <w:color w:val="0000FF"/>
        </w:rPr>
      </w:pPr>
      <w:r w:rsidRPr="00B609FE">
        <w:rPr>
          <w:color w:val="0000FF"/>
        </w:rPr>
        <w:t>5.</w:t>
      </w:r>
      <w:r w:rsidRPr="00B609FE">
        <w:rPr>
          <w:color w:val="0000FF"/>
        </w:rPr>
        <w:tab/>
        <w:t xml:space="preserve">Baine WB, Yu W, Summe JP. Epidemiologic trends in the hospitalization of elderly Medicare patients for pneumonia, 1991-1998. </w:t>
      </w:r>
      <w:r w:rsidRPr="00B609FE">
        <w:rPr>
          <w:i/>
          <w:color w:val="0000FF"/>
        </w:rPr>
        <w:t xml:space="preserve">Am J Public Health. </w:t>
      </w:r>
      <w:r w:rsidRPr="00B609FE">
        <w:rPr>
          <w:color w:val="0000FF"/>
        </w:rPr>
        <w:t>2001;91(7):1121-1123.</w:t>
      </w:r>
    </w:p>
    <w:p w14:paraId="3FAD6F45" w14:textId="77777777" w:rsidR="00E31190" w:rsidRPr="00B609FE" w:rsidRDefault="00E31190" w:rsidP="00E31190">
      <w:pPr>
        <w:pStyle w:val="EndNoteBibliography"/>
        <w:spacing w:after="0"/>
        <w:ind w:left="720" w:hanging="720"/>
        <w:rPr>
          <w:color w:val="0000FF"/>
        </w:rPr>
      </w:pPr>
      <w:r w:rsidRPr="00B609FE">
        <w:rPr>
          <w:color w:val="0000FF"/>
        </w:rPr>
        <w:t>6.</w:t>
      </w:r>
      <w:r w:rsidRPr="00B609FE">
        <w:rPr>
          <w:color w:val="0000FF"/>
        </w:rPr>
        <w:tab/>
        <w:t xml:space="preserve">Aliyu ZY, Aliyu MH, McCormick K. Determinants for hospitalization in " low-risk" community acquired pneumonia. </w:t>
      </w:r>
      <w:r w:rsidRPr="00B609FE">
        <w:rPr>
          <w:i/>
          <w:color w:val="0000FF"/>
        </w:rPr>
        <w:t xml:space="preserve">BMC infectious diseases. </w:t>
      </w:r>
      <w:r w:rsidRPr="00B609FE">
        <w:rPr>
          <w:color w:val="0000FF"/>
        </w:rPr>
        <w:t>2003;3(1):11.</w:t>
      </w:r>
    </w:p>
    <w:p w14:paraId="01AEA4EE" w14:textId="77777777" w:rsidR="00E31190" w:rsidRPr="00B609FE" w:rsidRDefault="00E31190" w:rsidP="00E31190">
      <w:pPr>
        <w:pStyle w:val="EndNoteBibliography"/>
        <w:spacing w:after="0"/>
        <w:ind w:left="720" w:hanging="720"/>
        <w:rPr>
          <w:color w:val="0000FF"/>
        </w:rPr>
      </w:pPr>
      <w:r w:rsidRPr="00B609FE">
        <w:rPr>
          <w:color w:val="0000FF"/>
        </w:rPr>
        <w:lastRenderedPageBreak/>
        <w:t>7.</w:t>
      </w:r>
      <w:r w:rsidRPr="00B609FE">
        <w:rPr>
          <w:color w:val="0000FF"/>
        </w:rPr>
        <w:tab/>
        <w:t xml:space="preserve">Lemus FC, Tan A, Eschbach K, Freeman Jr DH, Freeman JL. Correlates of Bacterial Pneumonia Hospitalizations in Elders, Texas Border. </w:t>
      </w:r>
      <w:r w:rsidRPr="00B609FE">
        <w:rPr>
          <w:i/>
          <w:color w:val="0000FF"/>
        </w:rPr>
        <w:t xml:space="preserve">Journal of immigrant and minority health. </w:t>
      </w:r>
      <w:r w:rsidRPr="00B609FE">
        <w:rPr>
          <w:color w:val="0000FF"/>
        </w:rPr>
        <w:t>2010;12(4):423-432.</w:t>
      </w:r>
    </w:p>
    <w:p w14:paraId="5A4A3ECE" w14:textId="77777777" w:rsidR="00E31190" w:rsidRPr="00B609FE" w:rsidRDefault="00E31190" w:rsidP="00E31190">
      <w:pPr>
        <w:pStyle w:val="EndNoteBibliography"/>
        <w:spacing w:after="0"/>
        <w:ind w:left="720" w:hanging="720"/>
        <w:rPr>
          <w:color w:val="0000FF"/>
        </w:rPr>
      </w:pPr>
      <w:r w:rsidRPr="00B609FE">
        <w:rPr>
          <w:color w:val="0000FF"/>
        </w:rPr>
        <w:t>8.</w:t>
      </w:r>
      <w:r w:rsidRPr="00B609FE">
        <w:rPr>
          <w:color w:val="0000FF"/>
        </w:rPr>
        <w:tab/>
        <w:t xml:space="preserve">Millman M, ed </w:t>
      </w:r>
      <w:r w:rsidRPr="00B609FE">
        <w:rPr>
          <w:i/>
          <w:color w:val="0000FF"/>
        </w:rPr>
        <w:t>Committee on Monitoring Access to Personal Health Care Services.</w:t>
      </w:r>
      <w:r w:rsidRPr="00B609FE">
        <w:rPr>
          <w:color w:val="0000FF"/>
        </w:rPr>
        <w:t xml:space="preserve"> Washington, D.C.: National Academy Press; 1993. Acess to health care in America/ Committee on Monitoring Access to Personal Health Care Services, Institute of Medicine.</w:t>
      </w:r>
    </w:p>
    <w:p w14:paraId="4362D564" w14:textId="77777777" w:rsidR="00E31190" w:rsidRPr="00B609FE" w:rsidRDefault="00E31190" w:rsidP="00E31190">
      <w:pPr>
        <w:pStyle w:val="EndNoteBibliography"/>
        <w:spacing w:after="0"/>
        <w:ind w:left="720" w:hanging="720"/>
        <w:rPr>
          <w:color w:val="0000FF"/>
        </w:rPr>
      </w:pPr>
      <w:r w:rsidRPr="00B609FE">
        <w:rPr>
          <w:color w:val="0000FF"/>
        </w:rPr>
        <w:t>9.</w:t>
      </w:r>
      <w:r w:rsidRPr="00B609FE">
        <w:rPr>
          <w:color w:val="0000FF"/>
        </w:rPr>
        <w:tab/>
        <w:t xml:space="preserve">Christenson B, Lundbergh P. Comparison between cohorts vaccinated and unvaccinated against influenza and pneumococcal infection. </w:t>
      </w:r>
      <w:r w:rsidRPr="00B609FE">
        <w:rPr>
          <w:i/>
          <w:color w:val="0000FF"/>
        </w:rPr>
        <w:t xml:space="preserve">Epidemiol Infect. </w:t>
      </w:r>
      <w:r w:rsidRPr="00B609FE">
        <w:rPr>
          <w:color w:val="0000FF"/>
        </w:rPr>
        <w:t>2002;129(3):515-524.</w:t>
      </w:r>
    </w:p>
    <w:p w14:paraId="090F2159" w14:textId="77777777" w:rsidR="00E31190" w:rsidRPr="00B609FE" w:rsidRDefault="00E31190" w:rsidP="00E31190">
      <w:pPr>
        <w:pStyle w:val="EndNoteBibliography"/>
        <w:spacing w:after="0"/>
        <w:ind w:left="720" w:hanging="720"/>
        <w:rPr>
          <w:color w:val="0000FF"/>
        </w:rPr>
      </w:pPr>
      <w:r w:rsidRPr="00B609FE">
        <w:rPr>
          <w:color w:val="0000FF"/>
        </w:rPr>
        <w:t>10.</w:t>
      </w:r>
      <w:r w:rsidRPr="00B609FE">
        <w:rPr>
          <w:color w:val="0000FF"/>
        </w:rPr>
        <w:tab/>
        <w:t xml:space="preserve">Hak E, Nordin J, Wei F, et al. Influence of high-risk medical conditions on the effectiveness of influenza vaccination among elderly members of 3 large managed-care organizations. </w:t>
      </w:r>
      <w:r w:rsidRPr="00B609FE">
        <w:rPr>
          <w:i/>
          <w:color w:val="0000FF"/>
        </w:rPr>
        <w:t xml:space="preserve">Clin Infect Dis. </w:t>
      </w:r>
      <w:r w:rsidRPr="00B609FE">
        <w:rPr>
          <w:color w:val="0000FF"/>
        </w:rPr>
        <w:t>2002;35(4):370-377.</w:t>
      </w:r>
    </w:p>
    <w:p w14:paraId="3B068469" w14:textId="77777777" w:rsidR="00E31190" w:rsidRPr="00B609FE" w:rsidRDefault="00E31190" w:rsidP="00E31190">
      <w:pPr>
        <w:pStyle w:val="EndNoteBibliography"/>
        <w:spacing w:after="0"/>
        <w:ind w:left="720" w:hanging="720"/>
        <w:rPr>
          <w:color w:val="0000FF"/>
        </w:rPr>
      </w:pPr>
      <w:r w:rsidRPr="00B609FE">
        <w:rPr>
          <w:color w:val="0000FF"/>
        </w:rPr>
        <w:t>11.</w:t>
      </w:r>
      <w:r w:rsidRPr="00B609FE">
        <w:rPr>
          <w:color w:val="0000FF"/>
        </w:rPr>
        <w:tab/>
        <w:t xml:space="preserve">Davis JW, Lee E, Taira DA, Chung RS. Influenza vaccination, hospitalizations, and costs among members of a Medicare managed care plan. </w:t>
      </w:r>
      <w:r w:rsidRPr="00B609FE">
        <w:rPr>
          <w:i/>
          <w:color w:val="0000FF"/>
        </w:rPr>
        <w:t xml:space="preserve">Med Care. </w:t>
      </w:r>
      <w:r w:rsidRPr="00B609FE">
        <w:rPr>
          <w:color w:val="0000FF"/>
        </w:rPr>
        <w:t>2001;39(12):1273-1280.</w:t>
      </w:r>
    </w:p>
    <w:p w14:paraId="30D95050" w14:textId="77777777" w:rsidR="00E31190" w:rsidRPr="00B609FE" w:rsidRDefault="00E31190" w:rsidP="00E31190">
      <w:pPr>
        <w:pStyle w:val="EndNoteBibliography"/>
        <w:spacing w:after="0"/>
        <w:ind w:left="720" w:hanging="720"/>
        <w:rPr>
          <w:color w:val="0000FF"/>
        </w:rPr>
      </w:pPr>
      <w:r w:rsidRPr="00B609FE">
        <w:rPr>
          <w:color w:val="0000FF"/>
        </w:rPr>
        <w:t>12.</w:t>
      </w:r>
      <w:r w:rsidRPr="00B609FE">
        <w:rPr>
          <w:color w:val="0000FF"/>
        </w:rPr>
        <w:tab/>
        <w:t xml:space="preserve">Nordin J, Mullooly J, Poblete S, et al. Influenza vaccine effectiveness in preventing hospitalizations and deaths in persons 65 years or older in Minnesota, New York, and Oregon: data from 3 health plans. </w:t>
      </w:r>
      <w:r w:rsidRPr="00B609FE">
        <w:rPr>
          <w:i/>
          <w:color w:val="0000FF"/>
        </w:rPr>
        <w:t xml:space="preserve">J Infect Dis. </w:t>
      </w:r>
      <w:r w:rsidRPr="00B609FE">
        <w:rPr>
          <w:color w:val="0000FF"/>
        </w:rPr>
        <w:t>2001;184(6):665-670.</w:t>
      </w:r>
    </w:p>
    <w:p w14:paraId="32542916" w14:textId="77777777" w:rsidR="00E31190" w:rsidRPr="00B609FE" w:rsidRDefault="00E31190" w:rsidP="00E31190">
      <w:pPr>
        <w:pStyle w:val="EndNoteBibliography"/>
        <w:spacing w:after="0"/>
        <w:ind w:left="720" w:hanging="720"/>
        <w:rPr>
          <w:color w:val="0000FF"/>
        </w:rPr>
      </w:pPr>
      <w:r w:rsidRPr="00B609FE">
        <w:rPr>
          <w:color w:val="0000FF"/>
        </w:rPr>
        <w:t>13.</w:t>
      </w:r>
      <w:r w:rsidRPr="00B609FE">
        <w:rPr>
          <w:color w:val="0000FF"/>
        </w:rPr>
        <w:tab/>
        <w:t xml:space="preserve">Crocetti E, Arniani S, Bordoni F, Maciocco G, Zappa M, Buiatti E. Effectiveness of influenza vaccination in the elderly in a community in Italy. </w:t>
      </w:r>
      <w:r w:rsidRPr="00B609FE">
        <w:rPr>
          <w:i/>
          <w:color w:val="0000FF"/>
        </w:rPr>
        <w:t xml:space="preserve">Eur J Epidemiol. </w:t>
      </w:r>
      <w:r w:rsidRPr="00B609FE">
        <w:rPr>
          <w:color w:val="0000FF"/>
        </w:rPr>
        <w:t>2001;17(2):163-168.</w:t>
      </w:r>
    </w:p>
    <w:p w14:paraId="5B73D747" w14:textId="77777777" w:rsidR="00E31190" w:rsidRPr="00B609FE" w:rsidRDefault="00E31190" w:rsidP="00E31190">
      <w:pPr>
        <w:pStyle w:val="EndNoteBibliography"/>
        <w:spacing w:after="0"/>
        <w:ind w:left="720" w:hanging="720"/>
        <w:rPr>
          <w:color w:val="0000FF"/>
        </w:rPr>
      </w:pPr>
      <w:r w:rsidRPr="00B609FE">
        <w:rPr>
          <w:color w:val="0000FF"/>
        </w:rPr>
        <w:t>14.</w:t>
      </w:r>
      <w:r w:rsidRPr="00B609FE">
        <w:rPr>
          <w:color w:val="0000FF"/>
        </w:rPr>
        <w:tab/>
        <w:t xml:space="preserve">Christenson B, Hedlund J, Lundbergh P, Ortqvist A. Additive preventive effect of influenza and pneumococcal vaccines in elderly persons. </w:t>
      </w:r>
      <w:r w:rsidRPr="00B609FE">
        <w:rPr>
          <w:i/>
          <w:color w:val="0000FF"/>
        </w:rPr>
        <w:t xml:space="preserve">Eur Respir J. </w:t>
      </w:r>
      <w:r w:rsidRPr="00B609FE">
        <w:rPr>
          <w:color w:val="0000FF"/>
        </w:rPr>
        <w:t>2004;23(3):363-368.</w:t>
      </w:r>
    </w:p>
    <w:p w14:paraId="30739C47" w14:textId="77777777" w:rsidR="00E31190" w:rsidRPr="00B609FE" w:rsidRDefault="00E31190" w:rsidP="00E31190">
      <w:pPr>
        <w:pStyle w:val="EndNoteBibliography"/>
        <w:spacing w:after="0"/>
        <w:ind w:left="720" w:hanging="720"/>
        <w:rPr>
          <w:color w:val="0000FF"/>
        </w:rPr>
      </w:pPr>
      <w:r w:rsidRPr="00B609FE">
        <w:rPr>
          <w:color w:val="0000FF"/>
        </w:rPr>
        <w:t>15.</w:t>
      </w:r>
      <w:r w:rsidRPr="00B609FE">
        <w:rPr>
          <w:color w:val="0000FF"/>
        </w:rPr>
        <w:tab/>
        <w:t xml:space="preserve">Herzog NS, Bratzler DW, Houck PM, et al. Effects of previous influenza vaccination on subsequent readmission and mortality in elderly patients hospitalized with pneumonia. </w:t>
      </w:r>
      <w:r w:rsidRPr="00B609FE">
        <w:rPr>
          <w:i/>
          <w:color w:val="0000FF"/>
        </w:rPr>
        <w:t xml:space="preserve">Am J Med. </w:t>
      </w:r>
      <w:r w:rsidRPr="00B609FE">
        <w:rPr>
          <w:color w:val="0000FF"/>
        </w:rPr>
        <w:t>2003;115(6):454-461.</w:t>
      </w:r>
    </w:p>
    <w:p w14:paraId="39DBD12F" w14:textId="77777777" w:rsidR="00E31190" w:rsidRPr="00B609FE" w:rsidRDefault="00E31190" w:rsidP="00E31190">
      <w:pPr>
        <w:pStyle w:val="EndNoteBibliography"/>
        <w:spacing w:after="0"/>
        <w:ind w:left="720" w:hanging="720"/>
        <w:rPr>
          <w:color w:val="0000FF"/>
        </w:rPr>
      </w:pPr>
      <w:r w:rsidRPr="00B609FE">
        <w:rPr>
          <w:color w:val="0000FF"/>
        </w:rPr>
        <w:t>16.</w:t>
      </w:r>
      <w:r w:rsidRPr="00B609FE">
        <w:rPr>
          <w:color w:val="0000FF"/>
        </w:rPr>
        <w:tab/>
        <w:t xml:space="preserve">Puig-Barbera J, Diez-Domingo J, Perez Hoyos S, Belenguer Varea A, Gonzalez Vidal D. Effectiveness of the MF59-adjuvanted influenza vaccine in preventing emergency admissions for pneumonia in the elderly over 64 years of age. </w:t>
      </w:r>
      <w:r w:rsidRPr="00B609FE">
        <w:rPr>
          <w:i/>
          <w:color w:val="0000FF"/>
        </w:rPr>
        <w:t xml:space="preserve">Vaccine. </w:t>
      </w:r>
      <w:r w:rsidRPr="00B609FE">
        <w:rPr>
          <w:color w:val="0000FF"/>
        </w:rPr>
        <w:t>2004;23(3):283-289.</w:t>
      </w:r>
    </w:p>
    <w:p w14:paraId="73F618A1" w14:textId="77777777" w:rsidR="00E31190" w:rsidRPr="00B609FE" w:rsidRDefault="00E31190" w:rsidP="00E31190">
      <w:pPr>
        <w:pStyle w:val="EndNoteBibliography"/>
        <w:spacing w:after="0"/>
        <w:ind w:left="720" w:hanging="720"/>
        <w:rPr>
          <w:color w:val="0000FF"/>
        </w:rPr>
      </w:pPr>
      <w:r w:rsidRPr="00B609FE">
        <w:rPr>
          <w:color w:val="0000FF"/>
        </w:rPr>
        <w:t>17.</w:t>
      </w:r>
      <w:r w:rsidRPr="00B609FE">
        <w:rPr>
          <w:color w:val="0000FF"/>
        </w:rPr>
        <w:tab/>
        <w:t xml:space="preserve">Simonsen L, Taylor RJ, Schuck-Paim C, Lustig R, Haber M, Klugman KP. Effect of 13-valent pneumococcal conjugate vaccine on admissions to hospital 2 years after its introduction in the USA: a time series analysis. </w:t>
      </w:r>
      <w:r w:rsidRPr="00B609FE">
        <w:rPr>
          <w:i/>
          <w:color w:val="0000FF"/>
        </w:rPr>
        <w:t xml:space="preserve">The Lancet. Respiratory medicine. </w:t>
      </w:r>
      <w:r w:rsidRPr="00B609FE">
        <w:rPr>
          <w:color w:val="0000FF"/>
        </w:rPr>
        <w:t>2014;2(5):387-394.</w:t>
      </w:r>
    </w:p>
    <w:p w14:paraId="1A0221C4" w14:textId="77777777" w:rsidR="00E31190" w:rsidRPr="00B609FE" w:rsidRDefault="00E31190" w:rsidP="00E31190">
      <w:pPr>
        <w:pStyle w:val="EndNoteBibliography"/>
        <w:spacing w:after="0"/>
        <w:ind w:left="720" w:hanging="720"/>
        <w:rPr>
          <w:color w:val="0000FF"/>
        </w:rPr>
      </w:pPr>
      <w:r w:rsidRPr="00B609FE">
        <w:rPr>
          <w:color w:val="0000FF"/>
        </w:rPr>
        <w:t>18.</w:t>
      </w:r>
      <w:r w:rsidRPr="00B609FE">
        <w:rPr>
          <w:color w:val="0000FF"/>
        </w:rPr>
        <w:tab/>
        <w:t xml:space="preserve">Jha AK, Wright SM, Perlin JB. Performance measures, vaccinations, and pneumonia rates among high-risk patients in Veterans Administration health care. </w:t>
      </w:r>
      <w:r w:rsidRPr="00B609FE">
        <w:rPr>
          <w:i/>
          <w:color w:val="0000FF"/>
        </w:rPr>
        <w:t xml:space="preserve">Am J Public Health. </w:t>
      </w:r>
      <w:r w:rsidRPr="00B609FE">
        <w:rPr>
          <w:color w:val="0000FF"/>
        </w:rPr>
        <w:t>2007;97(12):2167-2172.</w:t>
      </w:r>
    </w:p>
    <w:p w14:paraId="2CFB8924" w14:textId="77777777" w:rsidR="00E31190" w:rsidRPr="00B609FE" w:rsidRDefault="00E31190" w:rsidP="00E31190">
      <w:pPr>
        <w:pStyle w:val="EndNoteBibliography"/>
        <w:spacing w:after="0"/>
        <w:ind w:left="720" w:hanging="720"/>
        <w:rPr>
          <w:color w:val="0000FF"/>
        </w:rPr>
      </w:pPr>
      <w:r w:rsidRPr="00B609FE">
        <w:rPr>
          <w:color w:val="0000FF"/>
        </w:rPr>
        <w:t>19.</w:t>
      </w:r>
      <w:r w:rsidRPr="00B609FE">
        <w:rPr>
          <w:color w:val="0000FF"/>
        </w:rPr>
        <w:tab/>
        <w:t xml:space="preserve">Domínguez A, Izquierdo C, Salleras L, et al. Effectiveness of the pneumococcal polysaccharide vaccine in preventing pneumonia in the elderly. </w:t>
      </w:r>
      <w:r w:rsidRPr="00B609FE">
        <w:rPr>
          <w:i/>
          <w:color w:val="0000FF"/>
        </w:rPr>
        <w:t xml:space="preserve">European Respiratory Journal. </w:t>
      </w:r>
      <w:r w:rsidRPr="00B609FE">
        <w:rPr>
          <w:color w:val="0000FF"/>
        </w:rPr>
        <w:t>2010;36(3):608-614.</w:t>
      </w:r>
    </w:p>
    <w:p w14:paraId="42048388" w14:textId="77777777" w:rsidR="00E31190" w:rsidRPr="00B609FE" w:rsidRDefault="00E31190" w:rsidP="00E31190">
      <w:pPr>
        <w:pStyle w:val="EndNoteBibliography"/>
        <w:spacing w:after="0"/>
        <w:ind w:left="720" w:hanging="720"/>
        <w:rPr>
          <w:color w:val="0000FF"/>
        </w:rPr>
      </w:pPr>
      <w:r w:rsidRPr="00B609FE">
        <w:rPr>
          <w:color w:val="0000FF"/>
        </w:rPr>
        <w:t>20.</w:t>
      </w:r>
      <w:r w:rsidRPr="00B609FE">
        <w:rPr>
          <w:color w:val="0000FF"/>
        </w:rPr>
        <w:tab/>
        <w:t xml:space="preserve">Kawakami K, Ohkusa Y, Kuroki R, et al. Effectiveness of pneumococcal polysaccharide vaccine against pneumonia and cost analysis for the elderly who receive seasonal influenza vaccine in Japan. </w:t>
      </w:r>
      <w:r w:rsidRPr="00B609FE">
        <w:rPr>
          <w:i/>
          <w:color w:val="0000FF"/>
        </w:rPr>
        <w:t xml:space="preserve">Vaccine. </w:t>
      </w:r>
      <w:r w:rsidRPr="00B609FE">
        <w:rPr>
          <w:color w:val="0000FF"/>
        </w:rPr>
        <w:t>2010;28(43):7063-7069.</w:t>
      </w:r>
    </w:p>
    <w:p w14:paraId="0D9E5313" w14:textId="77777777" w:rsidR="00E31190" w:rsidRPr="00B609FE" w:rsidRDefault="00E31190" w:rsidP="00E31190">
      <w:pPr>
        <w:pStyle w:val="EndNoteBibliography"/>
        <w:spacing w:after="0"/>
        <w:ind w:left="720" w:hanging="720"/>
        <w:rPr>
          <w:color w:val="0000FF"/>
        </w:rPr>
      </w:pPr>
      <w:r w:rsidRPr="00B609FE">
        <w:rPr>
          <w:color w:val="0000FF"/>
        </w:rPr>
        <w:t>21.</w:t>
      </w:r>
      <w:r w:rsidRPr="00B609FE">
        <w:rPr>
          <w:color w:val="0000FF"/>
        </w:rPr>
        <w:tab/>
        <w:t xml:space="preserve">Johnstone J, Eurich DT, Minhas JK, Marrie TJ, Majumdar SR. Impact of the pneumococcal vaccine on long-term morbidity and mortality of adults at high risk for pneumonia. </w:t>
      </w:r>
      <w:r w:rsidRPr="00B609FE">
        <w:rPr>
          <w:i/>
          <w:color w:val="0000FF"/>
        </w:rPr>
        <w:t xml:space="preserve">Clinical infectious diseases. </w:t>
      </w:r>
      <w:r w:rsidRPr="00B609FE">
        <w:rPr>
          <w:color w:val="0000FF"/>
        </w:rPr>
        <w:t>2010;51(1):15-22.</w:t>
      </w:r>
    </w:p>
    <w:p w14:paraId="26C79AA8" w14:textId="77777777" w:rsidR="00E31190" w:rsidRPr="00B609FE" w:rsidRDefault="00E31190" w:rsidP="00E31190">
      <w:pPr>
        <w:pStyle w:val="EndNoteBibliography"/>
        <w:spacing w:after="0"/>
        <w:ind w:left="720" w:hanging="720"/>
        <w:rPr>
          <w:color w:val="0000FF"/>
        </w:rPr>
      </w:pPr>
      <w:r w:rsidRPr="00B609FE">
        <w:rPr>
          <w:color w:val="0000FF"/>
        </w:rPr>
        <w:t>22.</w:t>
      </w:r>
      <w:r w:rsidRPr="00B609FE">
        <w:rPr>
          <w:color w:val="0000FF"/>
        </w:rPr>
        <w:tab/>
        <w:t xml:space="preserve">Konetzka RT, Spector W, Shaffer T. Effects of nursing home ownership type and resident payer source on hospitalization for suspected pneumonia. </w:t>
      </w:r>
      <w:r w:rsidRPr="00B609FE">
        <w:rPr>
          <w:i/>
          <w:color w:val="0000FF"/>
        </w:rPr>
        <w:t xml:space="preserve">Medical care. </w:t>
      </w:r>
      <w:r w:rsidRPr="00B609FE">
        <w:rPr>
          <w:color w:val="0000FF"/>
        </w:rPr>
        <w:t>2004;42(10):1001-1008.</w:t>
      </w:r>
    </w:p>
    <w:p w14:paraId="1485420B" w14:textId="77777777" w:rsidR="00E31190" w:rsidRPr="00B609FE" w:rsidRDefault="00E31190" w:rsidP="00E31190">
      <w:pPr>
        <w:pStyle w:val="EndNoteBibliography"/>
        <w:ind w:left="720" w:hanging="720"/>
        <w:rPr>
          <w:color w:val="0000FF"/>
        </w:rPr>
      </w:pPr>
      <w:r w:rsidRPr="00B609FE">
        <w:rPr>
          <w:color w:val="0000FF"/>
        </w:rPr>
        <w:t>23.</w:t>
      </w:r>
      <w:r w:rsidRPr="00B609FE">
        <w:rPr>
          <w:color w:val="0000FF"/>
        </w:rPr>
        <w:tab/>
        <w:t xml:space="preserve">Renaud B, Coma E, Labarere J, et al. Routine use of the Pneumonia Severity Index for guiding the site-of-treatment decision of patients with pneumonia in the emergency department: a multicenter, prospective, observational, controlled cohort study. </w:t>
      </w:r>
      <w:r w:rsidRPr="00B609FE">
        <w:rPr>
          <w:i/>
          <w:color w:val="0000FF"/>
        </w:rPr>
        <w:t xml:space="preserve">Clinical infectious diseases : an official publication of the Infectious Diseases Society of America. </w:t>
      </w:r>
      <w:r w:rsidRPr="00B609FE">
        <w:rPr>
          <w:color w:val="0000FF"/>
        </w:rPr>
        <w:t>2007;44(1):41-49.</w:t>
      </w:r>
    </w:p>
    <w:p w14:paraId="784C2C90" w14:textId="4EE221D1" w:rsidR="004D20DD" w:rsidRPr="00620113" w:rsidRDefault="00C70112" w:rsidP="00C70112">
      <w:pPr>
        <w:ind w:left="0" w:firstLine="0"/>
        <w:rPr>
          <w:color w:val="0000FF"/>
          <w:sz w:val="8"/>
        </w:rPr>
      </w:pPr>
      <w:r w:rsidRPr="00B609FE">
        <w:rPr>
          <w:color w:val="0000FF"/>
        </w:rPr>
        <w:fldChar w:fldCharType="end"/>
      </w:r>
    </w:p>
    <w:sectPr w:rsidR="004D20DD" w:rsidRPr="00620113">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6CA20" w14:textId="77777777" w:rsidR="00DE1E5B" w:rsidRDefault="00DE1E5B" w:rsidP="007E37A5">
      <w:r>
        <w:separator/>
      </w:r>
    </w:p>
  </w:endnote>
  <w:endnote w:type="continuationSeparator" w:id="0">
    <w:p w14:paraId="3FEF2CBB" w14:textId="77777777" w:rsidR="00DE1E5B" w:rsidRDefault="00DE1E5B"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0DB4C" w14:textId="027B5122" w:rsidR="00DE1E5B" w:rsidRDefault="00DE1E5B">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677ED3">
      <w:rPr>
        <w:noProof/>
      </w:rPr>
      <w:t>9</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C8495" w14:textId="77777777" w:rsidR="00DE1E5B" w:rsidRDefault="00DE1E5B" w:rsidP="007E37A5">
      <w:r>
        <w:separator/>
      </w:r>
    </w:p>
  </w:footnote>
  <w:footnote w:type="continuationSeparator" w:id="0">
    <w:p w14:paraId="208AB450" w14:textId="77777777" w:rsidR="00DE1E5B" w:rsidRDefault="00DE1E5B"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A72DE" w14:textId="77777777" w:rsidR="00DE1E5B" w:rsidRDefault="00DE1E5B"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r5ve5zt852evqezz945ds0exwfpaf2drwsx&quot;&gt;Bacterial Pneumonia Admission Rate&lt;record-ids&gt;&lt;item&gt;69&lt;/item&gt;&lt;item&gt;142&lt;/item&gt;&lt;item&gt;251&lt;/item&gt;&lt;item&gt;302&lt;/item&gt;&lt;item&gt;383&lt;/item&gt;&lt;item&gt;397&lt;/item&gt;&lt;item&gt;398&lt;/item&gt;&lt;item&gt;407&lt;/item&gt;&lt;item&gt;408&lt;/item&gt;&lt;item&gt;410&lt;/item&gt;&lt;item&gt;416&lt;/item&gt;&lt;item&gt;419&lt;/item&gt;&lt;item&gt;420&lt;/item&gt;&lt;item&gt;421&lt;/item&gt;&lt;item&gt;422&lt;/item&gt;&lt;/record-ids&gt;&lt;/item&gt;&lt;/Libraries&gt;"/>
  </w:docVars>
  <w:rsids>
    <w:rsidRoot w:val="00496AF8"/>
    <w:rsid w:val="000027FA"/>
    <w:rsid w:val="00005D04"/>
    <w:rsid w:val="00013934"/>
    <w:rsid w:val="00015986"/>
    <w:rsid w:val="000160E6"/>
    <w:rsid w:val="00024526"/>
    <w:rsid w:val="00030F43"/>
    <w:rsid w:val="00040DCF"/>
    <w:rsid w:val="000526F7"/>
    <w:rsid w:val="00052C0B"/>
    <w:rsid w:val="00054AFD"/>
    <w:rsid w:val="00061CF3"/>
    <w:rsid w:val="00063601"/>
    <w:rsid w:val="0006693F"/>
    <w:rsid w:val="00073079"/>
    <w:rsid w:val="00074444"/>
    <w:rsid w:val="0007593F"/>
    <w:rsid w:val="00081BE6"/>
    <w:rsid w:val="00086964"/>
    <w:rsid w:val="00095EC9"/>
    <w:rsid w:val="00096A37"/>
    <w:rsid w:val="000A0810"/>
    <w:rsid w:val="000A3277"/>
    <w:rsid w:val="000B627F"/>
    <w:rsid w:val="000D1CCF"/>
    <w:rsid w:val="000D649E"/>
    <w:rsid w:val="000D6D06"/>
    <w:rsid w:val="000F34A5"/>
    <w:rsid w:val="00112956"/>
    <w:rsid w:val="00114848"/>
    <w:rsid w:val="00120934"/>
    <w:rsid w:val="00132070"/>
    <w:rsid w:val="00141875"/>
    <w:rsid w:val="0014347E"/>
    <w:rsid w:val="00154438"/>
    <w:rsid w:val="001548BE"/>
    <w:rsid w:val="001551F6"/>
    <w:rsid w:val="0015535B"/>
    <w:rsid w:val="00162036"/>
    <w:rsid w:val="001632DD"/>
    <w:rsid w:val="00165D1A"/>
    <w:rsid w:val="00166361"/>
    <w:rsid w:val="001666B4"/>
    <w:rsid w:val="00176E60"/>
    <w:rsid w:val="0018514F"/>
    <w:rsid w:val="00187155"/>
    <w:rsid w:val="00194D9A"/>
    <w:rsid w:val="001A196B"/>
    <w:rsid w:val="001A6D05"/>
    <w:rsid w:val="001B38BF"/>
    <w:rsid w:val="001B772D"/>
    <w:rsid w:val="001D2573"/>
    <w:rsid w:val="001D5B5D"/>
    <w:rsid w:val="001E6153"/>
    <w:rsid w:val="001F09F3"/>
    <w:rsid w:val="00201FF9"/>
    <w:rsid w:val="0020242D"/>
    <w:rsid w:val="00205857"/>
    <w:rsid w:val="0020672F"/>
    <w:rsid w:val="0020722C"/>
    <w:rsid w:val="002131C2"/>
    <w:rsid w:val="002247D2"/>
    <w:rsid w:val="00224C40"/>
    <w:rsid w:val="00235ADC"/>
    <w:rsid w:val="00236F87"/>
    <w:rsid w:val="0024381E"/>
    <w:rsid w:val="002536EE"/>
    <w:rsid w:val="00257632"/>
    <w:rsid w:val="002628D6"/>
    <w:rsid w:val="00265702"/>
    <w:rsid w:val="002662B2"/>
    <w:rsid w:val="002717C7"/>
    <w:rsid w:val="002875E9"/>
    <w:rsid w:val="00287EB3"/>
    <w:rsid w:val="00293730"/>
    <w:rsid w:val="002A47BA"/>
    <w:rsid w:val="002A6777"/>
    <w:rsid w:val="002B06BD"/>
    <w:rsid w:val="002C0E48"/>
    <w:rsid w:val="002C3A2E"/>
    <w:rsid w:val="002C6F04"/>
    <w:rsid w:val="002E2177"/>
    <w:rsid w:val="002E2E41"/>
    <w:rsid w:val="002E78CD"/>
    <w:rsid w:val="002F20A7"/>
    <w:rsid w:val="003008F4"/>
    <w:rsid w:val="00302B1D"/>
    <w:rsid w:val="00307FA5"/>
    <w:rsid w:val="00312A64"/>
    <w:rsid w:val="00316A52"/>
    <w:rsid w:val="00321BED"/>
    <w:rsid w:val="00324D64"/>
    <w:rsid w:val="00352B52"/>
    <w:rsid w:val="0035760D"/>
    <w:rsid w:val="00363ECC"/>
    <w:rsid w:val="00377AF7"/>
    <w:rsid w:val="00384F3F"/>
    <w:rsid w:val="0039020B"/>
    <w:rsid w:val="00395263"/>
    <w:rsid w:val="003956E0"/>
    <w:rsid w:val="0039609A"/>
    <w:rsid w:val="00396B35"/>
    <w:rsid w:val="00397500"/>
    <w:rsid w:val="003B1CC5"/>
    <w:rsid w:val="003B65CE"/>
    <w:rsid w:val="003C0553"/>
    <w:rsid w:val="003D00E7"/>
    <w:rsid w:val="003E039E"/>
    <w:rsid w:val="00400D12"/>
    <w:rsid w:val="00406508"/>
    <w:rsid w:val="00416D5D"/>
    <w:rsid w:val="00422917"/>
    <w:rsid w:val="00434492"/>
    <w:rsid w:val="00440687"/>
    <w:rsid w:val="0044131D"/>
    <w:rsid w:val="00441ADA"/>
    <w:rsid w:val="00443F53"/>
    <w:rsid w:val="00457E46"/>
    <w:rsid w:val="00496AF8"/>
    <w:rsid w:val="004A218F"/>
    <w:rsid w:val="004A575D"/>
    <w:rsid w:val="004B65C6"/>
    <w:rsid w:val="004C4F32"/>
    <w:rsid w:val="004D0F6E"/>
    <w:rsid w:val="004D1DC7"/>
    <w:rsid w:val="004D20DD"/>
    <w:rsid w:val="004D7C9F"/>
    <w:rsid w:val="004F2129"/>
    <w:rsid w:val="004F7D7E"/>
    <w:rsid w:val="00500B0C"/>
    <w:rsid w:val="005010C0"/>
    <w:rsid w:val="005026EA"/>
    <w:rsid w:val="00502A3D"/>
    <w:rsid w:val="00521DB2"/>
    <w:rsid w:val="00537150"/>
    <w:rsid w:val="00540984"/>
    <w:rsid w:val="00543851"/>
    <w:rsid w:val="00550514"/>
    <w:rsid w:val="0055559D"/>
    <w:rsid w:val="005569AE"/>
    <w:rsid w:val="00561B17"/>
    <w:rsid w:val="005857F8"/>
    <w:rsid w:val="00594133"/>
    <w:rsid w:val="005949AD"/>
    <w:rsid w:val="005B0D18"/>
    <w:rsid w:val="005B12C3"/>
    <w:rsid w:val="005B409D"/>
    <w:rsid w:val="005B463E"/>
    <w:rsid w:val="005D0FDB"/>
    <w:rsid w:val="005D25E9"/>
    <w:rsid w:val="005D6D59"/>
    <w:rsid w:val="00612D57"/>
    <w:rsid w:val="00617390"/>
    <w:rsid w:val="00620113"/>
    <w:rsid w:val="00623420"/>
    <w:rsid w:val="00624CEF"/>
    <w:rsid w:val="00634768"/>
    <w:rsid w:val="0063596F"/>
    <w:rsid w:val="006578D2"/>
    <w:rsid w:val="0066472A"/>
    <w:rsid w:val="006709EB"/>
    <w:rsid w:val="00672824"/>
    <w:rsid w:val="00674E37"/>
    <w:rsid w:val="00677ED3"/>
    <w:rsid w:val="0068184A"/>
    <w:rsid w:val="006B3A00"/>
    <w:rsid w:val="006B5C51"/>
    <w:rsid w:val="006B66BA"/>
    <w:rsid w:val="006C5528"/>
    <w:rsid w:val="006C7F30"/>
    <w:rsid w:val="006E6FDD"/>
    <w:rsid w:val="006F4643"/>
    <w:rsid w:val="006F4B7F"/>
    <w:rsid w:val="006F760B"/>
    <w:rsid w:val="00701CC3"/>
    <w:rsid w:val="00704F50"/>
    <w:rsid w:val="0072132C"/>
    <w:rsid w:val="00724801"/>
    <w:rsid w:val="007347F8"/>
    <w:rsid w:val="00734949"/>
    <w:rsid w:val="00736AEC"/>
    <w:rsid w:val="00736E0F"/>
    <w:rsid w:val="00742240"/>
    <w:rsid w:val="007434FA"/>
    <w:rsid w:val="007573F0"/>
    <w:rsid w:val="00765156"/>
    <w:rsid w:val="00767669"/>
    <w:rsid w:val="00773485"/>
    <w:rsid w:val="00776E8F"/>
    <w:rsid w:val="00776F6D"/>
    <w:rsid w:val="00783FD2"/>
    <w:rsid w:val="007C0297"/>
    <w:rsid w:val="007C0AD2"/>
    <w:rsid w:val="007C1887"/>
    <w:rsid w:val="007C72B6"/>
    <w:rsid w:val="007D4775"/>
    <w:rsid w:val="007D5DC6"/>
    <w:rsid w:val="007D7802"/>
    <w:rsid w:val="007E1D1E"/>
    <w:rsid w:val="007E37A5"/>
    <w:rsid w:val="007E535C"/>
    <w:rsid w:val="007E7CFF"/>
    <w:rsid w:val="007F3CE6"/>
    <w:rsid w:val="007F49D8"/>
    <w:rsid w:val="00803157"/>
    <w:rsid w:val="0080371C"/>
    <w:rsid w:val="00805940"/>
    <w:rsid w:val="0081205D"/>
    <w:rsid w:val="00816CEE"/>
    <w:rsid w:val="00823A61"/>
    <w:rsid w:val="008315E9"/>
    <w:rsid w:val="00837121"/>
    <w:rsid w:val="008379BF"/>
    <w:rsid w:val="008471E5"/>
    <w:rsid w:val="00850C35"/>
    <w:rsid w:val="00851466"/>
    <w:rsid w:val="00851A29"/>
    <w:rsid w:val="00863E43"/>
    <w:rsid w:val="008647C3"/>
    <w:rsid w:val="008659ED"/>
    <w:rsid w:val="00870987"/>
    <w:rsid w:val="0087564A"/>
    <w:rsid w:val="00880A85"/>
    <w:rsid w:val="00881160"/>
    <w:rsid w:val="00881739"/>
    <w:rsid w:val="008817CD"/>
    <w:rsid w:val="0088371C"/>
    <w:rsid w:val="008A45F3"/>
    <w:rsid w:val="008A4B52"/>
    <w:rsid w:val="008B51D9"/>
    <w:rsid w:val="008B652E"/>
    <w:rsid w:val="008D34F2"/>
    <w:rsid w:val="008F1DC6"/>
    <w:rsid w:val="008F30C9"/>
    <w:rsid w:val="008F3D94"/>
    <w:rsid w:val="00905C5B"/>
    <w:rsid w:val="00923295"/>
    <w:rsid w:val="00925F11"/>
    <w:rsid w:val="00935265"/>
    <w:rsid w:val="0094109D"/>
    <w:rsid w:val="0094689F"/>
    <w:rsid w:val="009477D6"/>
    <w:rsid w:val="00953ED3"/>
    <w:rsid w:val="00955865"/>
    <w:rsid w:val="00956CCC"/>
    <w:rsid w:val="00965FF6"/>
    <w:rsid w:val="009679DC"/>
    <w:rsid w:val="009846D6"/>
    <w:rsid w:val="0098657F"/>
    <w:rsid w:val="009878B0"/>
    <w:rsid w:val="00991521"/>
    <w:rsid w:val="009A3236"/>
    <w:rsid w:val="009B5A93"/>
    <w:rsid w:val="009B5BEA"/>
    <w:rsid w:val="009C1DAC"/>
    <w:rsid w:val="009C291F"/>
    <w:rsid w:val="009E37BD"/>
    <w:rsid w:val="009E6B86"/>
    <w:rsid w:val="009F4BB1"/>
    <w:rsid w:val="00A02C35"/>
    <w:rsid w:val="00A03301"/>
    <w:rsid w:val="00A12762"/>
    <w:rsid w:val="00A13867"/>
    <w:rsid w:val="00A23108"/>
    <w:rsid w:val="00A26FED"/>
    <w:rsid w:val="00A421D4"/>
    <w:rsid w:val="00A44FF0"/>
    <w:rsid w:val="00A4530C"/>
    <w:rsid w:val="00A50E55"/>
    <w:rsid w:val="00A67EB1"/>
    <w:rsid w:val="00A91A47"/>
    <w:rsid w:val="00A95D2B"/>
    <w:rsid w:val="00AA5587"/>
    <w:rsid w:val="00AC1E53"/>
    <w:rsid w:val="00AD79C8"/>
    <w:rsid w:val="00AE6CE0"/>
    <w:rsid w:val="00B0094E"/>
    <w:rsid w:val="00B01052"/>
    <w:rsid w:val="00B058A6"/>
    <w:rsid w:val="00B117D0"/>
    <w:rsid w:val="00B13998"/>
    <w:rsid w:val="00B32CD2"/>
    <w:rsid w:val="00B439DD"/>
    <w:rsid w:val="00B52E0F"/>
    <w:rsid w:val="00B535D7"/>
    <w:rsid w:val="00B56685"/>
    <w:rsid w:val="00B609FE"/>
    <w:rsid w:val="00B74629"/>
    <w:rsid w:val="00B86FAF"/>
    <w:rsid w:val="00B91F58"/>
    <w:rsid w:val="00BA579E"/>
    <w:rsid w:val="00BE2295"/>
    <w:rsid w:val="00BE5590"/>
    <w:rsid w:val="00BE6373"/>
    <w:rsid w:val="00BF533A"/>
    <w:rsid w:val="00C1229F"/>
    <w:rsid w:val="00C1487E"/>
    <w:rsid w:val="00C42513"/>
    <w:rsid w:val="00C46677"/>
    <w:rsid w:val="00C5180E"/>
    <w:rsid w:val="00C520A3"/>
    <w:rsid w:val="00C54E40"/>
    <w:rsid w:val="00C55F56"/>
    <w:rsid w:val="00C57BA4"/>
    <w:rsid w:val="00C613EB"/>
    <w:rsid w:val="00C70112"/>
    <w:rsid w:val="00C84623"/>
    <w:rsid w:val="00C85198"/>
    <w:rsid w:val="00CB06C9"/>
    <w:rsid w:val="00CB1E41"/>
    <w:rsid w:val="00CB271C"/>
    <w:rsid w:val="00CB66A7"/>
    <w:rsid w:val="00CB7987"/>
    <w:rsid w:val="00CE12D3"/>
    <w:rsid w:val="00CE4F96"/>
    <w:rsid w:val="00CF0AB1"/>
    <w:rsid w:val="00CF4B9B"/>
    <w:rsid w:val="00CF55E6"/>
    <w:rsid w:val="00CF772F"/>
    <w:rsid w:val="00D0327E"/>
    <w:rsid w:val="00D048DB"/>
    <w:rsid w:val="00D14F0B"/>
    <w:rsid w:val="00D178CA"/>
    <w:rsid w:val="00D27D5D"/>
    <w:rsid w:val="00D3311C"/>
    <w:rsid w:val="00D33517"/>
    <w:rsid w:val="00D403B2"/>
    <w:rsid w:val="00D420F6"/>
    <w:rsid w:val="00D52546"/>
    <w:rsid w:val="00D53405"/>
    <w:rsid w:val="00D5457B"/>
    <w:rsid w:val="00D546FE"/>
    <w:rsid w:val="00D56E36"/>
    <w:rsid w:val="00D72995"/>
    <w:rsid w:val="00D85489"/>
    <w:rsid w:val="00DA7FA2"/>
    <w:rsid w:val="00DC1827"/>
    <w:rsid w:val="00DC2D8D"/>
    <w:rsid w:val="00DC7E41"/>
    <w:rsid w:val="00DE1E5B"/>
    <w:rsid w:val="00DE1F5D"/>
    <w:rsid w:val="00DE50D8"/>
    <w:rsid w:val="00DF278A"/>
    <w:rsid w:val="00E02CB8"/>
    <w:rsid w:val="00E1664B"/>
    <w:rsid w:val="00E2720B"/>
    <w:rsid w:val="00E30D12"/>
    <w:rsid w:val="00E31190"/>
    <w:rsid w:val="00E3394E"/>
    <w:rsid w:val="00E35241"/>
    <w:rsid w:val="00E41417"/>
    <w:rsid w:val="00E536D3"/>
    <w:rsid w:val="00E57BE2"/>
    <w:rsid w:val="00E62A95"/>
    <w:rsid w:val="00E746A2"/>
    <w:rsid w:val="00E844A3"/>
    <w:rsid w:val="00E90D06"/>
    <w:rsid w:val="00E97E59"/>
    <w:rsid w:val="00EA3240"/>
    <w:rsid w:val="00EA5E05"/>
    <w:rsid w:val="00EA79C9"/>
    <w:rsid w:val="00EB66AC"/>
    <w:rsid w:val="00EC2247"/>
    <w:rsid w:val="00ED336B"/>
    <w:rsid w:val="00EE1F87"/>
    <w:rsid w:val="00EE3931"/>
    <w:rsid w:val="00EE579D"/>
    <w:rsid w:val="00EE5AF6"/>
    <w:rsid w:val="00EF2CEF"/>
    <w:rsid w:val="00F1092D"/>
    <w:rsid w:val="00F3327C"/>
    <w:rsid w:val="00F42C20"/>
    <w:rsid w:val="00F431D8"/>
    <w:rsid w:val="00F525E1"/>
    <w:rsid w:val="00F67706"/>
    <w:rsid w:val="00F7052A"/>
    <w:rsid w:val="00F92D75"/>
    <w:rsid w:val="00F97327"/>
    <w:rsid w:val="00FA296F"/>
    <w:rsid w:val="00FA7323"/>
    <w:rsid w:val="00FB3205"/>
    <w:rsid w:val="00FC32D3"/>
    <w:rsid w:val="00FD0D2E"/>
    <w:rsid w:val="00FD4D82"/>
    <w:rsid w:val="00FE57AE"/>
    <w:rsid w:val="00FF74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231E8997"/>
  <w15:docId w15:val="{C65E2EDB-F0C9-463F-9E33-C959C744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NQFFormChar">
    <w:name w:val="NQFForm Char"/>
    <w:basedOn w:val="DefaultParagraphFont"/>
    <w:link w:val="NQFForm"/>
    <w:locked/>
    <w:rsid w:val="00D0327E"/>
    <w:rPr>
      <w:color w:val="0000FF"/>
    </w:rPr>
  </w:style>
  <w:style w:type="paragraph" w:customStyle="1" w:styleId="NQFForm">
    <w:name w:val="NQFForm"/>
    <w:basedOn w:val="Normal"/>
    <w:link w:val="NQFFormChar"/>
    <w:qFormat/>
    <w:rsid w:val="00D0327E"/>
    <w:pPr>
      <w:ind w:left="0" w:firstLine="0"/>
    </w:pPr>
    <w:rPr>
      <w:color w:val="0000FF"/>
    </w:rPr>
  </w:style>
  <w:style w:type="paragraph" w:customStyle="1" w:styleId="EndNoteBibliography">
    <w:name w:val="EndNote Bibliography"/>
    <w:basedOn w:val="Normal"/>
    <w:link w:val="EndNoteBibliographyChar"/>
    <w:rsid w:val="004D20DD"/>
    <w:pPr>
      <w:spacing w:after="200"/>
      <w:ind w:left="0" w:firstLine="0"/>
    </w:pPr>
    <w:rPr>
      <w:rFonts w:ascii="Calibri" w:hAnsi="Calibri" w:cs="Calibri"/>
      <w:noProof/>
    </w:rPr>
  </w:style>
  <w:style w:type="character" w:customStyle="1" w:styleId="EndNoteBibliographyChar">
    <w:name w:val="EndNote Bibliography Char"/>
    <w:basedOn w:val="DefaultParagraphFont"/>
    <w:link w:val="EndNoteBibliography"/>
    <w:rsid w:val="004D20DD"/>
    <w:rPr>
      <w:rFonts w:ascii="Calibri" w:hAnsi="Calibri" w:cs="Calibri"/>
      <w:noProof/>
    </w:rPr>
  </w:style>
  <w:style w:type="paragraph" w:styleId="DocumentMap">
    <w:name w:val="Document Map"/>
    <w:basedOn w:val="Normal"/>
    <w:link w:val="DocumentMapChar"/>
    <w:uiPriority w:val="99"/>
    <w:semiHidden/>
    <w:unhideWhenUsed/>
    <w:rsid w:val="006B66BA"/>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6B66BA"/>
    <w:rPr>
      <w:rFonts w:ascii="Lucida Grande" w:hAnsi="Lucida Grande" w:cs="Lucida Grande"/>
      <w:sz w:val="24"/>
      <w:szCs w:val="24"/>
    </w:rPr>
  </w:style>
  <w:style w:type="paragraph" w:styleId="EndnoteText">
    <w:name w:val="endnote text"/>
    <w:basedOn w:val="Normal"/>
    <w:link w:val="EndnoteTextChar"/>
    <w:uiPriority w:val="99"/>
    <w:unhideWhenUsed/>
    <w:rsid w:val="007E535C"/>
    <w:rPr>
      <w:sz w:val="24"/>
      <w:szCs w:val="24"/>
    </w:rPr>
  </w:style>
  <w:style w:type="character" w:customStyle="1" w:styleId="EndnoteTextChar">
    <w:name w:val="Endnote Text Char"/>
    <w:basedOn w:val="DefaultParagraphFont"/>
    <w:link w:val="EndnoteText"/>
    <w:uiPriority w:val="99"/>
    <w:rsid w:val="007E535C"/>
    <w:rPr>
      <w:sz w:val="24"/>
      <w:szCs w:val="24"/>
    </w:rPr>
  </w:style>
  <w:style w:type="character" w:styleId="EndnoteReference">
    <w:name w:val="endnote reference"/>
    <w:basedOn w:val="DefaultParagraphFont"/>
    <w:uiPriority w:val="99"/>
    <w:unhideWhenUsed/>
    <w:rsid w:val="007E535C"/>
    <w:rPr>
      <w:vertAlign w:val="superscript"/>
    </w:rPr>
  </w:style>
  <w:style w:type="paragraph" w:styleId="HTMLPreformatted">
    <w:name w:val="HTML Preformatted"/>
    <w:basedOn w:val="Normal"/>
    <w:link w:val="HTMLPreformattedChar"/>
    <w:rsid w:val="00C85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Courier New" w:eastAsia="Courier New" w:hAnsi="Courier New" w:cs="Courier New"/>
      <w:sz w:val="20"/>
      <w:szCs w:val="24"/>
    </w:rPr>
  </w:style>
  <w:style w:type="character" w:customStyle="1" w:styleId="HTMLPreformattedChar">
    <w:name w:val="HTML Preformatted Char"/>
    <w:basedOn w:val="DefaultParagraphFont"/>
    <w:link w:val="HTMLPreformatted"/>
    <w:rsid w:val="00C85198"/>
    <w:rPr>
      <w:rFonts w:ascii="Courier New" w:eastAsia="Courier New" w:hAnsi="Courier New" w:cs="Courier New"/>
      <w:sz w:val="20"/>
      <w:szCs w:val="24"/>
    </w:rPr>
  </w:style>
  <w:style w:type="paragraph" w:customStyle="1" w:styleId="EndNoteBibliographyTitle">
    <w:name w:val="EndNote Bibliography Title"/>
    <w:basedOn w:val="Normal"/>
    <w:link w:val="EndNoteBibliographyTitleChar"/>
    <w:rsid w:val="00E31190"/>
    <w:pPr>
      <w:jc w:val="center"/>
    </w:pPr>
    <w:rPr>
      <w:rFonts w:ascii="Calibri" w:hAnsi="Calibri" w:cs="Calibri"/>
      <w:noProof/>
    </w:rPr>
  </w:style>
  <w:style w:type="character" w:customStyle="1" w:styleId="EndNoteBibliographyTitleChar">
    <w:name w:val="EndNote Bibliography Title Char"/>
    <w:basedOn w:val="NQFFormChar"/>
    <w:link w:val="EndNoteBibliographyTitle"/>
    <w:rsid w:val="00E31190"/>
    <w:rPr>
      <w:rFonts w:ascii="Calibri" w:hAnsi="Calibri" w:cs="Calibri"/>
      <w:noProof/>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83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spreventiveservicestaskforce.org/methods.htm" TargetMode="External"/><Relationship Id="rId18" Type="http://schemas.openxmlformats.org/officeDocument/2006/relationships/hyperlink" Target="http://www.thoracic.org/statements/tuberculosis-pneumonia.ph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uspreventiveservicestaskforce.org/uspstf/grades.htm" TargetMode="External"/><Relationship Id="rId17" Type="http://schemas.openxmlformats.org/officeDocument/2006/relationships/hyperlink" Target="http://www.idsociety.org/Organ_System/" TargetMode="Externa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adeworkinggroup.org/publications/index.htm"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35500"/>
    <w:rsid w:val="00160241"/>
    <w:rsid w:val="002A56C5"/>
    <w:rsid w:val="002B5F47"/>
    <w:rsid w:val="003A1E4B"/>
    <w:rsid w:val="00455EB5"/>
    <w:rsid w:val="00461C1C"/>
    <w:rsid w:val="004E2027"/>
    <w:rsid w:val="00522F86"/>
    <w:rsid w:val="005F21F3"/>
    <w:rsid w:val="006D52C1"/>
    <w:rsid w:val="008C4C70"/>
    <w:rsid w:val="008F6A9B"/>
    <w:rsid w:val="00A20F73"/>
    <w:rsid w:val="00BE0F2D"/>
    <w:rsid w:val="00C03643"/>
    <w:rsid w:val="00C2797F"/>
    <w:rsid w:val="00C80225"/>
    <w:rsid w:val="00C947C0"/>
    <w:rsid w:val="00D228C9"/>
    <w:rsid w:val="00D37EE0"/>
    <w:rsid w:val="00DB5324"/>
    <w:rsid w:val="00E61954"/>
    <w:rsid w:val="00E97654"/>
    <w:rsid w:val="00EA555A"/>
    <w:rsid w:val="00F77BCB"/>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2.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214E434-7F59-478F-9889-8C8438FFF984}">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EE6D4A5-FD29-452E-8B3F-C2D2F9F79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6060</Words>
  <Characters>34543</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Rachel Moericke</cp:lastModifiedBy>
  <cp:revision>4</cp:revision>
  <cp:lastPrinted>2015-12-14T21:39:00Z</cp:lastPrinted>
  <dcterms:created xsi:type="dcterms:W3CDTF">2016-12-06T01:05:00Z</dcterms:created>
  <dcterms:modified xsi:type="dcterms:W3CDTF">2016-12-07T18:57:00Z</dcterms:modified>
</cp:coreProperties>
</file>