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67811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05CF39BA" w14:textId="77777777" w:rsidR="00496AF8" w:rsidRPr="00496AF8" w:rsidRDefault="00496AF8" w:rsidP="002E2177">
      <w:pPr>
        <w:ind w:left="0" w:firstLine="0"/>
        <w:rPr>
          <w:noProof/>
        </w:rPr>
      </w:pPr>
    </w:p>
    <w:p w14:paraId="79E65228" w14:textId="77777777" w:rsidR="00496AF8" w:rsidRPr="00E51798" w:rsidRDefault="00496AF8" w:rsidP="002E2177">
      <w:pPr>
        <w:ind w:left="0" w:firstLine="0"/>
        <w:rPr>
          <w:noProof/>
        </w:rPr>
      </w:pPr>
      <w:r w:rsidRPr="00B91F58">
        <w:rPr>
          <w:b/>
          <w:noProof/>
        </w:rPr>
        <w:t>Measure Title</w:t>
      </w:r>
      <w:r w:rsidRPr="00DA7FA2">
        <w:rPr>
          <w:noProof/>
        </w:rPr>
        <w:t>:</w:t>
      </w:r>
      <w:r w:rsidRPr="00E51798">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11F5C">
            <w:rPr>
              <w:rStyle w:val="Style1"/>
            </w:rPr>
            <w:t>Failure to Rescue In-Hospital Mortality (risk adjusted)</w:t>
          </w:r>
        </w:sdtContent>
      </w:sdt>
    </w:p>
    <w:p w14:paraId="13EAD493" w14:textId="7AC0F6F8" w:rsidR="00E97E59" w:rsidRDefault="00E97E59" w:rsidP="002E2177">
      <w:pPr>
        <w:ind w:left="0" w:firstLine="0"/>
        <w:rPr>
          <w:b/>
          <w:noProof/>
        </w:rPr>
      </w:pPr>
      <w:r>
        <w:rPr>
          <w:i/>
          <w:noProof/>
        </w:rPr>
        <w:t xml:space="preserve"> </w:t>
      </w:r>
      <w:r w:rsidR="00024526">
        <w:rPr>
          <w:b/>
          <w:noProof/>
        </w:rPr>
        <w:t xml:space="preserve">IF </w:t>
      </w:r>
      <w:r w:rsidR="00176E60">
        <w:rPr>
          <w:b/>
          <w:noProof/>
        </w:rPr>
        <w:t xml:space="preserve">the measure is </w:t>
      </w:r>
      <w:r w:rsidR="00024526">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Pr="00E97E59">
        <w:rPr>
          <w:b/>
          <w:noProof/>
        </w:rPr>
        <w:t>Compo</w:t>
      </w:r>
      <w:r w:rsidR="00736E0F">
        <w:rPr>
          <w:b/>
          <w:noProof/>
        </w:rPr>
        <w:t>site</w:t>
      </w:r>
      <w:r w:rsidRPr="00E97E59">
        <w:rPr>
          <w:b/>
          <w:noProof/>
        </w:rPr>
        <w:t xml:space="preserve"> Measure </w:t>
      </w:r>
      <w:r w:rsidR="00114848">
        <w:rPr>
          <w:b/>
          <w:noProof/>
        </w:rPr>
        <w:t>here</w:t>
      </w:r>
      <w:r w:rsidRPr="00E97E59">
        <w:rPr>
          <w:b/>
          <w:noProof/>
        </w:rPr>
        <w:t>:</w:t>
      </w:r>
      <w:r>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B83BC5">
            <w:rPr>
              <w:rStyle w:val="PlaceholderText"/>
              <w:rFonts w:cstheme="minorHAnsi"/>
              <w:color w:val="A6A6A6" w:themeColor="background1" w:themeShade="A6"/>
            </w:rPr>
            <w:t xml:space="preserve">Click here to enter </w:t>
          </w:r>
          <w:r w:rsidR="008B652E">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sdtContent>
      </w:sdt>
    </w:p>
    <w:p w14:paraId="32E9D19C" w14:textId="77777777" w:rsidR="00114848" w:rsidRDefault="00114848" w:rsidP="002E2177">
      <w:pPr>
        <w:ind w:left="0" w:firstLine="0"/>
        <w:rPr>
          <w:b/>
          <w:noProof/>
        </w:rPr>
      </w:pPr>
    </w:p>
    <w:p w14:paraId="4F1B2F14" w14:textId="4692884F" w:rsidR="00496AF8" w:rsidRDefault="00496AF8" w:rsidP="002E2177">
      <w:pPr>
        <w:ind w:left="0" w:firstLine="0"/>
        <w:rPr>
          <w:rStyle w:val="Style2"/>
        </w:rPr>
      </w:pPr>
      <w:r w:rsidRPr="00B91F58">
        <w:rPr>
          <w:b/>
          <w:noProof/>
        </w:rPr>
        <w:t>Date of Submission</w:t>
      </w:r>
      <w:r w:rsidRPr="00DA7FA2">
        <w:rPr>
          <w:noProof/>
        </w:rPr>
        <w:t>:</w:t>
      </w:r>
      <w:r w:rsidRPr="00E51798">
        <w:rPr>
          <w:noProof/>
        </w:rPr>
        <w:t xml:space="preserve"> </w:t>
      </w:r>
      <w:sdt>
        <w:sdtPr>
          <w:rPr>
            <w:rStyle w:val="Style2"/>
          </w:rPr>
          <w:id w:val="-1689821638"/>
          <w:placeholder>
            <w:docPart w:val="6A100845774148B09AFD987423307E3B"/>
          </w:placeholder>
          <w:date w:fullDate="2015-04-17T00:00:00Z">
            <w:dateFormat w:val="M/d/yyyy"/>
            <w:lid w:val="en-US"/>
            <w:storeMappedDataAs w:val="dateTime"/>
            <w:calendar w:val="gregorian"/>
          </w:date>
        </w:sdtPr>
        <w:sdtEndPr>
          <w:rPr>
            <w:rStyle w:val="DefaultParagraphFont"/>
            <w:noProof/>
            <w:color w:val="auto"/>
            <w:u w:val="none"/>
          </w:rPr>
        </w:sdtEndPr>
        <w:sdtContent>
          <w:r w:rsidR="00B41175">
            <w:rPr>
              <w:rStyle w:val="Style2"/>
            </w:rPr>
            <w:t>4/17/2015</w:t>
          </w:r>
        </w:sdtContent>
      </w:sdt>
    </w:p>
    <w:p w14:paraId="60E9F133" w14:textId="77777777" w:rsidR="00176E60"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14:paraId="15986015" w14:textId="77777777" w:rsidTr="00176E60">
        <w:trPr>
          <w:jc w:val="center"/>
        </w:trPr>
        <w:tc>
          <w:tcPr>
            <w:tcW w:w="9576" w:type="dxa"/>
          </w:tcPr>
          <w:p w14:paraId="09D710B1" w14:textId="77777777"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14:paraId="1AA7FDA4" w14:textId="77777777" w:rsidR="00024526" w:rsidRPr="00736E0F" w:rsidRDefault="00024526" w:rsidP="00024526">
            <w:pPr>
              <w:pStyle w:val="CommentText"/>
              <w:numPr>
                <w:ilvl w:val="0"/>
                <w:numId w:val="5"/>
              </w:numPr>
              <w:rPr>
                <w:i/>
                <w:sz w:val="22"/>
                <w:szCs w:val="22"/>
              </w:rPr>
            </w:pPr>
            <w:r w:rsidRPr="00736E0F">
              <w:rPr>
                <w:i/>
                <w:sz w:val="22"/>
                <w:szCs w:val="22"/>
              </w:rPr>
              <w:t xml:space="preserve">For composite performance measures:  </w:t>
            </w:r>
          </w:p>
          <w:p w14:paraId="39BA3DEB" w14:textId="77777777"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14:paraId="38E622D5" w14:textId="77777777"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w:t>
            </w:r>
            <w:bookmarkStart w:id="0" w:name="_GoBack"/>
            <w:bookmarkEnd w:id="0"/>
            <w:r>
              <w:rPr>
                <w:i/>
                <w:sz w:val="22"/>
                <w:szCs w:val="22"/>
              </w:rPr>
              <w:t>ure submission.</w:t>
            </w:r>
          </w:p>
          <w:p w14:paraId="6FD323A3" w14:textId="77777777"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proofErr w:type="spellStart"/>
            <w:r w:rsidR="00A13867">
              <w:rPr>
                <w:rFonts w:cstheme="minorHAnsi"/>
              </w:rPr>
              <w:t>sub</w:t>
            </w:r>
            <w:r w:rsidR="008B652E" w:rsidRPr="005B409D">
              <w:rPr>
                <w:rFonts w:cstheme="minorHAnsi"/>
              </w:rPr>
              <w:t>criterion</w:t>
            </w:r>
            <w:proofErr w:type="spellEnd"/>
            <w:r w:rsidR="008B652E" w:rsidRPr="005B409D">
              <w:rPr>
                <w:rFonts w:cstheme="minorHAnsi"/>
              </w:rPr>
              <w:t xml:space="preserve"> (1a)</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14:paraId="120B1163" w14:textId="77777777"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14:paraId="4DA6CF77" w14:textId="77777777"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xml:space="preserve">; minimum font size 11 </w:t>
            </w:r>
            <w:proofErr w:type="spellStart"/>
            <w:r>
              <w:t>pt</w:t>
            </w:r>
            <w:proofErr w:type="spellEnd"/>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14:paraId="1371F388" w14:textId="77777777"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13" w:history="1">
              <w:r w:rsidRPr="00145149">
                <w:rPr>
                  <w:rStyle w:val="Hyperlink"/>
                </w:rPr>
                <w:t>Submitting Standards webpage</w:t>
              </w:r>
            </w:hyperlink>
            <w:r>
              <w:t>.</w:t>
            </w:r>
          </w:p>
        </w:tc>
      </w:tr>
    </w:tbl>
    <w:p w14:paraId="11AAB789" w14:textId="77777777" w:rsidR="00176E60"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14:paraId="1C1B6DAB" w14:textId="77777777" w:rsidTr="00176E60">
        <w:trPr>
          <w:jc w:val="center"/>
        </w:trPr>
        <w:tc>
          <w:tcPr>
            <w:tcW w:w="9576" w:type="dxa"/>
          </w:tcPr>
          <w:p w14:paraId="5D4FB532" w14:textId="77777777"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14:paraId="55E7225E" w14:textId="77777777" w:rsidR="008B652E" w:rsidRDefault="008B652E" w:rsidP="00176E60">
            <w:pPr>
              <w:rPr>
                <w:b/>
                <w:bCs/>
              </w:rPr>
            </w:pPr>
          </w:p>
          <w:p w14:paraId="1F1E5CDF" w14:textId="77777777" w:rsidR="00176E60" w:rsidRPr="00765156" w:rsidRDefault="008B652E" w:rsidP="00176E60">
            <w:proofErr w:type="spellStart"/>
            <w:r>
              <w:rPr>
                <w:b/>
                <w:bCs/>
              </w:rPr>
              <w:t>Subcriterion</w:t>
            </w:r>
            <w:proofErr w:type="spellEnd"/>
            <w:r>
              <w:rPr>
                <w:b/>
                <w:bCs/>
              </w:rPr>
              <w:t xml:space="preserve"> </w:t>
            </w:r>
            <w:r w:rsidR="00176E60" w:rsidRPr="00765156">
              <w:rPr>
                <w:b/>
                <w:bCs/>
              </w:rPr>
              <w:t>1a.</w:t>
            </w:r>
            <w:r w:rsidR="00176E60" w:rsidRPr="00765156">
              <w:t xml:space="preserve"> </w:t>
            </w:r>
            <w:r w:rsidR="00176E60" w:rsidRPr="00765156">
              <w:rPr>
                <w:b/>
              </w:rPr>
              <w:t>Evidence to Support the Measure Focus</w:t>
            </w:r>
          </w:p>
          <w:p w14:paraId="6ADD9FFD" w14:textId="77777777" w:rsidR="00176E60" w:rsidRPr="00765156" w:rsidRDefault="00176E60" w:rsidP="00176E60">
            <w:r w:rsidRPr="00765156">
              <w:t xml:space="preserve">The measure focus is a health outcome or is evidence-based, demonstrated as follows: </w:t>
            </w:r>
          </w:p>
          <w:p w14:paraId="534FA9F7" w14:textId="77777777" w:rsidR="00176E60" w:rsidRPr="00765156" w:rsidRDefault="00176E60" w:rsidP="00176E60">
            <w:pPr>
              <w:numPr>
                <w:ilvl w:val="0"/>
                <w:numId w:val="7"/>
              </w:numPr>
              <w:ind w:left="0" w:firstLine="0"/>
            </w:pPr>
            <w:r w:rsidRPr="00765156">
              <w:rPr>
                <w:u w:val="single"/>
              </w:rPr>
              <w:t>Health outcome</w:t>
            </w:r>
            <w:proofErr w:type="gramStart"/>
            <w:r w:rsidRPr="00765156">
              <w:t>:</w:t>
            </w:r>
            <w:proofErr w:type="gramEnd"/>
            <w:r w:rsidR="006362EA">
              <w:fldChar w:fldCharType="begin"/>
            </w:r>
            <w:r w:rsidR="006362EA">
              <w:instrText xml:space="preserve"> HYPERLINK \l "Note3" </w:instrText>
            </w:r>
            <w:r w:rsidR="006362EA">
              <w:fldChar w:fldCharType="separate"/>
            </w:r>
            <w:r w:rsidRPr="00765156">
              <w:rPr>
                <w:rStyle w:val="Hyperlink"/>
                <w:b/>
                <w:vertAlign w:val="superscript"/>
              </w:rPr>
              <w:t>3</w:t>
            </w:r>
            <w:r w:rsidR="006362EA">
              <w:rPr>
                <w:rStyle w:val="Hyperlink"/>
                <w:b/>
                <w:vertAlign w:val="superscript"/>
              </w:rPr>
              <w:fldChar w:fldCharType="end"/>
            </w:r>
            <w:r w:rsidRPr="00765156">
              <w:t xml:space="preserve"> a rationale supports the relationship of the health outcome to processes or structures of care.</w:t>
            </w:r>
          </w:p>
          <w:p w14:paraId="323848B7" w14:textId="77777777" w:rsidR="00176E60" w:rsidRPr="00765156" w:rsidRDefault="00176E60" w:rsidP="00176E60">
            <w:pPr>
              <w:numPr>
                <w:ilvl w:val="0"/>
                <w:numId w:val="7"/>
              </w:numPr>
            </w:pPr>
            <w:r w:rsidRPr="00765156">
              <w:rPr>
                <w:u w:val="single"/>
              </w:rPr>
              <w:t>Intermediate clinical outcome</w:t>
            </w:r>
            <w:r w:rsidRPr="00765156">
              <w:t xml:space="preserve">, </w:t>
            </w:r>
            <w:r w:rsidRPr="00765156">
              <w:rPr>
                <w:u w:val="single"/>
              </w:rPr>
              <w:t>Process</w:t>
            </w:r>
            <w:proofErr w:type="gramStart"/>
            <w:r w:rsidRPr="00765156">
              <w:t>,</w:t>
            </w:r>
            <w:proofErr w:type="gramEnd"/>
            <w:r w:rsidR="006362EA">
              <w:fldChar w:fldCharType="begin"/>
            </w:r>
            <w:r w:rsidR="006362EA">
              <w:instrText xml:space="preserve"> HYPERLINK \l "Note4" </w:instrText>
            </w:r>
            <w:r w:rsidR="006362EA">
              <w:fldChar w:fldCharType="separate"/>
            </w:r>
            <w:r w:rsidRPr="00765156">
              <w:rPr>
                <w:rStyle w:val="Hyperlink"/>
                <w:b/>
                <w:vertAlign w:val="superscript"/>
              </w:rPr>
              <w:t>4</w:t>
            </w:r>
            <w:r w:rsidR="006362EA">
              <w:rPr>
                <w:rStyle w:val="Hyperlink"/>
                <w:b/>
                <w:vertAlign w:val="superscript"/>
              </w:rPr>
              <w:fldChar w:fldCharType="end"/>
            </w:r>
            <w:r w:rsidRPr="00765156">
              <w:t xml:space="preserve"> or </w:t>
            </w:r>
            <w:r w:rsidRPr="00765156">
              <w:rPr>
                <w:u w:val="single"/>
              </w:rPr>
              <w:t>Structure</w:t>
            </w:r>
            <w:r w:rsidRPr="00765156">
              <w:t>: a systematic assessment and grading of the quantity, quality, and consistency of the body of evidence</w:t>
            </w:r>
            <w:hyperlink w:anchor="Note5" w:history="1">
              <w:r w:rsidRPr="00765156">
                <w:rPr>
                  <w:rStyle w:val="Hyperlink"/>
                  <w:b/>
                  <w:vertAlign w:val="superscript"/>
                </w:rPr>
                <w:t>5</w:t>
              </w:r>
            </w:hyperlink>
            <w:r w:rsidRPr="00765156">
              <w:rPr>
                <w:b/>
                <w:vertAlign w:val="superscript"/>
              </w:rPr>
              <w:t xml:space="preserve"> </w:t>
            </w:r>
            <w:r w:rsidRPr="00765156">
              <w:rPr>
                <w:bCs/>
              </w:rPr>
              <w:t>that the measure focus leads to a desired health outcome.</w:t>
            </w:r>
          </w:p>
          <w:p w14:paraId="344A621B" w14:textId="77777777"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Patient experience with care</w:t>
            </w:r>
            <w:r w:rsidRPr="00765156">
              <w:t>: evidence that the measured aspects of care are those valued by patients and for which the patient is the best and/or only source of information OR that patient experience with care is correlated with desired outcomes.</w:t>
            </w:r>
          </w:p>
          <w:p w14:paraId="24A2868B" w14:textId="77777777"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Efficiency</w:t>
            </w:r>
            <w:proofErr w:type="gramStart"/>
            <w:r w:rsidRPr="00765156">
              <w:t>:</w:t>
            </w:r>
            <w:proofErr w:type="gramEnd"/>
            <w:r w:rsidR="006362EA">
              <w:fldChar w:fldCharType="begin"/>
            </w:r>
            <w:r w:rsidR="006362EA">
              <w:instrText xml:space="preserve"> HYPERLINK \l "Note6" </w:instrText>
            </w:r>
            <w:r w:rsidR="006362EA">
              <w:fldChar w:fldCharType="separate"/>
            </w:r>
            <w:r w:rsidRPr="00765156">
              <w:rPr>
                <w:rStyle w:val="Hyperlink"/>
                <w:b/>
                <w:vertAlign w:val="superscript"/>
              </w:rPr>
              <w:t>6</w:t>
            </w:r>
            <w:r w:rsidR="006362EA">
              <w:rPr>
                <w:rStyle w:val="Hyperlink"/>
                <w:b/>
                <w:vertAlign w:val="superscript"/>
              </w:rPr>
              <w:fldChar w:fldCharType="end"/>
            </w:r>
            <w:r w:rsidRPr="00765156">
              <w:t xml:space="preserve"> evidence for the quality component as noted above.</w:t>
            </w:r>
          </w:p>
          <w:p w14:paraId="0A104915" w14:textId="77777777" w:rsidR="00176E60" w:rsidRPr="00765156" w:rsidRDefault="00176E60" w:rsidP="00176E60">
            <w:pPr>
              <w:autoSpaceDE w:val="0"/>
              <w:autoSpaceDN w:val="0"/>
              <w:adjustRightInd w:val="0"/>
              <w:rPr>
                <w:b/>
                <w:bCs/>
                <w:iCs/>
              </w:rPr>
            </w:pPr>
            <w:r w:rsidRPr="00765156">
              <w:rPr>
                <w:b/>
                <w:bCs/>
                <w:iCs/>
              </w:rPr>
              <w:t>Notes</w:t>
            </w:r>
          </w:p>
          <w:p w14:paraId="2DD06227" w14:textId="77777777" w:rsidR="00176E60" w:rsidRPr="00765156" w:rsidRDefault="00176E60" w:rsidP="00176E60">
            <w:pPr>
              <w:pStyle w:val="FootnoteText"/>
              <w:rPr>
                <w:rFonts w:asciiTheme="minorHAnsi" w:hAnsiTheme="minorHAnsi"/>
                <w:sz w:val="22"/>
                <w:szCs w:val="22"/>
              </w:rPr>
            </w:pPr>
            <w:bookmarkStart w:id="1" w:name="Note2"/>
            <w:bookmarkStart w:id="2" w:name="Note3"/>
            <w:bookmarkEnd w:id="1"/>
            <w:bookmarkEnd w:id="2"/>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14:paraId="2E523C80" w14:textId="77777777" w:rsidR="00176E60" w:rsidRPr="00765156" w:rsidRDefault="00176E60" w:rsidP="00176E60">
            <w:pPr>
              <w:pStyle w:val="FootnoteText"/>
              <w:rPr>
                <w:rFonts w:asciiTheme="minorHAnsi" w:hAnsiTheme="minorHAnsi"/>
                <w:sz w:val="22"/>
                <w:szCs w:val="22"/>
              </w:rPr>
            </w:pPr>
            <w:bookmarkStart w:id="3" w:name="Note4"/>
            <w:bookmarkEnd w:id="3"/>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14:paraId="23E7B52C" w14:textId="77777777" w:rsidR="00176E60" w:rsidRPr="00765156" w:rsidRDefault="00176E60" w:rsidP="00176E60">
            <w:pPr>
              <w:pStyle w:val="FootnoteText"/>
              <w:rPr>
                <w:rFonts w:asciiTheme="minorHAnsi" w:hAnsiTheme="minorHAnsi"/>
                <w:sz w:val="22"/>
                <w:szCs w:val="22"/>
              </w:rPr>
            </w:pPr>
            <w:bookmarkStart w:id="4" w:name="Note5"/>
            <w:bookmarkEnd w:id="4"/>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14" w:history="1">
              <w:r w:rsidRPr="00765156">
                <w:rPr>
                  <w:rStyle w:val="Hyperlink"/>
                  <w:rFonts w:asciiTheme="minorHAnsi" w:hAnsiTheme="minorHAnsi"/>
                  <w:sz w:val="22"/>
                  <w:szCs w:val="22"/>
                </w:rPr>
                <w:t>grading definitions</w:t>
              </w:r>
            </w:hyperlink>
            <w:r w:rsidRPr="00765156">
              <w:rPr>
                <w:rFonts w:asciiTheme="minorHAnsi" w:hAnsiTheme="minorHAnsi"/>
                <w:sz w:val="22"/>
                <w:szCs w:val="22"/>
              </w:rPr>
              <w:t xml:space="preserve"> and </w:t>
            </w:r>
            <w:hyperlink r:id="rId15"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6" w:history="1">
              <w:r w:rsidRPr="00765156">
                <w:rPr>
                  <w:rStyle w:val="Hyperlink"/>
                  <w:rFonts w:asciiTheme="minorHAnsi" w:hAnsiTheme="minorHAnsi"/>
                  <w:sz w:val="22"/>
                  <w:szCs w:val="22"/>
                </w:rPr>
                <w:t>(GRADE) guidelines</w:t>
              </w:r>
            </w:hyperlink>
            <w:r w:rsidRPr="00765156">
              <w:rPr>
                <w:rFonts w:asciiTheme="minorHAnsi" w:hAnsiTheme="minorHAnsi"/>
                <w:sz w:val="22"/>
                <w:szCs w:val="22"/>
              </w:rPr>
              <w:t xml:space="preserve">.   </w:t>
            </w:r>
          </w:p>
          <w:p w14:paraId="0B1E1515" w14:textId="77777777" w:rsidR="00176E60" w:rsidRDefault="00176E60" w:rsidP="00176E60">
            <w:pPr>
              <w:ind w:left="90" w:hanging="90"/>
            </w:pPr>
            <w:bookmarkStart w:id="5" w:name="Note6"/>
            <w:bookmarkEnd w:id="5"/>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7" w:history="1">
              <w:r>
                <w:rPr>
                  <w:rStyle w:val="Hyperlink"/>
                </w:rPr>
                <w:t xml:space="preserve">Measurement </w:t>
              </w:r>
              <w:r w:rsidRPr="00765156">
                <w:rPr>
                  <w:rStyle w:val="Hyperlink"/>
                </w:rPr>
                <w:t>Framework: Evaluating Efficiency Across Episodes of Care</w:t>
              </w:r>
            </w:hyperlink>
            <w:r w:rsidRPr="00765156">
              <w:t xml:space="preserve">; </w:t>
            </w:r>
            <w:hyperlink r:id="rId18" w:history="1">
              <w:r w:rsidRPr="00765156">
                <w:rPr>
                  <w:rStyle w:val="Hyperlink"/>
                </w:rPr>
                <w:t>AQA Principles of Efficiency Measures</w:t>
              </w:r>
            </w:hyperlink>
            <w:r w:rsidRPr="00765156">
              <w:t>).</w:t>
            </w:r>
          </w:p>
        </w:tc>
      </w:tr>
    </w:tbl>
    <w:p w14:paraId="634B04F2" w14:textId="77777777" w:rsidR="00496AF8" w:rsidRPr="00E51798" w:rsidRDefault="00496AF8" w:rsidP="002E2177">
      <w:pPr>
        <w:ind w:left="0" w:firstLine="0"/>
        <w:rPr>
          <w:bCs/>
          <w:i/>
        </w:rPr>
      </w:pPr>
      <w:r w:rsidRPr="0015535B">
        <w:rPr>
          <w:b/>
          <w:bCs/>
          <w:color w:val="0000FF"/>
        </w:rPr>
        <w:lastRenderedPageBreak/>
        <w:t>1</w:t>
      </w:r>
      <w:r w:rsidR="00773485" w:rsidRPr="0015535B">
        <w:rPr>
          <w:b/>
          <w:bCs/>
          <w:color w:val="0000FF"/>
        </w:rPr>
        <w:t>a</w:t>
      </w:r>
      <w:r w:rsidRPr="00B439DD">
        <w:rPr>
          <w:b/>
          <w:bCs/>
          <w:color w:val="0000FF"/>
        </w:rPr>
        <w:t>.1.</w:t>
      </w:r>
      <w:r w:rsidRPr="00C5180E">
        <w:rPr>
          <w:b/>
          <w:bCs/>
        </w:rPr>
        <w:t>This is a measure of</w:t>
      </w:r>
      <w:r w:rsidRPr="00C5180E">
        <w:rPr>
          <w:bCs/>
        </w:rPr>
        <w:t>:</w:t>
      </w:r>
    </w:p>
    <w:p w14:paraId="5009B139" w14:textId="77777777" w:rsidR="00496AF8" w:rsidRPr="00B117D0" w:rsidRDefault="00E41417" w:rsidP="00015986">
      <w:pPr>
        <w:ind w:left="432" w:hanging="432"/>
        <w:rPr>
          <w:rFonts w:ascii="Calibri" w:hAnsi="Calibri" w:cs="Calibri"/>
          <w:bCs/>
        </w:rPr>
      </w:pPr>
      <w:r w:rsidRPr="00B117D0">
        <w:rPr>
          <w:rFonts w:ascii="Calibri" w:hAnsi="Calibri" w:cs="Calibri"/>
          <w:bCs/>
        </w:rPr>
        <w:t>O</w:t>
      </w:r>
      <w:r w:rsidR="00496AF8" w:rsidRPr="00B117D0">
        <w:rPr>
          <w:rFonts w:ascii="Calibri" w:hAnsi="Calibri" w:cs="Calibri"/>
          <w:bCs/>
        </w:rPr>
        <w:t>utcome</w:t>
      </w:r>
    </w:p>
    <w:p w14:paraId="1EE0B478" w14:textId="0EA8F4B4" w:rsidR="00496AF8" w:rsidRPr="00E51798" w:rsidRDefault="006362EA" w:rsidP="005857F8">
      <w:pPr>
        <w:ind w:left="720" w:hanging="432"/>
        <w:rPr>
          <w:bCs/>
        </w:rPr>
      </w:pPr>
      <w:sdt>
        <w:sdtPr>
          <w:rPr>
            <w:bCs/>
            <w:color w:val="0000FF"/>
          </w:rPr>
          <w:id w:val="1077707841"/>
          <w14:checkbox>
            <w14:checked w14:val="1"/>
            <w14:checkedState w14:val="2612" w14:font="MS Gothic"/>
            <w14:uncheckedState w14:val="2610" w14:font="MS Gothic"/>
          </w14:checkbox>
        </w:sdtPr>
        <w:sdtEndPr/>
        <w:sdtContent>
          <w:r w:rsidR="00711F5C">
            <w:rPr>
              <w:rFonts w:ascii="MS Gothic" w:eastAsia="MS Gothic" w:hAnsi="MS Gothic" w:hint="eastAsia"/>
              <w:bCs/>
              <w:color w:val="0000FF"/>
            </w:rPr>
            <w:t>☒</w:t>
          </w:r>
        </w:sdtContent>
      </w:sdt>
      <w:r w:rsidR="0015535B">
        <w:rPr>
          <w:bCs/>
          <w:color w:val="0000FF"/>
        </w:rPr>
        <w:t xml:space="preserve"> </w:t>
      </w:r>
      <w:r w:rsidR="00E41417">
        <w:rPr>
          <w:bCs/>
        </w:rPr>
        <w:t>H</w:t>
      </w:r>
      <w:r w:rsidR="00BE6373">
        <w:rPr>
          <w:bCs/>
        </w:rPr>
        <w:t>ealth outc</w:t>
      </w:r>
      <w:r w:rsidR="00496AF8" w:rsidRPr="00B058A6">
        <w:rPr>
          <w:bCs/>
        </w:rPr>
        <w:t>ome</w:t>
      </w:r>
      <w:r w:rsidR="00B117D0">
        <w:rPr>
          <w:bCs/>
        </w:rPr>
        <w:t xml:space="preserve">: </w:t>
      </w:r>
      <w:sdt>
        <w:sdtPr>
          <w:rPr>
            <w:rStyle w:val="Style2"/>
            <w:rFonts w:cstheme="minorHAnsi"/>
          </w:rPr>
          <w:id w:val="-768232283"/>
        </w:sdtPr>
        <w:sdtEndPr>
          <w:rPr>
            <w:rStyle w:val="DefaultParagraphFont"/>
            <w:rFonts w:cstheme="minorBidi"/>
            <w:color w:val="auto"/>
            <w:u w:val="none"/>
          </w:rPr>
        </w:sdtEndPr>
        <w:sdtContent>
          <w:r w:rsidR="00961E94">
            <w:rPr>
              <w:rStyle w:val="Style2"/>
              <w:rFonts w:cstheme="minorHAnsi"/>
            </w:rPr>
            <w:t>Mortality</w:t>
          </w:r>
        </w:sdtContent>
      </w:sdt>
    </w:p>
    <w:p w14:paraId="2D78347D" w14:textId="77777777" w:rsidR="00B117D0" w:rsidRPr="005857F8" w:rsidRDefault="005857F8" w:rsidP="005857F8">
      <w:pPr>
        <w:ind w:left="720" w:firstLine="0"/>
        <w:rPr>
          <w:rFonts w:ascii="MS Gothic" w:eastAsia="MS Gothic" w:hAnsi="MS Gothic" w:cs="MS Gothic"/>
          <w:bCs/>
          <w:i/>
          <w:color w:val="0000FF"/>
        </w:rPr>
      </w:pPr>
      <w:r>
        <w:rPr>
          <w:bCs/>
          <w:i/>
        </w:rPr>
        <w:t xml:space="preserve">Health outcome includes </w:t>
      </w:r>
      <w:r w:rsidRPr="005857F8">
        <w:rPr>
          <w:bCs/>
          <w:i/>
        </w:rPr>
        <w:t>p</w:t>
      </w:r>
      <w:r w:rsidR="00B117D0" w:rsidRPr="005857F8">
        <w:rPr>
          <w:bCs/>
          <w:i/>
        </w:rPr>
        <w:t>atient-reported outcome</w:t>
      </w:r>
      <w:r w:rsidRPr="005857F8">
        <w:rPr>
          <w:bCs/>
          <w:i/>
        </w:rPr>
        <w:t>s</w:t>
      </w:r>
      <w:r w:rsidR="00B117D0" w:rsidRPr="005857F8">
        <w:rPr>
          <w:bCs/>
          <w:i/>
        </w:rPr>
        <w:t xml:space="preserve"> (PRO</w:t>
      </w:r>
      <w:r>
        <w:rPr>
          <w:bCs/>
          <w:i/>
        </w:rPr>
        <w:t xml:space="preserve">, i.e., </w:t>
      </w:r>
      <w:proofErr w:type="spellStart"/>
      <w:r w:rsidRPr="005857F8">
        <w:rPr>
          <w:bCs/>
          <w:i/>
        </w:rPr>
        <w:t>HRQoL</w:t>
      </w:r>
      <w:proofErr w:type="spellEnd"/>
      <w:r w:rsidRPr="005857F8">
        <w:rPr>
          <w:bCs/>
          <w:i/>
        </w:rPr>
        <w:t xml:space="preserve">/functional status, </w:t>
      </w:r>
      <w:r>
        <w:rPr>
          <w:bCs/>
          <w:i/>
        </w:rPr>
        <w:t>symptom/burden</w:t>
      </w:r>
      <w:r w:rsidRPr="005857F8">
        <w:rPr>
          <w:bCs/>
          <w:i/>
        </w:rPr>
        <w:t>, experience with care, health-related behaviors)</w:t>
      </w:r>
    </w:p>
    <w:p w14:paraId="77827187" w14:textId="7CEBBEAA" w:rsidR="00496AF8" w:rsidRPr="00E51798" w:rsidRDefault="006362EA"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14:paraId="624A4B3E" w14:textId="083E5602" w:rsidR="00496AF8" w:rsidRPr="00E51798" w:rsidRDefault="006362EA"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P</w:t>
      </w:r>
      <w:r w:rsidR="00496AF8" w:rsidRPr="00B058A6">
        <w:rPr>
          <w:bCs/>
        </w:rPr>
        <w:t>rocess:</w:t>
      </w:r>
      <w:r w:rsidR="00496AF8" w:rsidRPr="00E51798">
        <w:rPr>
          <w:bCs/>
        </w:rPr>
        <w:t xml:space="preserve">  </w:t>
      </w:r>
      <w:sdt>
        <w:sdtPr>
          <w:rPr>
            <w:rStyle w:val="Style2"/>
            <w:rFonts w:cstheme="minorHAnsi"/>
          </w:rPr>
          <w:id w:val="321244333"/>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process</w:t>
          </w:r>
        </w:sdtContent>
      </w:sdt>
    </w:p>
    <w:p w14:paraId="57356576" w14:textId="43E8B66B" w:rsidR="00496AF8" w:rsidRPr="00E51798" w:rsidRDefault="006362EA"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14:paraId="368234D6" w14:textId="0A9E1C66" w:rsidR="00496AF8" w:rsidRPr="00E51798" w:rsidRDefault="006362EA"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14:paraId="3C31CED5" w14:textId="77777777" w:rsidR="00496AF8" w:rsidRDefault="00496AF8" w:rsidP="002E2177">
      <w:pPr>
        <w:ind w:left="0" w:firstLine="0"/>
        <w:rPr>
          <w:bCs/>
        </w:rPr>
      </w:pPr>
    </w:p>
    <w:p w14:paraId="5DD89A18" w14:textId="77777777" w:rsidR="00850C35" w:rsidRDefault="00850C35" w:rsidP="002E2177">
      <w:pPr>
        <w:ind w:left="0" w:firstLine="0"/>
        <w:rPr>
          <w:b/>
          <w:bCs/>
        </w:rPr>
      </w:pPr>
    </w:p>
    <w:p w14:paraId="599C66F4" w14:textId="77777777" w:rsidR="00496AF8" w:rsidRDefault="00496AF8" w:rsidP="002E2177">
      <w:pPr>
        <w:ind w:left="0" w:firstLine="0"/>
        <w:rPr>
          <w:bCs/>
          <w:i/>
        </w:rPr>
      </w:pPr>
      <w:r w:rsidRPr="003956E0">
        <w:rPr>
          <w:b/>
          <w:bCs/>
        </w:rPr>
        <w:t xml:space="preserve">HEALTH OUTCOME </w:t>
      </w:r>
      <w:r w:rsidR="005857F8">
        <w:rPr>
          <w:b/>
          <w:bCs/>
        </w:rPr>
        <w:t xml:space="preserve">PERFORMANCE </w:t>
      </w:r>
      <w:proofErr w:type="gramStart"/>
      <w:r w:rsidRPr="003956E0">
        <w:rPr>
          <w:b/>
          <w:bCs/>
        </w:rPr>
        <w:t xml:space="preserve">MEASURE </w:t>
      </w:r>
      <w:r w:rsidRPr="00E51798">
        <w:rPr>
          <w:bCs/>
        </w:rPr>
        <w:t xml:space="preserve"> </w:t>
      </w:r>
      <w:r w:rsidRPr="00E51798">
        <w:rPr>
          <w:bCs/>
          <w:i/>
          <w:highlight w:val="green"/>
        </w:rPr>
        <w:t>If</w:t>
      </w:r>
      <w:proofErr w:type="gramEnd"/>
      <w:r w:rsidRPr="00E51798">
        <w:rPr>
          <w:bCs/>
          <w:i/>
          <w:highlight w:val="green"/>
        </w:rPr>
        <w:t xml:space="preserve"> not </w:t>
      </w:r>
      <w:r w:rsidR="00132070">
        <w:rPr>
          <w:bCs/>
          <w:i/>
          <w:highlight w:val="green"/>
        </w:rPr>
        <w:t xml:space="preserve">a health outcome, skip to </w:t>
      </w:r>
      <w:hyperlink w:anchor="Section1a3" w:history="1">
        <w:r w:rsidR="00132070" w:rsidRPr="00F431D8">
          <w:rPr>
            <w:rStyle w:val="Hyperlink"/>
            <w:bCs/>
            <w:i/>
            <w:highlight w:val="green"/>
          </w:rPr>
          <w:t>1</w:t>
        </w:r>
        <w:r w:rsidR="00837121" w:rsidRPr="00F431D8">
          <w:rPr>
            <w:rStyle w:val="Hyperlink"/>
            <w:bCs/>
            <w:i/>
            <w:highlight w:val="green"/>
          </w:rPr>
          <w:t>a</w:t>
        </w:r>
        <w:r w:rsidR="00132070" w:rsidRPr="00F431D8">
          <w:rPr>
            <w:rStyle w:val="Hyperlink"/>
            <w:bCs/>
            <w:i/>
            <w:highlight w:val="green"/>
          </w:rPr>
          <w:t>.3</w:t>
        </w:r>
      </w:hyperlink>
    </w:p>
    <w:p w14:paraId="60268F7B" w14:textId="77777777" w:rsidR="002B06BD" w:rsidRDefault="002B06BD" w:rsidP="002B06BD">
      <w:pPr>
        <w:ind w:left="432" w:hanging="432"/>
        <w:rPr>
          <w:iCs/>
        </w:rPr>
      </w:pPr>
      <w:r w:rsidRPr="00B439DD">
        <w:rPr>
          <w:b/>
          <w:bCs/>
          <w:color w:val="0000FF"/>
        </w:rPr>
        <w:t>1</w:t>
      </w:r>
      <w:r>
        <w:rPr>
          <w:b/>
          <w:bCs/>
          <w:color w:val="0000FF"/>
        </w:rPr>
        <w:t>a</w:t>
      </w:r>
      <w:r w:rsidRPr="00B439DD">
        <w:rPr>
          <w:b/>
          <w:bCs/>
          <w:color w:val="0000FF"/>
        </w:rPr>
        <w:t>.2.</w:t>
      </w:r>
      <w:r>
        <w:rPr>
          <w:bCs/>
        </w:rPr>
        <w:t xml:space="preserve"> </w:t>
      </w:r>
      <w:proofErr w:type="gramStart"/>
      <w:r w:rsidRPr="00C5180E">
        <w:rPr>
          <w:b/>
          <w:iCs/>
        </w:rPr>
        <w:t>Briefly</w:t>
      </w:r>
      <w:proofErr w:type="gramEnd"/>
      <w:r w:rsidRPr="00C5180E">
        <w:rPr>
          <w:b/>
          <w:iCs/>
        </w:rPr>
        <w:t xml:space="preserve"> state or diagram the </w:t>
      </w:r>
      <w:r>
        <w:rPr>
          <w:b/>
          <w:iCs/>
        </w:rPr>
        <w:t xml:space="preserve">linkage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14:paraId="425B50A7" w14:textId="77777777" w:rsidR="00711F5C" w:rsidRDefault="00711F5C" w:rsidP="002E2177">
      <w:pPr>
        <w:ind w:left="432" w:hanging="432"/>
        <w:rPr>
          <w:color w:val="0000FF"/>
        </w:rPr>
      </w:pPr>
    </w:p>
    <w:p w14:paraId="4431F0E2" w14:textId="3684C6A9" w:rsidR="002B06BD" w:rsidRPr="00711F5C" w:rsidRDefault="00711F5C" w:rsidP="00711F5C">
      <w:pPr>
        <w:ind w:left="0" w:firstLine="0"/>
        <w:rPr>
          <w:color w:val="000000" w:themeColor="text1"/>
        </w:rPr>
      </w:pPr>
      <w:r w:rsidRPr="00711F5C">
        <w:rPr>
          <w:color w:val="000000" w:themeColor="text1"/>
        </w:rPr>
        <w:t>Failure-to-rescue is defined as the probability of death following a complication</w:t>
      </w:r>
      <w:r w:rsidR="00F97FE1">
        <w:rPr>
          <w:color w:val="000000" w:themeColor="text1"/>
        </w:rPr>
        <w:t xml:space="preserve"> or death without a documented complication</w:t>
      </w:r>
      <w:r w:rsidRPr="00711F5C">
        <w:rPr>
          <w:color w:val="000000" w:themeColor="text1"/>
        </w:rPr>
        <w:t>. The measure will help improve both the management of the hospital and our understanding of hospital mortality rates.</w:t>
      </w:r>
    </w:p>
    <w:p w14:paraId="4AF2DC40" w14:textId="77777777" w:rsidR="00711F5C" w:rsidRDefault="00711F5C" w:rsidP="002E2177">
      <w:pPr>
        <w:ind w:left="432" w:hanging="432"/>
        <w:rPr>
          <w:color w:val="0000FF"/>
        </w:rPr>
      </w:pPr>
    </w:p>
    <w:p w14:paraId="61F86E65" w14:textId="77777777" w:rsidR="00496AF8" w:rsidRDefault="00B058A6" w:rsidP="002E2177">
      <w:pPr>
        <w:ind w:left="432" w:hanging="432"/>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proofErr w:type="gramStart"/>
      <w:r w:rsidR="005857F8">
        <w:rPr>
          <w:b/>
          <w:iCs/>
        </w:rPr>
        <w:t>or</w:t>
      </w:r>
      <w:proofErr w:type="gramEnd"/>
      <w:r w:rsidR="005857F8">
        <w:rPr>
          <w:b/>
          <w:iCs/>
        </w:rPr>
        <w:t xml:space="preserve"> PRO</w:t>
      </w:r>
      <w:r w:rsidR="00AA5587">
        <w:rPr>
          <w:b/>
          <w:iCs/>
        </w:rPr>
        <w:t>)</w:t>
      </w:r>
      <w:r w:rsidR="008B51D9" w:rsidRPr="00C5180E">
        <w:rPr>
          <w:b/>
          <w:iCs/>
        </w:rPr>
        <w:t xml:space="preserv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14:paraId="12B00F28" w14:textId="77777777" w:rsidR="00D14F0B" w:rsidRDefault="00D14F0B" w:rsidP="002E2177">
      <w:pPr>
        <w:ind w:left="0" w:firstLine="0"/>
        <w:rPr>
          <w:iCs/>
        </w:rPr>
      </w:pPr>
    </w:p>
    <w:p w14:paraId="45E2BB89" w14:textId="0DBE4B58" w:rsidR="00CC12CB" w:rsidRDefault="00711F5C" w:rsidP="00CC12CB">
      <w:pPr>
        <w:ind w:left="0" w:firstLine="0"/>
        <w:rPr>
          <w:iCs/>
        </w:rPr>
      </w:pPr>
      <w:r w:rsidRPr="00711F5C">
        <w:rPr>
          <w:iCs/>
        </w:rPr>
        <w:t>Failure</w:t>
      </w:r>
      <w:r w:rsidR="00C117FD">
        <w:rPr>
          <w:iCs/>
        </w:rPr>
        <w:t>-</w:t>
      </w:r>
      <w:r w:rsidRPr="00711F5C">
        <w:rPr>
          <w:iCs/>
        </w:rPr>
        <w:t>to</w:t>
      </w:r>
      <w:r w:rsidR="00C117FD">
        <w:rPr>
          <w:iCs/>
        </w:rPr>
        <w:t>-</w:t>
      </w:r>
      <w:r w:rsidRPr="00711F5C">
        <w:rPr>
          <w:iCs/>
        </w:rPr>
        <w:t>rescue is influenced by hospital characteristics</w:t>
      </w:r>
      <w:r w:rsidR="00FA5990">
        <w:rPr>
          <w:iCs/>
        </w:rPr>
        <w:t>, and hospitals with features commonly associated with better performance have repeatedly been shown to have better failure-to-rescue rates</w:t>
      </w:r>
      <w:r w:rsidRPr="00711F5C">
        <w:rPr>
          <w:iCs/>
        </w:rPr>
        <w:t xml:space="preserve">. Rates </w:t>
      </w:r>
      <w:r w:rsidR="00FA5990">
        <w:rPr>
          <w:iCs/>
        </w:rPr>
        <w:t>are usually better in hospitals with higher</w:t>
      </w:r>
      <w:r w:rsidRPr="00711F5C">
        <w:rPr>
          <w:iCs/>
        </w:rPr>
        <w:t xml:space="preserve"> </w:t>
      </w:r>
      <w:r w:rsidR="00FA5990">
        <w:rPr>
          <w:iCs/>
        </w:rPr>
        <w:t xml:space="preserve">nurse-to-bed ratios, more advanced nurse skill </w:t>
      </w:r>
      <w:r w:rsidR="00BF3902">
        <w:rPr>
          <w:iCs/>
        </w:rPr>
        <w:t xml:space="preserve">mix, </w:t>
      </w:r>
      <w:r w:rsidR="00FA5990">
        <w:rPr>
          <w:iCs/>
        </w:rPr>
        <w:t xml:space="preserve">a greater </w:t>
      </w:r>
      <w:r w:rsidRPr="00711F5C">
        <w:rPr>
          <w:iCs/>
        </w:rPr>
        <w:t xml:space="preserve">number of hospital beds, </w:t>
      </w:r>
      <w:r w:rsidR="00FA5990">
        <w:rPr>
          <w:iCs/>
        </w:rPr>
        <w:t>a greater share of anesthesiologists who are board-</w:t>
      </w:r>
      <w:r w:rsidRPr="00711F5C">
        <w:rPr>
          <w:iCs/>
        </w:rPr>
        <w:t>certified, surgeons who are board</w:t>
      </w:r>
      <w:r w:rsidR="00FA5990">
        <w:rPr>
          <w:iCs/>
        </w:rPr>
        <w:t>-</w:t>
      </w:r>
      <w:r w:rsidRPr="00711F5C">
        <w:rPr>
          <w:iCs/>
        </w:rPr>
        <w:t>certified, presence</w:t>
      </w:r>
      <w:r w:rsidR="00FA5990">
        <w:rPr>
          <w:iCs/>
        </w:rPr>
        <w:t xml:space="preserve"> of house staff, and hospitals with more advanced technology</w:t>
      </w:r>
      <w:r w:rsidRPr="00711F5C">
        <w:rPr>
          <w:iCs/>
        </w:rPr>
        <w:t>.</w:t>
      </w:r>
      <w:r w:rsidR="00CC12CB">
        <w:rPr>
          <w:iCs/>
        </w:rPr>
        <w:t xml:space="preserve"> [Silber JH et al. </w:t>
      </w:r>
      <w:r w:rsidR="00CC12CB" w:rsidRPr="00CC12CB">
        <w:rPr>
          <w:iCs/>
        </w:rPr>
        <w:t xml:space="preserve">Failure-to-rescue: Comparing definitions to measure quality of care. </w:t>
      </w:r>
      <w:proofErr w:type="gramStart"/>
      <w:r w:rsidR="00CC12CB" w:rsidRPr="00CC12CB">
        <w:rPr>
          <w:iCs/>
        </w:rPr>
        <w:t>Med Care.</w:t>
      </w:r>
      <w:proofErr w:type="gramEnd"/>
      <w:r w:rsidR="00CC12CB" w:rsidRPr="00CC12CB">
        <w:rPr>
          <w:iCs/>
        </w:rPr>
        <w:t xml:space="preserve"> </w:t>
      </w:r>
      <w:proofErr w:type="gramStart"/>
      <w:r w:rsidR="00CC12CB" w:rsidRPr="00CC12CB">
        <w:rPr>
          <w:iCs/>
        </w:rPr>
        <w:t>2007; 45:918-925</w:t>
      </w:r>
      <w:r w:rsidR="00CC12CB">
        <w:rPr>
          <w:iCs/>
        </w:rPr>
        <w:t>;</w:t>
      </w:r>
      <w:r w:rsidR="00384670">
        <w:rPr>
          <w:iCs/>
        </w:rPr>
        <w:t xml:space="preserve"> </w:t>
      </w:r>
      <w:r w:rsidR="00384670" w:rsidRPr="00384670">
        <w:rPr>
          <w:iCs/>
        </w:rPr>
        <w:t>Aiken LH et al. Hospital use of agency‐employed supplemental nurses and patient mortality and failure to rescue.</w:t>
      </w:r>
      <w:proofErr w:type="gramEnd"/>
      <w:r w:rsidR="00384670" w:rsidRPr="00384670">
        <w:rPr>
          <w:iCs/>
        </w:rPr>
        <w:t xml:space="preserve"> </w:t>
      </w:r>
      <w:proofErr w:type="spellStart"/>
      <w:r w:rsidR="00384670" w:rsidRPr="00384670">
        <w:rPr>
          <w:iCs/>
        </w:rPr>
        <w:t>Hlth</w:t>
      </w:r>
      <w:proofErr w:type="spellEnd"/>
      <w:r w:rsidR="00384670" w:rsidRPr="00384670">
        <w:rPr>
          <w:iCs/>
        </w:rPr>
        <w:t xml:space="preserve"> </w:t>
      </w:r>
      <w:proofErr w:type="spellStart"/>
      <w:r w:rsidR="00384670" w:rsidRPr="00384670">
        <w:rPr>
          <w:iCs/>
        </w:rPr>
        <w:t>Serv</w:t>
      </w:r>
      <w:proofErr w:type="spellEnd"/>
      <w:r w:rsidR="00384670" w:rsidRPr="00384670">
        <w:rPr>
          <w:iCs/>
        </w:rPr>
        <w:t xml:space="preserve"> Res 2014; 48(3):931-948; Aiken LH et al. Effects of nurse staffing and nurse education on patient deaths in hospitals with different nurse work environments. Medical Care 2011; 49(12):1047-1053; Brooks-</w:t>
      </w:r>
      <w:proofErr w:type="spellStart"/>
      <w:r w:rsidR="00384670" w:rsidRPr="00384670">
        <w:rPr>
          <w:iCs/>
        </w:rPr>
        <w:t>Carthon</w:t>
      </w:r>
      <w:proofErr w:type="spellEnd"/>
      <w:r w:rsidR="00384670" w:rsidRPr="00384670">
        <w:rPr>
          <w:iCs/>
        </w:rPr>
        <w:t xml:space="preserve"> JM. </w:t>
      </w:r>
      <w:proofErr w:type="gramStart"/>
      <w:r w:rsidR="00384670" w:rsidRPr="00384670">
        <w:rPr>
          <w:iCs/>
        </w:rPr>
        <w:t>Nurse staffing and postsurgical outcomes in black adults.</w:t>
      </w:r>
      <w:proofErr w:type="gramEnd"/>
      <w:r w:rsidR="00384670" w:rsidRPr="00384670">
        <w:rPr>
          <w:iCs/>
        </w:rPr>
        <w:t xml:space="preserve"> J Am </w:t>
      </w:r>
      <w:proofErr w:type="spellStart"/>
      <w:r w:rsidR="00384670" w:rsidRPr="00384670">
        <w:rPr>
          <w:iCs/>
        </w:rPr>
        <w:t>Geriatr</w:t>
      </w:r>
      <w:proofErr w:type="spellEnd"/>
      <w:r w:rsidR="00384670" w:rsidRPr="00384670">
        <w:rPr>
          <w:iCs/>
        </w:rPr>
        <w:t xml:space="preserve"> </w:t>
      </w:r>
      <w:proofErr w:type="spellStart"/>
      <w:r w:rsidR="00384670" w:rsidRPr="00384670">
        <w:rPr>
          <w:iCs/>
        </w:rPr>
        <w:t>Soc</w:t>
      </w:r>
      <w:proofErr w:type="spellEnd"/>
      <w:r w:rsidR="00384670" w:rsidRPr="00384670">
        <w:rPr>
          <w:iCs/>
        </w:rPr>
        <w:t xml:space="preserve"> 2012; 60(6):1078-1084.; Kendall-Gallagher D et al. Nurse specialty certification, inpatient mortality, and failure to rescue. </w:t>
      </w:r>
      <w:proofErr w:type="spellStart"/>
      <w:r w:rsidR="00384670" w:rsidRPr="00384670">
        <w:rPr>
          <w:iCs/>
        </w:rPr>
        <w:t>Jrnl</w:t>
      </w:r>
      <w:proofErr w:type="spellEnd"/>
      <w:r w:rsidR="00384670" w:rsidRPr="00384670">
        <w:rPr>
          <w:iCs/>
        </w:rPr>
        <w:t xml:space="preserve"> </w:t>
      </w:r>
      <w:proofErr w:type="spellStart"/>
      <w:r w:rsidR="00384670" w:rsidRPr="00384670">
        <w:rPr>
          <w:iCs/>
        </w:rPr>
        <w:t>Nurs</w:t>
      </w:r>
      <w:proofErr w:type="spellEnd"/>
      <w:r w:rsidR="00384670" w:rsidRPr="00384670">
        <w:rPr>
          <w:iCs/>
        </w:rPr>
        <w:t xml:space="preserve"> </w:t>
      </w:r>
      <w:proofErr w:type="spellStart"/>
      <w:r w:rsidR="00384670" w:rsidRPr="00384670">
        <w:rPr>
          <w:iCs/>
        </w:rPr>
        <w:t>Schol</w:t>
      </w:r>
      <w:proofErr w:type="spellEnd"/>
      <w:r w:rsidR="00384670" w:rsidRPr="00384670">
        <w:rPr>
          <w:iCs/>
        </w:rPr>
        <w:t xml:space="preserve"> 2011; 43(2):188-194.; </w:t>
      </w:r>
      <w:proofErr w:type="spellStart"/>
      <w:r w:rsidR="00384670" w:rsidRPr="00384670">
        <w:rPr>
          <w:iCs/>
        </w:rPr>
        <w:t>Kutney</w:t>
      </w:r>
      <w:proofErr w:type="spellEnd"/>
      <w:r w:rsidR="00384670" w:rsidRPr="00384670">
        <w:rPr>
          <w:iCs/>
        </w:rPr>
        <w:t>-Lee A et al. Changes in patient and nurse outcomes associated with Magnet hospital recognition. Medical Care</w:t>
      </w:r>
      <w:r w:rsidR="006A0C54">
        <w:rPr>
          <w:iCs/>
        </w:rPr>
        <w:t>; 53(6):550-557</w:t>
      </w:r>
      <w:r w:rsidR="00384670" w:rsidRPr="00384670">
        <w:rPr>
          <w:iCs/>
        </w:rPr>
        <w:t xml:space="preserve">.; </w:t>
      </w:r>
      <w:proofErr w:type="spellStart"/>
      <w:r w:rsidR="00384670" w:rsidRPr="00384670">
        <w:rPr>
          <w:iCs/>
        </w:rPr>
        <w:t>Kutney</w:t>
      </w:r>
      <w:proofErr w:type="spellEnd"/>
      <w:r w:rsidR="00384670" w:rsidRPr="00384670">
        <w:rPr>
          <w:iCs/>
        </w:rPr>
        <w:t>-Lee A et al. An increase in the number of nurses with baccalaureate degrees is linked to lower rates of post</w:t>
      </w:r>
      <w:r w:rsidR="00FA5990">
        <w:rPr>
          <w:iCs/>
        </w:rPr>
        <w:t>-</w:t>
      </w:r>
      <w:r w:rsidR="00384670" w:rsidRPr="00384670">
        <w:rPr>
          <w:iCs/>
        </w:rPr>
        <w:t>surgery mortality. Health Affairs 201</w:t>
      </w:r>
      <w:r w:rsidR="00FA5990">
        <w:rPr>
          <w:iCs/>
        </w:rPr>
        <w:t>3; 32(3):579-586</w:t>
      </w:r>
      <w:r w:rsidR="00384670" w:rsidRPr="00384670">
        <w:rPr>
          <w:iCs/>
        </w:rPr>
        <w:t xml:space="preserve">; Ma C et al. Organization of hospital nursing and 30-day readmissions in Medicare patients undergoing surgery. Medical Care 2015; 53(1):65-70.; McHugh MD et al. (in press). </w:t>
      </w:r>
      <w:proofErr w:type="gramStart"/>
      <w:r w:rsidR="00384670" w:rsidRPr="00384670">
        <w:rPr>
          <w:iCs/>
        </w:rPr>
        <w:t>Achieving Kaiser Permanente quality.</w:t>
      </w:r>
      <w:proofErr w:type="gramEnd"/>
      <w:r w:rsidR="00384670" w:rsidRPr="00384670">
        <w:rPr>
          <w:iCs/>
        </w:rPr>
        <w:t xml:space="preserve"> </w:t>
      </w:r>
      <w:proofErr w:type="gramStart"/>
      <w:r w:rsidR="00384670" w:rsidRPr="00384670">
        <w:rPr>
          <w:iCs/>
        </w:rPr>
        <w:t>Health Care Management Review.; McHugh MD et al. Lower mortality in Magnet hospitals.</w:t>
      </w:r>
      <w:proofErr w:type="gramEnd"/>
      <w:r w:rsidR="00384670" w:rsidRPr="00384670">
        <w:rPr>
          <w:iCs/>
        </w:rPr>
        <w:t xml:space="preserve"> Medical Care 2013; 51(5):382-388.; McHugh MD et al. Nurse reported quality of care: A measure of hospital quality. Research in Nursing and Health 2012; 35(6):566-575.; Neff DF et al. Utilization of non-US educated nurses in US hospitals: implications for hospital mortality. International Journal for Quality in Health Care 2013; 25(4):366-372.</w:t>
      </w:r>
      <w:r w:rsidR="00CC12CB">
        <w:rPr>
          <w:iCs/>
        </w:rPr>
        <w:t xml:space="preserve">].  </w:t>
      </w:r>
    </w:p>
    <w:p w14:paraId="33597B5C" w14:textId="77777777" w:rsidR="00CC12CB" w:rsidRDefault="00CC12CB" w:rsidP="00CC12CB">
      <w:pPr>
        <w:ind w:left="0" w:firstLine="0"/>
        <w:rPr>
          <w:iCs/>
        </w:rPr>
      </w:pPr>
    </w:p>
    <w:p w14:paraId="1CD531BD" w14:textId="11572926" w:rsidR="00CC12CB" w:rsidRDefault="00CC12CB" w:rsidP="00CC12CB">
      <w:pPr>
        <w:ind w:left="0" w:firstLine="0"/>
        <w:rPr>
          <w:iCs/>
        </w:rPr>
      </w:pPr>
      <w:r>
        <w:rPr>
          <w:iCs/>
        </w:rPr>
        <w:t>In terms of relationship</w:t>
      </w:r>
      <w:r w:rsidR="00FA5990">
        <w:rPr>
          <w:iCs/>
        </w:rPr>
        <w:t>s</w:t>
      </w:r>
      <w:r>
        <w:rPr>
          <w:iCs/>
        </w:rPr>
        <w:t xml:space="preserve"> between FTR and processes of care, FTR was shown to be closely associated with measures of hospital’s aggressiveness of care [</w:t>
      </w:r>
      <w:r w:rsidRPr="00CC12CB">
        <w:rPr>
          <w:iCs/>
        </w:rPr>
        <w:t>Silber JH</w:t>
      </w:r>
      <w:r>
        <w:rPr>
          <w:iCs/>
        </w:rPr>
        <w:t xml:space="preserve"> et al.</w:t>
      </w:r>
      <w:r w:rsidRPr="00CC12CB">
        <w:rPr>
          <w:iCs/>
        </w:rPr>
        <w:t xml:space="preserve"> Aggressive treatment style and surgical outcomes. Heal</w:t>
      </w:r>
      <w:r>
        <w:rPr>
          <w:iCs/>
        </w:rPr>
        <w:t xml:space="preserve">th </w:t>
      </w:r>
      <w:proofErr w:type="spellStart"/>
      <w:r>
        <w:rPr>
          <w:iCs/>
        </w:rPr>
        <w:t>Serv</w:t>
      </w:r>
      <w:proofErr w:type="spellEnd"/>
      <w:r>
        <w:rPr>
          <w:iCs/>
        </w:rPr>
        <w:t xml:space="preserve"> Res 2010; 45:1872-</w:t>
      </w:r>
      <w:proofErr w:type="gramStart"/>
      <w:r>
        <w:rPr>
          <w:iCs/>
        </w:rPr>
        <w:t>1892.;</w:t>
      </w:r>
      <w:proofErr w:type="gramEnd"/>
      <w:r>
        <w:rPr>
          <w:iCs/>
        </w:rPr>
        <w:t xml:space="preserve"> </w:t>
      </w:r>
      <w:proofErr w:type="spellStart"/>
      <w:r w:rsidRPr="00CC12CB">
        <w:rPr>
          <w:iCs/>
        </w:rPr>
        <w:t>Kaestner</w:t>
      </w:r>
      <w:proofErr w:type="spellEnd"/>
      <w:r w:rsidRPr="00CC12CB">
        <w:rPr>
          <w:iCs/>
        </w:rPr>
        <w:t xml:space="preserve"> R</w:t>
      </w:r>
      <w:r>
        <w:rPr>
          <w:iCs/>
        </w:rPr>
        <w:t xml:space="preserve"> et al.</w:t>
      </w:r>
      <w:r w:rsidRPr="00CC12CB">
        <w:rPr>
          <w:iCs/>
        </w:rPr>
        <w:t xml:space="preserve"> Evidence on the efficacy of </w:t>
      </w:r>
      <w:r w:rsidRPr="00CC12CB">
        <w:rPr>
          <w:iCs/>
        </w:rPr>
        <w:lastRenderedPageBreak/>
        <w:t>inpatient spending on Medicare patients. Milbank Q 2010; 88:560-594.</w:t>
      </w:r>
      <w:r>
        <w:rPr>
          <w:iCs/>
        </w:rPr>
        <w:t>].</w:t>
      </w:r>
      <w:r w:rsidR="002F0189">
        <w:rPr>
          <w:iCs/>
        </w:rPr>
        <w:t xml:space="preserve"> Hospitals that treated patients more aggressively (according to the Dartmouth Atlas) had better surgical mortality rates as well as better failure-to-rescue rates. </w:t>
      </w:r>
    </w:p>
    <w:p w14:paraId="2FC7ED37" w14:textId="77777777" w:rsidR="00F97FE1" w:rsidRDefault="00F97FE1" w:rsidP="00CC12CB">
      <w:pPr>
        <w:ind w:left="0" w:firstLine="0"/>
        <w:rPr>
          <w:iCs/>
        </w:rPr>
      </w:pPr>
    </w:p>
    <w:p w14:paraId="7FCAECA7" w14:textId="0BCD0257" w:rsidR="00F97FE1" w:rsidRDefault="00F97FE1" w:rsidP="00F97FE1">
      <w:pPr>
        <w:ind w:left="0" w:firstLine="0"/>
        <w:rPr>
          <w:iCs/>
        </w:rPr>
      </w:pPr>
      <w:r>
        <w:rPr>
          <w:iCs/>
        </w:rPr>
        <w:t xml:space="preserve">Table 1 provides an overview of some of the studies that have looked at the association of failure-to-rescue with various hospital characteristics. A full reference list can be found in Section 1c.4. </w:t>
      </w:r>
      <w:proofErr w:type="gramStart"/>
      <w:r>
        <w:rPr>
          <w:iCs/>
        </w:rPr>
        <w:t>of</w:t>
      </w:r>
      <w:proofErr w:type="gramEnd"/>
      <w:r>
        <w:rPr>
          <w:iCs/>
        </w:rPr>
        <w:t xml:space="preserve"> the Main Form. The definition used for each study is provided, as there are times where researchers adapted the measure to their study sample. The adjustment models used in each study are provided in Table 5 </w:t>
      </w:r>
      <w:r w:rsidR="0044627D">
        <w:t>(page</w:t>
      </w:r>
      <w:r w:rsidR="00A63F48">
        <w:t xml:space="preserve"> 26</w:t>
      </w:r>
      <w:r w:rsidR="0044627D">
        <w:t xml:space="preserve">) </w:t>
      </w:r>
      <w:r>
        <w:rPr>
          <w:iCs/>
        </w:rPr>
        <w:t>in the Measure Testing Form.</w:t>
      </w:r>
    </w:p>
    <w:p w14:paraId="23E41373" w14:textId="77777777" w:rsidR="00F97FE1" w:rsidRDefault="00F97FE1" w:rsidP="00CC12CB">
      <w:pPr>
        <w:ind w:left="0" w:firstLine="0"/>
        <w:rPr>
          <w:iCs/>
        </w:rPr>
      </w:pPr>
    </w:p>
    <w:tbl>
      <w:tblPr>
        <w:tblStyle w:val="TableGrid"/>
        <w:tblW w:w="9715" w:type="dxa"/>
        <w:tblCellMar>
          <w:left w:w="14" w:type="dxa"/>
          <w:right w:w="14" w:type="dxa"/>
        </w:tblCellMar>
        <w:tblLook w:val="04A0" w:firstRow="1" w:lastRow="0" w:firstColumn="1" w:lastColumn="0" w:noHBand="0" w:noVBand="1"/>
      </w:tblPr>
      <w:tblGrid>
        <w:gridCol w:w="985"/>
        <w:gridCol w:w="1800"/>
        <w:gridCol w:w="2880"/>
        <w:gridCol w:w="2250"/>
        <w:gridCol w:w="1800"/>
      </w:tblGrid>
      <w:tr w:rsidR="006A0C54" w14:paraId="0C2A35D1" w14:textId="77777777" w:rsidTr="001420BD">
        <w:trPr>
          <w:tblHeader/>
        </w:trPr>
        <w:tc>
          <w:tcPr>
            <w:tcW w:w="985" w:type="dxa"/>
            <w:tcBorders>
              <w:top w:val="single" w:sz="4" w:space="0" w:color="auto"/>
              <w:left w:val="single" w:sz="4" w:space="0" w:color="auto"/>
              <w:bottom w:val="single" w:sz="4" w:space="0" w:color="auto"/>
              <w:right w:val="single" w:sz="4" w:space="0" w:color="auto"/>
            </w:tcBorders>
            <w:vAlign w:val="bottom"/>
          </w:tcPr>
          <w:p w14:paraId="122938FD" w14:textId="77777777" w:rsidR="006A0C54" w:rsidRDefault="006A0C54" w:rsidP="001420BD">
            <w:pPr>
              <w:ind w:left="0" w:firstLine="0"/>
              <w:contextualSpacing/>
              <w:jc w:val="center"/>
            </w:pPr>
            <w:r w:rsidRPr="00664E43">
              <w:rPr>
                <w:b/>
                <w:sz w:val="20"/>
              </w:rPr>
              <w:t>Paper</w:t>
            </w:r>
          </w:p>
        </w:tc>
        <w:tc>
          <w:tcPr>
            <w:tcW w:w="1800" w:type="dxa"/>
            <w:tcBorders>
              <w:top w:val="single" w:sz="4" w:space="0" w:color="auto"/>
              <w:left w:val="single" w:sz="4" w:space="0" w:color="auto"/>
              <w:bottom w:val="single" w:sz="4" w:space="0" w:color="auto"/>
              <w:right w:val="single" w:sz="4" w:space="0" w:color="auto"/>
            </w:tcBorders>
            <w:vAlign w:val="bottom"/>
          </w:tcPr>
          <w:p w14:paraId="527C06EB" w14:textId="77777777" w:rsidR="006A0C54" w:rsidRDefault="006A0C54" w:rsidP="001420BD">
            <w:pPr>
              <w:ind w:left="0" w:firstLine="0"/>
              <w:contextualSpacing/>
              <w:jc w:val="center"/>
            </w:pPr>
            <w:r>
              <w:rPr>
                <w:b/>
                <w:sz w:val="20"/>
              </w:rPr>
              <w:t>Population</w:t>
            </w:r>
          </w:p>
        </w:tc>
        <w:tc>
          <w:tcPr>
            <w:tcW w:w="2880" w:type="dxa"/>
            <w:tcBorders>
              <w:top w:val="single" w:sz="4" w:space="0" w:color="auto"/>
              <w:left w:val="single" w:sz="4" w:space="0" w:color="auto"/>
              <w:bottom w:val="single" w:sz="4" w:space="0" w:color="auto"/>
              <w:right w:val="single" w:sz="4" w:space="0" w:color="auto"/>
            </w:tcBorders>
            <w:vAlign w:val="bottom"/>
          </w:tcPr>
          <w:p w14:paraId="7B224A5F" w14:textId="77777777" w:rsidR="006A0C54" w:rsidRDefault="006A0C54" w:rsidP="001420BD">
            <w:pPr>
              <w:ind w:left="0" w:firstLine="0"/>
              <w:contextualSpacing/>
              <w:jc w:val="center"/>
            </w:pPr>
            <w:r>
              <w:rPr>
                <w:b/>
                <w:sz w:val="20"/>
              </w:rPr>
              <w:t>FTR Definition</w:t>
            </w:r>
          </w:p>
        </w:tc>
        <w:tc>
          <w:tcPr>
            <w:tcW w:w="2250" w:type="dxa"/>
            <w:tcBorders>
              <w:top w:val="single" w:sz="4" w:space="0" w:color="auto"/>
              <w:left w:val="single" w:sz="4" w:space="0" w:color="auto"/>
              <w:bottom w:val="single" w:sz="4" w:space="0" w:color="auto"/>
              <w:right w:val="single" w:sz="4" w:space="0" w:color="auto"/>
            </w:tcBorders>
            <w:vAlign w:val="bottom"/>
          </w:tcPr>
          <w:p w14:paraId="6D8C1904" w14:textId="77777777" w:rsidR="006A0C54" w:rsidRDefault="006A0C54" w:rsidP="001420BD">
            <w:pPr>
              <w:ind w:left="0" w:firstLine="0"/>
              <w:contextualSpacing/>
              <w:jc w:val="center"/>
            </w:pPr>
            <w:r w:rsidRPr="00664E43">
              <w:rPr>
                <w:b/>
                <w:sz w:val="20"/>
              </w:rPr>
              <w:t xml:space="preserve">Hospital Characteristics </w:t>
            </w:r>
            <w:r>
              <w:rPr>
                <w:b/>
                <w:sz w:val="20"/>
              </w:rPr>
              <w:t>Investigated</w:t>
            </w:r>
          </w:p>
        </w:tc>
        <w:tc>
          <w:tcPr>
            <w:tcW w:w="1800" w:type="dxa"/>
            <w:tcBorders>
              <w:top w:val="single" w:sz="4" w:space="0" w:color="auto"/>
              <w:left w:val="single" w:sz="4" w:space="0" w:color="auto"/>
              <w:bottom w:val="single" w:sz="4" w:space="0" w:color="auto"/>
              <w:right w:val="single" w:sz="4" w:space="0" w:color="auto"/>
            </w:tcBorders>
            <w:vAlign w:val="bottom"/>
          </w:tcPr>
          <w:p w14:paraId="32A8AE0F" w14:textId="77777777" w:rsidR="006A0C54" w:rsidRDefault="006A0C54" w:rsidP="001420BD">
            <w:pPr>
              <w:ind w:left="0" w:firstLine="0"/>
              <w:contextualSpacing/>
              <w:jc w:val="center"/>
            </w:pPr>
            <w:r>
              <w:rPr>
                <w:b/>
                <w:sz w:val="20"/>
              </w:rPr>
              <w:t xml:space="preserve">Association </w:t>
            </w:r>
            <w:r w:rsidRPr="00664E43">
              <w:rPr>
                <w:b/>
                <w:sz w:val="20"/>
              </w:rPr>
              <w:t>with Performance on Failure-to-Rescue</w:t>
            </w:r>
          </w:p>
        </w:tc>
      </w:tr>
      <w:tr w:rsidR="006A0C54" w:rsidRPr="004857C7" w14:paraId="779D6A2A" w14:textId="77777777" w:rsidTr="001420BD">
        <w:tc>
          <w:tcPr>
            <w:tcW w:w="985" w:type="dxa"/>
            <w:tcBorders>
              <w:top w:val="single" w:sz="4" w:space="0" w:color="auto"/>
            </w:tcBorders>
          </w:tcPr>
          <w:p w14:paraId="4A5F4786" w14:textId="77777777" w:rsidR="006A0C54" w:rsidRPr="004857C7" w:rsidRDefault="006A0C54" w:rsidP="001420BD">
            <w:pPr>
              <w:ind w:left="0" w:firstLine="0"/>
              <w:contextualSpacing/>
              <w:rPr>
                <w:sz w:val="20"/>
                <w:szCs w:val="20"/>
              </w:rPr>
            </w:pPr>
            <w:r>
              <w:rPr>
                <w:sz w:val="20"/>
              </w:rPr>
              <w:t xml:space="preserve">Aiken </w:t>
            </w:r>
            <w:r>
              <w:rPr>
                <w:i/>
                <w:sz w:val="20"/>
              </w:rPr>
              <w:t>JAMA</w:t>
            </w:r>
            <w:r>
              <w:rPr>
                <w:sz w:val="20"/>
              </w:rPr>
              <w:t xml:space="preserve"> 2002 </w:t>
            </w:r>
          </w:p>
        </w:tc>
        <w:tc>
          <w:tcPr>
            <w:tcW w:w="1800" w:type="dxa"/>
            <w:tcBorders>
              <w:top w:val="single" w:sz="4" w:space="0" w:color="auto"/>
            </w:tcBorders>
          </w:tcPr>
          <w:p w14:paraId="4447CD26" w14:textId="77777777" w:rsidR="006A0C54" w:rsidRPr="004857C7" w:rsidRDefault="006A0C54" w:rsidP="001420BD">
            <w:pPr>
              <w:ind w:left="0" w:firstLine="0"/>
              <w:contextualSpacing/>
              <w:rPr>
                <w:sz w:val="20"/>
                <w:szCs w:val="20"/>
              </w:rPr>
            </w:pPr>
            <w:r>
              <w:rPr>
                <w:sz w:val="20"/>
                <w:szCs w:val="20"/>
              </w:rPr>
              <w:t>General, orthopedic, or vascular surgery patients in Pennsylvania</w:t>
            </w:r>
          </w:p>
        </w:tc>
        <w:tc>
          <w:tcPr>
            <w:tcW w:w="2880" w:type="dxa"/>
            <w:tcBorders>
              <w:top w:val="single" w:sz="4" w:space="0" w:color="auto"/>
            </w:tcBorders>
          </w:tcPr>
          <w:p w14:paraId="1196131C" w14:textId="77777777" w:rsidR="006A0C54" w:rsidRDefault="006A0C54" w:rsidP="001420BD">
            <w:pPr>
              <w:ind w:left="0" w:firstLine="0"/>
              <w:contextualSpacing/>
              <w:rPr>
                <w:sz w:val="20"/>
                <w:szCs w:val="20"/>
              </w:rPr>
            </w:pPr>
            <w:r>
              <w:rPr>
                <w:sz w:val="20"/>
                <w:szCs w:val="20"/>
              </w:rPr>
              <w:t xml:space="preserve">Death within 30 days of admission among patients who experienced complications </w:t>
            </w:r>
          </w:p>
          <w:p w14:paraId="4567C6A7" w14:textId="77777777" w:rsidR="006A0C54" w:rsidRPr="008D1F95" w:rsidRDefault="006A0C54" w:rsidP="001420BD">
            <w:pPr>
              <w:ind w:left="0" w:firstLine="0"/>
              <w:contextualSpacing/>
              <w:rPr>
                <w:sz w:val="14"/>
                <w:szCs w:val="14"/>
              </w:rPr>
            </w:pPr>
            <w:r w:rsidRPr="008D1F95">
              <w:rPr>
                <w:sz w:val="14"/>
                <w:szCs w:val="14"/>
              </w:rPr>
              <w:t>(</w:t>
            </w:r>
            <w:r>
              <w:rPr>
                <w:sz w:val="14"/>
                <w:szCs w:val="14"/>
              </w:rPr>
              <w:t>C</w:t>
            </w:r>
            <w:r w:rsidRPr="008D1F95">
              <w:rPr>
                <w:sz w:val="14"/>
                <w:szCs w:val="14"/>
              </w:rPr>
              <w:t>omplications included 3</w:t>
            </w:r>
            <w:r>
              <w:rPr>
                <w:sz w:val="14"/>
                <w:szCs w:val="14"/>
              </w:rPr>
              <w:t>8</w:t>
            </w:r>
            <w:r w:rsidRPr="008D1F95">
              <w:rPr>
                <w:sz w:val="14"/>
                <w:szCs w:val="14"/>
              </w:rPr>
              <w:t xml:space="preserve"> different clinical events; patients without complications who died postoperatively were assumed to have undocumented complications) </w:t>
            </w:r>
          </w:p>
        </w:tc>
        <w:tc>
          <w:tcPr>
            <w:tcW w:w="2250" w:type="dxa"/>
            <w:tcBorders>
              <w:top w:val="single" w:sz="4" w:space="0" w:color="auto"/>
            </w:tcBorders>
          </w:tcPr>
          <w:p w14:paraId="393CD853" w14:textId="77777777" w:rsidR="006A0C54" w:rsidRPr="004857C7" w:rsidRDefault="006A0C54" w:rsidP="001420BD">
            <w:pPr>
              <w:ind w:left="0" w:firstLine="0"/>
              <w:contextualSpacing/>
              <w:rPr>
                <w:sz w:val="20"/>
                <w:szCs w:val="20"/>
              </w:rPr>
            </w:pPr>
            <w:r w:rsidRPr="001750E4">
              <w:rPr>
                <w:b/>
                <w:sz w:val="20"/>
                <w:szCs w:val="20"/>
              </w:rPr>
              <w:t>Patient-to-nurse ratio</w:t>
            </w:r>
            <w:r>
              <w:rPr>
                <w:sz w:val="20"/>
                <w:szCs w:val="20"/>
              </w:rPr>
              <w:t xml:space="preserve">: each additional patient per nurse raised the odds of FTR by 7% </w:t>
            </w:r>
          </w:p>
        </w:tc>
        <w:tc>
          <w:tcPr>
            <w:tcW w:w="1800" w:type="dxa"/>
            <w:tcBorders>
              <w:top w:val="single" w:sz="4" w:space="0" w:color="auto"/>
            </w:tcBorders>
          </w:tcPr>
          <w:p w14:paraId="6E43B1F4" w14:textId="77777777" w:rsidR="006A0C54" w:rsidRDefault="006A0C54" w:rsidP="001420BD">
            <w:pPr>
              <w:spacing w:after="120"/>
              <w:ind w:left="0" w:firstLine="0"/>
              <w:rPr>
                <w:sz w:val="20"/>
                <w:szCs w:val="20"/>
              </w:rPr>
            </w:pPr>
            <w:r>
              <w:rPr>
                <w:sz w:val="20"/>
                <w:szCs w:val="20"/>
              </w:rPr>
              <w:t>UOR = 1.11 (95% CI 1.06-1.17, P = 0.004)</w:t>
            </w:r>
          </w:p>
          <w:p w14:paraId="360EDA9F" w14:textId="77777777" w:rsidR="006A0C54" w:rsidRDefault="006A0C54" w:rsidP="001420BD">
            <w:pPr>
              <w:spacing w:after="120"/>
              <w:ind w:left="0" w:firstLine="0"/>
              <w:rPr>
                <w:sz w:val="20"/>
                <w:szCs w:val="20"/>
              </w:rPr>
            </w:pPr>
            <w:r>
              <w:rPr>
                <w:sz w:val="20"/>
                <w:szCs w:val="20"/>
              </w:rPr>
              <w:t>OR = 1.09 (95% CI 1.04-1.13, P = 0.001)</w:t>
            </w:r>
          </w:p>
          <w:p w14:paraId="72E5DEB3" w14:textId="77777777" w:rsidR="006A0C54" w:rsidRPr="004857C7" w:rsidRDefault="006A0C54" w:rsidP="001420BD">
            <w:pPr>
              <w:spacing w:after="120"/>
              <w:ind w:left="0" w:firstLine="0"/>
              <w:rPr>
                <w:sz w:val="20"/>
                <w:szCs w:val="20"/>
              </w:rPr>
            </w:pPr>
            <w:r>
              <w:rPr>
                <w:sz w:val="20"/>
                <w:szCs w:val="20"/>
              </w:rPr>
              <w:t>AOR = 1.07 (95% CI 1.02-1.11, P &lt; 0.001)</w:t>
            </w:r>
          </w:p>
        </w:tc>
      </w:tr>
      <w:tr w:rsidR="006A0C54" w:rsidRPr="004857C7" w14:paraId="2A113B9A" w14:textId="77777777" w:rsidTr="001420BD">
        <w:trPr>
          <w:trHeight w:val="128"/>
        </w:trPr>
        <w:tc>
          <w:tcPr>
            <w:tcW w:w="985" w:type="dxa"/>
            <w:vMerge w:val="restart"/>
          </w:tcPr>
          <w:p w14:paraId="6CFED83F" w14:textId="77777777" w:rsidR="006A0C54" w:rsidRPr="00560EFA" w:rsidRDefault="006A0C54" w:rsidP="001420BD">
            <w:pPr>
              <w:ind w:left="0" w:firstLine="0"/>
              <w:contextualSpacing/>
              <w:rPr>
                <w:sz w:val="20"/>
              </w:rPr>
            </w:pPr>
            <w:r>
              <w:rPr>
                <w:sz w:val="20"/>
              </w:rPr>
              <w:t xml:space="preserve">Aiken </w:t>
            </w:r>
            <w:r>
              <w:rPr>
                <w:i/>
                <w:sz w:val="20"/>
              </w:rPr>
              <w:t xml:space="preserve">JAMA </w:t>
            </w:r>
            <w:r>
              <w:rPr>
                <w:sz w:val="20"/>
              </w:rPr>
              <w:t>2003</w:t>
            </w:r>
          </w:p>
        </w:tc>
        <w:tc>
          <w:tcPr>
            <w:tcW w:w="1800" w:type="dxa"/>
            <w:vMerge w:val="restart"/>
          </w:tcPr>
          <w:p w14:paraId="07BAE6FF" w14:textId="77777777" w:rsidR="006A0C54" w:rsidRDefault="006A0C54" w:rsidP="001420BD">
            <w:pPr>
              <w:ind w:left="0" w:firstLine="0"/>
              <w:contextualSpacing/>
              <w:rPr>
                <w:sz w:val="20"/>
                <w:szCs w:val="20"/>
              </w:rPr>
            </w:pPr>
            <w:r>
              <w:rPr>
                <w:sz w:val="20"/>
                <w:szCs w:val="20"/>
              </w:rPr>
              <w:t>General, orthopedic, or vascular surgery patients in Pennsylvania</w:t>
            </w:r>
          </w:p>
        </w:tc>
        <w:tc>
          <w:tcPr>
            <w:tcW w:w="2880" w:type="dxa"/>
            <w:vMerge w:val="restart"/>
          </w:tcPr>
          <w:p w14:paraId="283C6CBA" w14:textId="77777777" w:rsidR="006A0C54" w:rsidRDefault="006A0C54" w:rsidP="001420BD">
            <w:pPr>
              <w:ind w:left="5" w:hanging="5"/>
              <w:rPr>
                <w:sz w:val="20"/>
                <w:szCs w:val="20"/>
              </w:rPr>
            </w:pPr>
            <w:r>
              <w:rPr>
                <w:sz w:val="20"/>
                <w:szCs w:val="20"/>
              </w:rPr>
              <w:t xml:space="preserve">Death within 30 days of admission among patients who experienced complications </w:t>
            </w:r>
          </w:p>
          <w:p w14:paraId="3123D5DE" w14:textId="77777777" w:rsidR="006A0C54" w:rsidRDefault="006A0C54" w:rsidP="001420BD">
            <w:pPr>
              <w:ind w:left="0" w:firstLine="0"/>
              <w:contextualSpacing/>
              <w:rPr>
                <w:sz w:val="20"/>
                <w:szCs w:val="20"/>
              </w:rPr>
            </w:pPr>
            <w:r w:rsidRPr="008D1F95">
              <w:rPr>
                <w:sz w:val="14"/>
                <w:szCs w:val="14"/>
              </w:rPr>
              <w:t>(</w:t>
            </w:r>
            <w:r>
              <w:rPr>
                <w:sz w:val="14"/>
                <w:szCs w:val="14"/>
              </w:rPr>
              <w:t>C</w:t>
            </w:r>
            <w:r w:rsidRPr="008D1F95">
              <w:rPr>
                <w:sz w:val="14"/>
                <w:szCs w:val="14"/>
              </w:rPr>
              <w:t>omplications included 3</w:t>
            </w:r>
            <w:r>
              <w:rPr>
                <w:sz w:val="14"/>
                <w:szCs w:val="14"/>
              </w:rPr>
              <w:t>9 different clinical events</w:t>
            </w:r>
            <w:r w:rsidRPr="008D1F95">
              <w:rPr>
                <w:sz w:val="14"/>
                <w:szCs w:val="14"/>
              </w:rPr>
              <w:t>)</w:t>
            </w:r>
          </w:p>
        </w:tc>
        <w:tc>
          <w:tcPr>
            <w:tcW w:w="2250" w:type="dxa"/>
          </w:tcPr>
          <w:p w14:paraId="46D06543" w14:textId="77777777" w:rsidR="006A0C54" w:rsidRPr="005D05CA" w:rsidRDefault="006A0C54" w:rsidP="001420BD">
            <w:pPr>
              <w:ind w:left="0" w:firstLine="0"/>
              <w:contextualSpacing/>
              <w:rPr>
                <w:b/>
                <w:sz w:val="20"/>
                <w:szCs w:val="20"/>
              </w:rPr>
            </w:pPr>
            <w:r w:rsidRPr="00CA0896">
              <w:rPr>
                <w:b/>
                <w:sz w:val="20"/>
              </w:rPr>
              <w:t>Nurse education level</w:t>
            </w:r>
            <w:r>
              <w:rPr>
                <w:sz w:val="20"/>
              </w:rPr>
              <w:t>: increasing the proportion of nurses with a BSN or higher degree by 10%</w:t>
            </w:r>
          </w:p>
        </w:tc>
        <w:tc>
          <w:tcPr>
            <w:tcW w:w="1800" w:type="dxa"/>
          </w:tcPr>
          <w:p w14:paraId="43C99D59" w14:textId="77777777" w:rsidR="006A0C54" w:rsidRDefault="006A0C54" w:rsidP="001420BD">
            <w:pPr>
              <w:ind w:left="0" w:firstLine="0"/>
              <w:rPr>
                <w:sz w:val="20"/>
                <w:szCs w:val="20"/>
              </w:rPr>
            </w:pPr>
            <w:r>
              <w:rPr>
                <w:sz w:val="20"/>
                <w:szCs w:val="20"/>
              </w:rPr>
              <w:t>UOR =  0.92 (95% CI 0.89-0.96, P &lt; 0.001)</w:t>
            </w:r>
          </w:p>
          <w:p w14:paraId="28A6294A" w14:textId="77777777" w:rsidR="006A0C54" w:rsidRDefault="006A0C54" w:rsidP="001420BD">
            <w:pPr>
              <w:ind w:left="0" w:firstLine="0"/>
              <w:rPr>
                <w:sz w:val="20"/>
                <w:szCs w:val="20"/>
              </w:rPr>
            </w:pPr>
          </w:p>
          <w:p w14:paraId="098ABA14" w14:textId="77777777" w:rsidR="006A0C54" w:rsidRDefault="006A0C54" w:rsidP="001420BD">
            <w:pPr>
              <w:ind w:left="0" w:firstLine="0"/>
              <w:rPr>
                <w:sz w:val="20"/>
              </w:rPr>
            </w:pPr>
            <w:r>
              <w:rPr>
                <w:sz w:val="20"/>
                <w:szCs w:val="20"/>
              </w:rPr>
              <w:t>AOR =  0.95 (95% CI 0.91-0.99, P = 0.02)</w:t>
            </w:r>
          </w:p>
        </w:tc>
      </w:tr>
      <w:tr w:rsidR="006A0C54" w:rsidRPr="004857C7" w14:paraId="09160F7E" w14:textId="77777777" w:rsidTr="001420BD">
        <w:trPr>
          <w:trHeight w:val="126"/>
        </w:trPr>
        <w:tc>
          <w:tcPr>
            <w:tcW w:w="985" w:type="dxa"/>
            <w:vMerge/>
          </w:tcPr>
          <w:p w14:paraId="72284E78" w14:textId="77777777" w:rsidR="006A0C54" w:rsidRDefault="006A0C54" w:rsidP="001420BD">
            <w:pPr>
              <w:ind w:left="0" w:firstLine="0"/>
              <w:contextualSpacing/>
              <w:rPr>
                <w:sz w:val="20"/>
              </w:rPr>
            </w:pPr>
          </w:p>
        </w:tc>
        <w:tc>
          <w:tcPr>
            <w:tcW w:w="1800" w:type="dxa"/>
            <w:vMerge/>
          </w:tcPr>
          <w:p w14:paraId="0F575565" w14:textId="77777777" w:rsidR="006A0C54" w:rsidRDefault="006A0C54" w:rsidP="001420BD">
            <w:pPr>
              <w:ind w:left="0" w:firstLine="0"/>
              <w:contextualSpacing/>
              <w:rPr>
                <w:sz w:val="20"/>
                <w:szCs w:val="20"/>
              </w:rPr>
            </w:pPr>
          </w:p>
        </w:tc>
        <w:tc>
          <w:tcPr>
            <w:tcW w:w="2880" w:type="dxa"/>
            <w:vMerge/>
          </w:tcPr>
          <w:p w14:paraId="2473CAA7" w14:textId="77777777" w:rsidR="006A0C54" w:rsidRDefault="006A0C54" w:rsidP="001420BD">
            <w:pPr>
              <w:ind w:left="0" w:firstLine="0"/>
              <w:contextualSpacing/>
              <w:rPr>
                <w:sz w:val="20"/>
                <w:szCs w:val="20"/>
              </w:rPr>
            </w:pPr>
          </w:p>
        </w:tc>
        <w:tc>
          <w:tcPr>
            <w:tcW w:w="2250" w:type="dxa"/>
          </w:tcPr>
          <w:p w14:paraId="09321CAC" w14:textId="77777777" w:rsidR="006A0C54" w:rsidRPr="005D05CA" w:rsidRDefault="006A0C54" w:rsidP="001420BD">
            <w:pPr>
              <w:ind w:left="0" w:firstLine="0"/>
              <w:contextualSpacing/>
              <w:rPr>
                <w:b/>
                <w:sz w:val="20"/>
                <w:szCs w:val="20"/>
              </w:rPr>
            </w:pPr>
            <w:r w:rsidRPr="00CA0896">
              <w:rPr>
                <w:b/>
                <w:sz w:val="20"/>
              </w:rPr>
              <w:t xml:space="preserve">Nurse </w:t>
            </w:r>
            <w:r>
              <w:rPr>
                <w:b/>
                <w:sz w:val="20"/>
              </w:rPr>
              <w:t>staffing</w:t>
            </w:r>
            <w:r>
              <w:rPr>
                <w:sz w:val="20"/>
              </w:rPr>
              <w:t xml:space="preserve">: increasing average workload per nurse by 1 patient </w:t>
            </w:r>
          </w:p>
        </w:tc>
        <w:tc>
          <w:tcPr>
            <w:tcW w:w="1800" w:type="dxa"/>
          </w:tcPr>
          <w:p w14:paraId="6282A835" w14:textId="77777777" w:rsidR="006A0C54" w:rsidRDefault="006A0C54" w:rsidP="001420BD">
            <w:pPr>
              <w:ind w:left="0" w:firstLine="0"/>
              <w:rPr>
                <w:sz w:val="20"/>
                <w:szCs w:val="20"/>
              </w:rPr>
            </w:pPr>
            <w:r>
              <w:rPr>
                <w:sz w:val="20"/>
                <w:szCs w:val="20"/>
              </w:rPr>
              <w:t>UOR =  1.11 (95% CI 1.06-1.16, P &lt; 0.001)</w:t>
            </w:r>
          </w:p>
          <w:p w14:paraId="497BDC29" w14:textId="77777777" w:rsidR="006A0C54" w:rsidRDefault="006A0C54" w:rsidP="001420BD">
            <w:pPr>
              <w:ind w:left="0" w:firstLine="0"/>
              <w:rPr>
                <w:sz w:val="20"/>
                <w:szCs w:val="20"/>
              </w:rPr>
            </w:pPr>
          </w:p>
          <w:p w14:paraId="2FB9E1BE" w14:textId="77777777" w:rsidR="006A0C54" w:rsidRDefault="006A0C54" w:rsidP="001420BD">
            <w:pPr>
              <w:ind w:left="0" w:firstLine="0"/>
              <w:rPr>
                <w:sz w:val="20"/>
              </w:rPr>
            </w:pPr>
            <w:r>
              <w:rPr>
                <w:sz w:val="20"/>
                <w:szCs w:val="20"/>
              </w:rPr>
              <w:t>AOR =  1.05 (95% CI 1.01-1.10, P = 0.03)</w:t>
            </w:r>
          </w:p>
        </w:tc>
      </w:tr>
      <w:tr w:rsidR="006A0C54" w:rsidRPr="004857C7" w14:paraId="7D9B0342" w14:textId="77777777" w:rsidTr="001420BD">
        <w:trPr>
          <w:trHeight w:val="126"/>
        </w:trPr>
        <w:tc>
          <w:tcPr>
            <w:tcW w:w="985" w:type="dxa"/>
            <w:vMerge/>
          </w:tcPr>
          <w:p w14:paraId="2E5D039B" w14:textId="77777777" w:rsidR="006A0C54" w:rsidRDefault="006A0C54" w:rsidP="001420BD">
            <w:pPr>
              <w:ind w:left="0" w:firstLine="0"/>
              <w:contextualSpacing/>
              <w:rPr>
                <w:sz w:val="20"/>
              </w:rPr>
            </w:pPr>
          </w:p>
        </w:tc>
        <w:tc>
          <w:tcPr>
            <w:tcW w:w="1800" w:type="dxa"/>
            <w:vMerge/>
          </w:tcPr>
          <w:p w14:paraId="416018F1" w14:textId="77777777" w:rsidR="006A0C54" w:rsidRDefault="006A0C54" w:rsidP="001420BD">
            <w:pPr>
              <w:ind w:left="0" w:firstLine="0"/>
              <w:contextualSpacing/>
              <w:rPr>
                <w:sz w:val="20"/>
                <w:szCs w:val="20"/>
              </w:rPr>
            </w:pPr>
          </w:p>
        </w:tc>
        <w:tc>
          <w:tcPr>
            <w:tcW w:w="2880" w:type="dxa"/>
            <w:vMerge/>
          </w:tcPr>
          <w:p w14:paraId="1EA9A1E8" w14:textId="77777777" w:rsidR="006A0C54" w:rsidRDefault="006A0C54" w:rsidP="001420BD">
            <w:pPr>
              <w:ind w:left="0" w:firstLine="0"/>
              <w:contextualSpacing/>
              <w:rPr>
                <w:sz w:val="20"/>
                <w:szCs w:val="20"/>
              </w:rPr>
            </w:pPr>
          </w:p>
        </w:tc>
        <w:tc>
          <w:tcPr>
            <w:tcW w:w="2250" w:type="dxa"/>
          </w:tcPr>
          <w:p w14:paraId="6CB4F847" w14:textId="77777777" w:rsidR="006A0C54" w:rsidRPr="005D05CA" w:rsidRDefault="006A0C54" w:rsidP="001420BD">
            <w:pPr>
              <w:ind w:left="0" w:firstLine="0"/>
              <w:contextualSpacing/>
              <w:rPr>
                <w:b/>
                <w:sz w:val="20"/>
                <w:szCs w:val="20"/>
              </w:rPr>
            </w:pPr>
            <w:r w:rsidRPr="00CA0896">
              <w:rPr>
                <w:b/>
                <w:sz w:val="20"/>
              </w:rPr>
              <w:t xml:space="preserve">Nurse </w:t>
            </w:r>
            <w:r>
              <w:rPr>
                <w:b/>
                <w:sz w:val="20"/>
              </w:rPr>
              <w:t>experience</w:t>
            </w:r>
            <w:r>
              <w:rPr>
                <w:sz w:val="20"/>
              </w:rPr>
              <w:t>: increasing average staff nurse experience by 1 year</w:t>
            </w:r>
          </w:p>
        </w:tc>
        <w:tc>
          <w:tcPr>
            <w:tcW w:w="1800" w:type="dxa"/>
          </w:tcPr>
          <w:p w14:paraId="75A5A211" w14:textId="77777777" w:rsidR="006A0C54" w:rsidRDefault="006A0C54" w:rsidP="001420BD">
            <w:pPr>
              <w:ind w:left="0" w:firstLine="0"/>
              <w:rPr>
                <w:sz w:val="20"/>
                <w:szCs w:val="20"/>
              </w:rPr>
            </w:pPr>
            <w:r>
              <w:rPr>
                <w:sz w:val="20"/>
                <w:szCs w:val="20"/>
              </w:rPr>
              <w:t>UOR =  1.03 (95% CI 1.01-1.06, P = 0.009)</w:t>
            </w:r>
          </w:p>
          <w:p w14:paraId="6E476421" w14:textId="77777777" w:rsidR="006A0C54" w:rsidRDefault="006A0C54" w:rsidP="001420BD">
            <w:pPr>
              <w:ind w:left="0" w:firstLine="0"/>
              <w:rPr>
                <w:sz w:val="20"/>
                <w:szCs w:val="20"/>
              </w:rPr>
            </w:pPr>
          </w:p>
          <w:p w14:paraId="43D92CDD" w14:textId="77777777" w:rsidR="006A0C54" w:rsidRDefault="006A0C54" w:rsidP="001420BD">
            <w:pPr>
              <w:ind w:left="0" w:firstLine="0"/>
              <w:rPr>
                <w:sz w:val="20"/>
              </w:rPr>
            </w:pPr>
            <w:r>
              <w:rPr>
                <w:sz w:val="20"/>
                <w:szCs w:val="20"/>
              </w:rPr>
              <w:t>AOR =  1.01 (95% CI 0.98-1.03, P = 0.52)</w:t>
            </w:r>
          </w:p>
        </w:tc>
      </w:tr>
      <w:tr w:rsidR="006A0C54" w:rsidRPr="004857C7" w14:paraId="5017259F" w14:textId="77777777" w:rsidTr="001420BD">
        <w:trPr>
          <w:trHeight w:val="94"/>
        </w:trPr>
        <w:tc>
          <w:tcPr>
            <w:tcW w:w="985" w:type="dxa"/>
            <w:vMerge w:val="restart"/>
          </w:tcPr>
          <w:p w14:paraId="3ED8E72C" w14:textId="77777777" w:rsidR="006A0C54" w:rsidRPr="00560EFA" w:rsidRDefault="006A0C54" w:rsidP="001420BD">
            <w:pPr>
              <w:ind w:left="0" w:firstLine="0"/>
              <w:contextualSpacing/>
              <w:rPr>
                <w:sz w:val="20"/>
              </w:rPr>
            </w:pPr>
            <w:proofErr w:type="spellStart"/>
            <w:r>
              <w:rPr>
                <w:sz w:val="20"/>
              </w:rPr>
              <w:t>Friese</w:t>
            </w:r>
            <w:proofErr w:type="spellEnd"/>
            <w:r>
              <w:rPr>
                <w:sz w:val="20"/>
              </w:rPr>
              <w:t xml:space="preserve"> </w:t>
            </w:r>
            <w:r>
              <w:rPr>
                <w:i/>
                <w:sz w:val="20"/>
              </w:rPr>
              <w:t xml:space="preserve">Surgery </w:t>
            </w:r>
            <w:r>
              <w:rPr>
                <w:sz w:val="20"/>
              </w:rPr>
              <w:t>2010</w:t>
            </w:r>
          </w:p>
        </w:tc>
        <w:tc>
          <w:tcPr>
            <w:tcW w:w="1800" w:type="dxa"/>
            <w:vMerge w:val="restart"/>
          </w:tcPr>
          <w:p w14:paraId="222967EA" w14:textId="77777777" w:rsidR="006A0C54" w:rsidRDefault="006A0C54" w:rsidP="001420BD">
            <w:pPr>
              <w:ind w:left="0" w:firstLine="0"/>
              <w:contextualSpacing/>
              <w:rPr>
                <w:sz w:val="20"/>
                <w:szCs w:val="20"/>
              </w:rPr>
            </w:pPr>
            <w:r>
              <w:rPr>
                <w:sz w:val="20"/>
                <w:szCs w:val="20"/>
              </w:rPr>
              <w:t>Patients undergoing surgeries for colorectal, prostate, endometrial, ovarian, head and neck, lung, esophageal, or pancreatic cancers in Pennsylvania</w:t>
            </w:r>
          </w:p>
        </w:tc>
        <w:tc>
          <w:tcPr>
            <w:tcW w:w="2880" w:type="dxa"/>
            <w:vMerge w:val="restart"/>
          </w:tcPr>
          <w:p w14:paraId="29844930" w14:textId="77777777" w:rsidR="006A0C54" w:rsidRDefault="006A0C54" w:rsidP="001420BD">
            <w:pPr>
              <w:ind w:left="0" w:firstLine="0"/>
              <w:rPr>
                <w:sz w:val="20"/>
                <w:szCs w:val="20"/>
              </w:rPr>
            </w:pPr>
            <w:r>
              <w:rPr>
                <w:sz w:val="20"/>
                <w:szCs w:val="20"/>
              </w:rPr>
              <w:t>Death within 30 days among patients who experienced complications</w:t>
            </w:r>
          </w:p>
          <w:p w14:paraId="52F86D5C" w14:textId="77777777" w:rsidR="006A0C54" w:rsidRDefault="006A0C54" w:rsidP="001420BD">
            <w:pPr>
              <w:ind w:left="0" w:firstLine="0"/>
              <w:contextualSpacing/>
              <w:rPr>
                <w:sz w:val="20"/>
                <w:szCs w:val="20"/>
              </w:rPr>
            </w:pPr>
            <w:r w:rsidRPr="008D1F95">
              <w:rPr>
                <w:sz w:val="14"/>
                <w:szCs w:val="14"/>
              </w:rPr>
              <w:t>(</w:t>
            </w:r>
            <w:r>
              <w:rPr>
                <w:sz w:val="14"/>
                <w:szCs w:val="14"/>
              </w:rPr>
              <w:t>C</w:t>
            </w:r>
            <w:r w:rsidRPr="008D1F95">
              <w:rPr>
                <w:sz w:val="14"/>
                <w:szCs w:val="14"/>
              </w:rPr>
              <w:t xml:space="preserve">omplications included </w:t>
            </w:r>
            <w:r>
              <w:rPr>
                <w:sz w:val="14"/>
                <w:szCs w:val="14"/>
              </w:rPr>
              <w:t>40</w:t>
            </w:r>
            <w:r w:rsidRPr="008D1F95">
              <w:rPr>
                <w:sz w:val="14"/>
                <w:szCs w:val="14"/>
              </w:rPr>
              <w:t xml:space="preserve"> different clinical events; patients without complications who died postoperatively were assumed to have undocumented complications)</w:t>
            </w:r>
          </w:p>
        </w:tc>
        <w:tc>
          <w:tcPr>
            <w:tcW w:w="2250" w:type="dxa"/>
          </w:tcPr>
          <w:p w14:paraId="1F8841BC" w14:textId="77777777" w:rsidR="006A0C54" w:rsidRDefault="006A0C54" w:rsidP="001420BD">
            <w:pPr>
              <w:rPr>
                <w:sz w:val="20"/>
                <w:szCs w:val="20"/>
              </w:rPr>
            </w:pPr>
            <w:r>
              <w:rPr>
                <w:b/>
                <w:sz w:val="20"/>
                <w:szCs w:val="20"/>
              </w:rPr>
              <w:t>Teaching intensity</w:t>
            </w:r>
            <w:r>
              <w:rPr>
                <w:sz w:val="20"/>
                <w:szCs w:val="20"/>
              </w:rPr>
              <w:t xml:space="preserve">: </w:t>
            </w:r>
          </w:p>
          <w:p w14:paraId="494E7E92" w14:textId="77777777" w:rsidR="006A0C54" w:rsidRDefault="006A0C54" w:rsidP="001420BD">
            <w:pPr>
              <w:rPr>
                <w:sz w:val="20"/>
                <w:szCs w:val="20"/>
              </w:rPr>
            </w:pPr>
            <w:r>
              <w:rPr>
                <w:sz w:val="20"/>
                <w:szCs w:val="20"/>
              </w:rPr>
              <w:t>resident/fellow-to-bed</w:t>
            </w:r>
          </w:p>
          <w:p w14:paraId="635A867F" w14:textId="77777777" w:rsidR="006A0C54" w:rsidRDefault="006A0C54" w:rsidP="001420BD">
            <w:pPr>
              <w:rPr>
                <w:sz w:val="20"/>
                <w:szCs w:val="20"/>
              </w:rPr>
            </w:pPr>
            <w:r>
              <w:rPr>
                <w:sz w:val="20"/>
                <w:szCs w:val="20"/>
              </w:rPr>
              <w:t>ratio &gt;0.25 vs. 0</w:t>
            </w:r>
          </w:p>
          <w:p w14:paraId="22E69FB6" w14:textId="77777777" w:rsidR="006A0C54" w:rsidRDefault="006A0C54" w:rsidP="001420BD">
            <w:pPr>
              <w:rPr>
                <w:sz w:val="20"/>
                <w:szCs w:val="20"/>
              </w:rPr>
            </w:pPr>
          </w:p>
          <w:p w14:paraId="0489E056" w14:textId="77777777" w:rsidR="006A0C54" w:rsidRDefault="006A0C54" w:rsidP="001420BD">
            <w:pPr>
              <w:rPr>
                <w:sz w:val="20"/>
                <w:szCs w:val="20"/>
              </w:rPr>
            </w:pPr>
          </w:p>
          <w:p w14:paraId="38700734" w14:textId="77777777" w:rsidR="006A0C54" w:rsidRDefault="006A0C54" w:rsidP="001420BD">
            <w:pPr>
              <w:rPr>
                <w:sz w:val="20"/>
                <w:szCs w:val="20"/>
              </w:rPr>
            </w:pPr>
          </w:p>
          <w:p w14:paraId="3CD12610" w14:textId="77777777" w:rsidR="006A0C54" w:rsidRDefault="006A0C54" w:rsidP="001420BD">
            <w:pPr>
              <w:rPr>
                <w:sz w:val="20"/>
                <w:szCs w:val="20"/>
              </w:rPr>
            </w:pPr>
          </w:p>
          <w:p w14:paraId="3EAE1B4A" w14:textId="77777777" w:rsidR="006A0C54" w:rsidRDefault="006A0C54" w:rsidP="001420BD">
            <w:pPr>
              <w:spacing w:after="120"/>
              <w:ind w:left="0" w:firstLine="0"/>
              <w:rPr>
                <w:sz w:val="20"/>
                <w:szCs w:val="20"/>
              </w:rPr>
            </w:pPr>
          </w:p>
          <w:p w14:paraId="3859B9CE" w14:textId="77777777" w:rsidR="006A0C54" w:rsidRDefault="006A0C54" w:rsidP="001420BD">
            <w:pPr>
              <w:spacing w:after="120"/>
              <w:ind w:left="0" w:firstLine="0"/>
              <w:rPr>
                <w:sz w:val="20"/>
                <w:szCs w:val="20"/>
              </w:rPr>
            </w:pPr>
          </w:p>
          <w:p w14:paraId="6539D818" w14:textId="77777777" w:rsidR="006A0C54" w:rsidRDefault="006A0C54" w:rsidP="001420BD">
            <w:pPr>
              <w:spacing w:after="120"/>
              <w:ind w:left="0" w:firstLine="0"/>
              <w:rPr>
                <w:sz w:val="20"/>
              </w:rPr>
            </w:pPr>
            <w:r>
              <w:rPr>
                <w:sz w:val="20"/>
                <w:szCs w:val="20"/>
              </w:rPr>
              <w:t>resident/fellow-to-bed ratio ≤0.25 vs. 0</w:t>
            </w:r>
          </w:p>
        </w:tc>
        <w:tc>
          <w:tcPr>
            <w:tcW w:w="1800" w:type="dxa"/>
          </w:tcPr>
          <w:p w14:paraId="7723FCC3" w14:textId="77777777" w:rsidR="006A0C54" w:rsidRDefault="006A0C54" w:rsidP="001420BD">
            <w:pPr>
              <w:ind w:left="5" w:hanging="5"/>
              <w:rPr>
                <w:sz w:val="20"/>
              </w:rPr>
            </w:pPr>
          </w:p>
          <w:p w14:paraId="3AA4C232" w14:textId="77777777" w:rsidR="006A0C54" w:rsidRDefault="006A0C54" w:rsidP="001420BD">
            <w:pPr>
              <w:ind w:left="5" w:hanging="5"/>
              <w:rPr>
                <w:sz w:val="20"/>
                <w:szCs w:val="20"/>
              </w:rPr>
            </w:pPr>
            <w:r>
              <w:rPr>
                <w:sz w:val="20"/>
              </w:rPr>
              <w:t xml:space="preserve">UOR = </w:t>
            </w:r>
            <w:r>
              <w:rPr>
                <w:sz w:val="20"/>
                <w:szCs w:val="20"/>
              </w:rPr>
              <w:t>0.67 (95% CI 0.51-0.88, P &lt; 0.01)</w:t>
            </w:r>
          </w:p>
          <w:p w14:paraId="5DBACDA8" w14:textId="77777777" w:rsidR="006A0C54" w:rsidRDefault="006A0C54" w:rsidP="001420BD">
            <w:pPr>
              <w:ind w:left="5" w:hanging="5"/>
              <w:rPr>
                <w:sz w:val="20"/>
                <w:szCs w:val="20"/>
              </w:rPr>
            </w:pPr>
          </w:p>
          <w:p w14:paraId="62708989" w14:textId="77777777" w:rsidR="006A0C54" w:rsidRDefault="006A0C54" w:rsidP="001420BD">
            <w:pPr>
              <w:ind w:left="5" w:hanging="5"/>
              <w:rPr>
                <w:sz w:val="20"/>
                <w:szCs w:val="20"/>
              </w:rPr>
            </w:pPr>
            <w:r>
              <w:rPr>
                <w:sz w:val="20"/>
              </w:rPr>
              <w:t xml:space="preserve">OR = </w:t>
            </w:r>
            <w:r>
              <w:rPr>
                <w:sz w:val="20"/>
                <w:szCs w:val="20"/>
              </w:rPr>
              <w:t>0.74 (95% CI 0.53-1.02, P = 0.07)</w:t>
            </w:r>
          </w:p>
          <w:p w14:paraId="12592F01" w14:textId="77777777" w:rsidR="006A0C54" w:rsidRDefault="006A0C54" w:rsidP="001420BD">
            <w:pPr>
              <w:ind w:left="5" w:hanging="5"/>
              <w:rPr>
                <w:sz w:val="20"/>
                <w:szCs w:val="20"/>
              </w:rPr>
            </w:pPr>
          </w:p>
          <w:p w14:paraId="026CF1DD" w14:textId="77777777" w:rsidR="006A0C54" w:rsidRDefault="006A0C54" w:rsidP="001420BD">
            <w:pPr>
              <w:ind w:left="5" w:hanging="5"/>
              <w:rPr>
                <w:sz w:val="20"/>
                <w:szCs w:val="20"/>
              </w:rPr>
            </w:pPr>
            <w:r>
              <w:rPr>
                <w:sz w:val="20"/>
              </w:rPr>
              <w:t>AOR =</w:t>
            </w:r>
            <w:r>
              <w:rPr>
                <w:sz w:val="20"/>
                <w:szCs w:val="20"/>
              </w:rPr>
              <w:t>0.94 (95% CI 0.64-1.37, P = 0.73)</w:t>
            </w:r>
          </w:p>
          <w:p w14:paraId="28875D1D" w14:textId="77777777" w:rsidR="006A0C54" w:rsidRDefault="006A0C54" w:rsidP="001420BD">
            <w:pPr>
              <w:ind w:left="5" w:hanging="5"/>
              <w:rPr>
                <w:sz w:val="20"/>
              </w:rPr>
            </w:pPr>
          </w:p>
          <w:p w14:paraId="6C0BF35B" w14:textId="77777777" w:rsidR="006A0C54" w:rsidRDefault="006A0C54" w:rsidP="001420BD">
            <w:pPr>
              <w:ind w:left="5" w:hanging="5"/>
              <w:rPr>
                <w:sz w:val="20"/>
                <w:szCs w:val="20"/>
              </w:rPr>
            </w:pPr>
            <w:r>
              <w:rPr>
                <w:sz w:val="20"/>
              </w:rPr>
              <w:t xml:space="preserve">UOR = </w:t>
            </w:r>
            <w:r>
              <w:rPr>
                <w:sz w:val="20"/>
                <w:szCs w:val="20"/>
              </w:rPr>
              <w:t>0.83 (95% CI 0.68-1.03, P = 0.20)</w:t>
            </w:r>
          </w:p>
          <w:p w14:paraId="2183E864" w14:textId="77777777" w:rsidR="006A0C54" w:rsidRDefault="006A0C54" w:rsidP="001420BD">
            <w:pPr>
              <w:ind w:left="5" w:hanging="5"/>
              <w:rPr>
                <w:sz w:val="20"/>
                <w:szCs w:val="20"/>
              </w:rPr>
            </w:pPr>
          </w:p>
          <w:p w14:paraId="5C770165" w14:textId="77777777" w:rsidR="006A0C54" w:rsidRDefault="006A0C54" w:rsidP="001420BD">
            <w:pPr>
              <w:ind w:left="5" w:hanging="5"/>
              <w:rPr>
                <w:sz w:val="20"/>
              </w:rPr>
            </w:pPr>
            <w:r>
              <w:rPr>
                <w:sz w:val="20"/>
              </w:rPr>
              <w:t xml:space="preserve">OR = </w:t>
            </w:r>
            <w:r>
              <w:rPr>
                <w:sz w:val="20"/>
                <w:szCs w:val="20"/>
              </w:rPr>
              <w:t>0.88 (95% CI 0.72-1.08, P = 0.23)</w:t>
            </w:r>
          </w:p>
          <w:p w14:paraId="5C7D5AF4" w14:textId="77777777" w:rsidR="006A0C54" w:rsidRDefault="006A0C54" w:rsidP="001420BD">
            <w:pPr>
              <w:ind w:left="5" w:hanging="5"/>
              <w:rPr>
                <w:sz w:val="20"/>
              </w:rPr>
            </w:pPr>
            <w:r>
              <w:rPr>
                <w:sz w:val="20"/>
              </w:rPr>
              <w:t>AOR =</w:t>
            </w:r>
            <w:r>
              <w:rPr>
                <w:sz w:val="20"/>
                <w:szCs w:val="20"/>
              </w:rPr>
              <w:t xml:space="preserve">0.97 (95% CI </w:t>
            </w:r>
            <w:r>
              <w:rPr>
                <w:sz w:val="20"/>
                <w:szCs w:val="20"/>
              </w:rPr>
              <w:lastRenderedPageBreak/>
              <w:t>0.80-1.19, P = 0.79)</w:t>
            </w:r>
          </w:p>
        </w:tc>
      </w:tr>
      <w:tr w:rsidR="006A0C54" w:rsidRPr="004857C7" w14:paraId="5AEDD521" w14:textId="77777777" w:rsidTr="001420BD">
        <w:trPr>
          <w:trHeight w:val="94"/>
        </w:trPr>
        <w:tc>
          <w:tcPr>
            <w:tcW w:w="985" w:type="dxa"/>
            <w:vMerge/>
          </w:tcPr>
          <w:p w14:paraId="230B1C94" w14:textId="77777777" w:rsidR="006A0C54" w:rsidRDefault="006A0C54" w:rsidP="001420BD">
            <w:pPr>
              <w:ind w:left="0" w:firstLine="0"/>
              <w:contextualSpacing/>
              <w:rPr>
                <w:sz w:val="20"/>
              </w:rPr>
            </w:pPr>
          </w:p>
        </w:tc>
        <w:tc>
          <w:tcPr>
            <w:tcW w:w="1800" w:type="dxa"/>
            <w:vMerge/>
          </w:tcPr>
          <w:p w14:paraId="7C542F1B" w14:textId="77777777" w:rsidR="006A0C54" w:rsidRDefault="006A0C54" w:rsidP="001420BD">
            <w:pPr>
              <w:ind w:left="0" w:firstLine="0"/>
              <w:contextualSpacing/>
              <w:rPr>
                <w:sz w:val="20"/>
                <w:szCs w:val="20"/>
              </w:rPr>
            </w:pPr>
          </w:p>
        </w:tc>
        <w:tc>
          <w:tcPr>
            <w:tcW w:w="2880" w:type="dxa"/>
            <w:vMerge/>
          </w:tcPr>
          <w:p w14:paraId="44A01ABD" w14:textId="77777777" w:rsidR="006A0C54" w:rsidRDefault="006A0C54" w:rsidP="001420BD">
            <w:pPr>
              <w:ind w:left="0" w:firstLine="0"/>
              <w:contextualSpacing/>
              <w:rPr>
                <w:sz w:val="20"/>
                <w:szCs w:val="20"/>
              </w:rPr>
            </w:pPr>
          </w:p>
        </w:tc>
        <w:tc>
          <w:tcPr>
            <w:tcW w:w="2250" w:type="dxa"/>
          </w:tcPr>
          <w:p w14:paraId="4D2EAF48" w14:textId="77777777" w:rsidR="006A0C54" w:rsidRDefault="006A0C54" w:rsidP="001420BD">
            <w:pPr>
              <w:rPr>
                <w:sz w:val="20"/>
              </w:rPr>
            </w:pPr>
            <w:r>
              <w:rPr>
                <w:b/>
                <w:sz w:val="20"/>
              </w:rPr>
              <w:t>Hospital size</w:t>
            </w:r>
            <w:r>
              <w:rPr>
                <w:sz w:val="20"/>
              </w:rPr>
              <w:t xml:space="preserve">: </w:t>
            </w:r>
          </w:p>
          <w:p w14:paraId="13074935" w14:textId="77777777" w:rsidR="006A0C54" w:rsidRDefault="006A0C54" w:rsidP="001420BD">
            <w:pPr>
              <w:rPr>
                <w:sz w:val="20"/>
              </w:rPr>
            </w:pPr>
            <w:r>
              <w:rPr>
                <w:sz w:val="20"/>
              </w:rPr>
              <w:t xml:space="preserve">&gt;250 </w:t>
            </w:r>
            <w:r>
              <w:rPr>
                <w:sz w:val="20"/>
                <w:szCs w:val="20"/>
              </w:rPr>
              <w:t xml:space="preserve">vs. &lt;100 </w:t>
            </w:r>
            <w:r>
              <w:rPr>
                <w:sz w:val="20"/>
              </w:rPr>
              <w:t>beds</w:t>
            </w:r>
          </w:p>
          <w:p w14:paraId="199026E3" w14:textId="77777777" w:rsidR="006A0C54" w:rsidRDefault="006A0C54" w:rsidP="001420BD">
            <w:pPr>
              <w:rPr>
                <w:sz w:val="20"/>
              </w:rPr>
            </w:pPr>
          </w:p>
          <w:p w14:paraId="4A308185" w14:textId="77777777" w:rsidR="006A0C54" w:rsidRDefault="006A0C54" w:rsidP="001420BD">
            <w:pPr>
              <w:rPr>
                <w:sz w:val="20"/>
              </w:rPr>
            </w:pPr>
          </w:p>
          <w:p w14:paraId="41E5A7DA" w14:textId="77777777" w:rsidR="006A0C54" w:rsidRDefault="006A0C54" w:rsidP="001420BD">
            <w:pPr>
              <w:rPr>
                <w:sz w:val="20"/>
              </w:rPr>
            </w:pPr>
          </w:p>
          <w:p w14:paraId="22653C8D" w14:textId="77777777" w:rsidR="006A0C54" w:rsidRDefault="006A0C54" w:rsidP="001420BD">
            <w:pPr>
              <w:rPr>
                <w:sz w:val="20"/>
              </w:rPr>
            </w:pPr>
          </w:p>
          <w:p w14:paraId="20D0A559" w14:textId="77777777" w:rsidR="006A0C54" w:rsidRDefault="006A0C54" w:rsidP="001420BD">
            <w:pPr>
              <w:rPr>
                <w:sz w:val="20"/>
              </w:rPr>
            </w:pPr>
          </w:p>
          <w:p w14:paraId="7F63FCAD" w14:textId="77777777" w:rsidR="006A0C54" w:rsidRDefault="006A0C54" w:rsidP="001420BD">
            <w:pPr>
              <w:rPr>
                <w:sz w:val="20"/>
              </w:rPr>
            </w:pPr>
          </w:p>
          <w:p w14:paraId="39E185A3" w14:textId="77777777" w:rsidR="006A0C54" w:rsidRDefault="006A0C54" w:rsidP="001420BD">
            <w:pPr>
              <w:rPr>
                <w:sz w:val="20"/>
              </w:rPr>
            </w:pPr>
          </w:p>
          <w:p w14:paraId="1BD0A3BF" w14:textId="77777777" w:rsidR="006A0C54" w:rsidRDefault="006A0C54" w:rsidP="001420BD">
            <w:pPr>
              <w:rPr>
                <w:sz w:val="20"/>
              </w:rPr>
            </w:pPr>
          </w:p>
          <w:p w14:paraId="2E268E96" w14:textId="77777777" w:rsidR="006A0C54" w:rsidRDefault="006A0C54" w:rsidP="001420BD">
            <w:pPr>
              <w:rPr>
                <w:sz w:val="20"/>
              </w:rPr>
            </w:pPr>
            <w:r>
              <w:rPr>
                <w:sz w:val="20"/>
              </w:rPr>
              <w:t xml:space="preserve">100-250 </w:t>
            </w:r>
            <w:r>
              <w:rPr>
                <w:sz w:val="20"/>
                <w:szCs w:val="20"/>
              </w:rPr>
              <w:t xml:space="preserve">vs. &lt;100 </w:t>
            </w:r>
            <w:r>
              <w:rPr>
                <w:sz w:val="20"/>
              </w:rPr>
              <w:t>beds</w:t>
            </w:r>
            <w:r>
              <w:rPr>
                <w:sz w:val="20"/>
                <w:szCs w:val="20"/>
              </w:rPr>
              <w:t xml:space="preserve"> </w:t>
            </w:r>
          </w:p>
          <w:p w14:paraId="1838CCD0" w14:textId="77777777" w:rsidR="006A0C54" w:rsidRDefault="006A0C54" w:rsidP="001420BD">
            <w:pPr>
              <w:spacing w:after="120"/>
              <w:ind w:left="0" w:firstLine="0"/>
              <w:rPr>
                <w:sz w:val="20"/>
              </w:rPr>
            </w:pPr>
          </w:p>
        </w:tc>
        <w:tc>
          <w:tcPr>
            <w:tcW w:w="1800" w:type="dxa"/>
          </w:tcPr>
          <w:p w14:paraId="56160381" w14:textId="77777777" w:rsidR="006A0C54" w:rsidRDefault="006A0C54" w:rsidP="001420BD">
            <w:pPr>
              <w:ind w:left="5" w:hanging="5"/>
              <w:rPr>
                <w:sz w:val="20"/>
              </w:rPr>
            </w:pPr>
          </w:p>
          <w:p w14:paraId="259151B1" w14:textId="77777777" w:rsidR="006A0C54" w:rsidRDefault="006A0C54" w:rsidP="001420BD">
            <w:pPr>
              <w:ind w:left="5" w:hanging="5"/>
              <w:rPr>
                <w:sz w:val="20"/>
                <w:szCs w:val="20"/>
              </w:rPr>
            </w:pPr>
            <w:r>
              <w:rPr>
                <w:sz w:val="20"/>
              </w:rPr>
              <w:t xml:space="preserve">UOR = </w:t>
            </w:r>
            <w:r>
              <w:rPr>
                <w:sz w:val="20"/>
                <w:szCs w:val="20"/>
              </w:rPr>
              <w:t>0.75 (95% CI 0.49-1.17, P = 0.20)</w:t>
            </w:r>
          </w:p>
          <w:p w14:paraId="52F7C75F" w14:textId="77777777" w:rsidR="006A0C54" w:rsidRDefault="006A0C54" w:rsidP="001420BD">
            <w:pPr>
              <w:ind w:left="5" w:hanging="5"/>
              <w:rPr>
                <w:sz w:val="20"/>
              </w:rPr>
            </w:pPr>
          </w:p>
          <w:p w14:paraId="06A859B6" w14:textId="77777777" w:rsidR="006A0C54" w:rsidRDefault="006A0C54" w:rsidP="001420BD">
            <w:pPr>
              <w:ind w:left="5" w:hanging="5"/>
              <w:rPr>
                <w:sz w:val="20"/>
                <w:szCs w:val="20"/>
              </w:rPr>
            </w:pPr>
            <w:r>
              <w:rPr>
                <w:sz w:val="20"/>
              </w:rPr>
              <w:t xml:space="preserve">OR = </w:t>
            </w:r>
            <w:r>
              <w:rPr>
                <w:sz w:val="20"/>
                <w:szCs w:val="20"/>
              </w:rPr>
              <w:t>0.74 (95% CI 0.48-1.14, P = 0.17)</w:t>
            </w:r>
          </w:p>
          <w:p w14:paraId="03865890" w14:textId="77777777" w:rsidR="006A0C54" w:rsidRDefault="006A0C54" w:rsidP="001420BD">
            <w:pPr>
              <w:ind w:left="5" w:hanging="5"/>
              <w:rPr>
                <w:sz w:val="20"/>
              </w:rPr>
            </w:pPr>
          </w:p>
          <w:p w14:paraId="54003DB0" w14:textId="77777777" w:rsidR="006A0C54" w:rsidRDefault="006A0C54" w:rsidP="001420BD">
            <w:pPr>
              <w:ind w:left="5" w:hanging="5"/>
              <w:rPr>
                <w:sz w:val="20"/>
                <w:szCs w:val="20"/>
              </w:rPr>
            </w:pPr>
            <w:r>
              <w:rPr>
                <w:sz w:val="20"/>
              </w:rPr>
              <w:t>AOR =</w:t>
            </w:r>
            <w:r>
              <w:rPr>
                <w:sz w:val="20"/>
                <w:szCs w:val="20"/>
              </w:rPr>
              <w:t>0.79 (95% CI 0.47-1.35, P = 0.40)</w:t>
            </w:r>
          </w:p>
          <w:p w14:paraId="284B7DAD" w14:textId="77777777" w:rsidR="006A0C54" w:rsidRDefault="006A0C54" w:rsidP="001420BD">
            <w:pPr>
              <w:ind w:left="5" w:hanging="5"/>
              <w:rPr>
                <w:sz w:val="20"/>
                <w:szCs w:val="20"/>
              </w:rPr>
            </w:pPr>
          </w:p>
          <w:p w14:paraId="73212F89" w14:textId="77777777" w:rsidR="006A0C54" w:rsidRDefault="006A0C54" w:rsidP="001420BD">
            <w:pPr>
              <w:ind w:left="5" w:hanging="5"/>
              <w:rPr>
                <w:sz w:val="20"/>
                <w:szCs w:val="20"/>
              </w:rPr>
            </w:pPr>
            <w:r>
              <w:rPr>
                <w:sz w:val="20"/>
              </w:rPr>
              <w:t xml:space="preserve">UOR = </w:t>
            </w:r>
            <w:r>
              <w:rPr>
                <w:sz w:val="20"/>
                <w:szCs w:val="20"/>
              </w:rPr>
              <w:t>0.92 (95% CI 0.59-1.44, P = 0.72)</w:t>
            </w:r>
          </w:p>
          <w:p w14:paraId="5B2984DE" w14:textId="77777777" w:rsidR="006A0C54" w:rsidRDefault="006A0C54" w:rsidP="001420BD">
            <w:pPr>
              <w:ind w:left="5" w:hanging="5"/>
              <w:rPr>
                <w:sz w:val="20"/>
              </w:rPr>
            </w:pPr>
          </w:p>
          <w:p w14:paraId="62DB1A47" w14:textId="77777777" w:rsidR="006A0C54" w:rsidRDefault="006A0C54" w:rsidP="001420BD">
            <w:pPr>
              <w:ind w:left="5" w:hanging="5"/>
              <w:rPr>
                <w:sz w:val="20"/>
                <w:szCs w:val="20"/>
              </w:rPr>
            </w:pPr>
            <w:r>
              <w:rPr>
                <w:sz w:val="20"/>
              </w:rPr>
              <w:t xml:space="preserve">OR = </w:t>
            </w:r>
            <w:r>
              <w:rPr>
                <w:sz w:val="20"/>
                <w:szCs w:val="20"/>
              </w:rPr>
              <w:t>0.91 (95% CI 0.59-1.40, P = 0.66)</w:t>
            </w:r>
          </w:p>
          <w:p w14:paraId="0A8C09A3" w14:textId="77777777" w:rsidR="006A0C54" w:rsidRDefault="006A0C54" w:rsidP="001420BD">
            <w:pPr>
              <w:ind w:left="5" w:hanging="5"/>
              <w:rPr>
                <w:sz w:val="20"/>
              </w:rPr>
            </w:pPr>
          </w:p>
          <w:p w14:paraId="395A5EA6" w14:textId="77777777" w:rsidR="006A0C54" w:rsidRDefault="006A0C54" w:rsidP="001420BD">
            <w:pPr>
              <w:ind w:left="5" w:hanging="5"/>
              <w:rPr>
                <w:sz w:val="20"/>
              </w:rPr>
            </w:pPr>
            <w:r>
              <w:rPr>
                <w:sz w:val="20"/>
              </w:rPr>
              <w:t>AOR =</w:t>
            </w:r>
            <w:r>
              <w:rPr>
                <w:sz w:val="20"/>
                <w:szCs w:val="20"/>
              </w:rPr>
              <w:t>0.88 (95% CI 0.55-1.42, P = 0.61)</w:t>
            </w:r>
          </w:p>
        </w:tc>
      </w:tr>
      <w:tr w:rsidR="006A0C54" w:rsidRPr="004857C7" w14:paraId="0BA7571D" w14:textId="77777777" w:rsidTr="001420BD">
        <w:trPr>
          <w:trHeight w:val="94"/>
        </w:trPr>
        <w:tc>
          <w:tcPr>
            <w:tcW w:w="985" w:type="dxa"/>
            <w:vMerge/>
          </w:tcPr>
          <w:p w14:paraId="7116301F" w14:textId="77777777" w:rsidR="006A0C54" w:rsidRDefault="006A0C54" w:rsidP="001420BD">
            <w:pPr>
              <w:ind w:left="0" w:firstLine="0"/>
              <w:contextualSpacing/>
              <w:rPr>
                <w:sz w:val="20"/>
              </w:rPr>
            </w:pPr>
          </w:p>
        </w:tc>
        <w:tc>
          <w:tcPr>
            <w:tcW w:w="1800" w:type="dxa"/>
            <w:vMerge/>
          </w:tcPr>
          <w:p w14:paraId="7B410CFE" w14:textId="77777777" w:rsidR="006A0C54" w:rsidRDefault="006A0C54" w:rsidP="001420BD">
            <w:pPr>
              <w:ind w:left="0" w:firstLine="0"/>
              <w:contextualSpacing/>
              <w:rPr>
                <w:sz w:val="20"/>
                <w:szCs w:val="20"/>
              </w:rPr>
            </w:pPr>
          </w:p>
        </w:tc>
        <w:tc>
          <w:tcPr>
            <w:tcW w:w="2880" w:type="dxa"/>
            <w:vMerge/>
          </w:tcPr>
          <w:p w14:paraId="099C76AB" w14:textId="77777777" w:rsidR="006A0C54" w:rsidRDefault="006A0C54" w:rsidP="001420BD">
            <w:pPr>
              <w:ind w:left="0" w:firstLine="0"/>
              <w:contextualSpacing/>
              <w:rPr>
                <w:sz w:val="20"/>
                <w:szCs w:val="20"/>
              </w:rPr>
            </w:pPr>
          </w:p>
        </w:tc>
        <w:tc>
          <w:tcPr>
            <w:tcW w:w="2250" w:type="dxa"/>
          </w:tcPr>
          <w:p w14:paraId="5281447A" w14:textId="77777777" w:rsidR="006A0C54" w:rsidRDefault="006A0C54" w:rsidP="001420BD">
            <w:pPr>
              <w:spacing w:after="120"/>
              <w:ind w:left="0" w:firstLine="0"/>
              <w:rPr>
                <w:sz w:val="20"/>
              </w:rPr>
            </w:pPr>
            <w:r>
              <w:rPr>
                <w:b/>
                <w:sz w:val="20"/>
                <w:szCs w:val="20"/>
              </w:rPr>
              <w:t>National Cancer Institute-designation</w:t>
            </w:r>
            <w:r>
              <w:rPr>
                <w:sz w:val="20"/>
                <w:szCs w:val="20"/>
              </w:rPr>
              <w:t>: designated vs. non-designated</w:t>
            </w:r>
            <w:r>
              <w:rPr>
                <w:b/>
                <w:sz w:val="20"/>
                <w:szCs w:val="20"/>
              </w:rPr>
              <w:t xml:space="preserve"> </w:t>
            </w:r>
            <w:r>
              <w:rPr>
                <w:sz w:val="20"/>
                <w:szCs w:val="20"/>
              </w:rPr>
              <w:t>centers</w:t>
            </w:r>
          </w:p>
        </w:tc>
        <w:tc>
          <w:tcPr>
            <w:tcW w:w="1800" w:type="dxa"/>
          </w:tcPr>
          <w:p w14:paraId="442CEBAA" w14:textId="77777777" w:rsidR="006A0C54" w:rsidRDefault="006A0C54" w:rsidP="001420BD">
            <w:pPr>
              <w:ind w:left="0" w:firstLine="0"/>
              <w:rPr>
                <w:sz w:val="20"/>
              </w:rPr>
            </w:pPr>
            <w:r>
              <w:rPr>
                <w:sz w:val="20"/>
              </w:rPr>
              <w:t>UOR = 0.64 (95% CI 0.47-0.86, P &lt; 0.01)</w:t>
            </w:r>
          </w:p>
          <w:p w14:paraId="0A59AF74" w14:textId="77777777" w:rsidR="006A0C54" w:rsidRDefault="006A0C54" w:rsidP="001420BD">
            <w:pPr>
              <w:ind w:left="0" w:firstLine="0"/>
              <w:rPr>
                <w:sz w:val="20"/>
              </w:rPr>
            </w:pPr>
          </w:p>
          <w:p w14:paraId="2DACAEB0" w14:textId="77777777" w:rsidR="006A0C54" w:rsidRDefault="006A0C54" w:rsidP="001420BD">
            <w:pPr>
              <w:ind w:left="0" w:firstLine="0"/>
              <w:rPr>
                <w:sz w:val="20"/>
              </w:rPr>
            </w:pPr>
            <w:r>
              <w:rPr>
                <w:sz w:val="20"/>
              </w:rPr>
              <w:t>OR = 0.67 (95% CI 0.47-0.96, P = 0.03)</w:t>
            </w:r>
          </w:p>
          <w:p w14:paraId="54B65C98" w14:textId="77777777" w:rsidR="006A0C54" w:rsidRDefault="006A0C54" w:rsidP="001420BD">
            <w:pPr>
              <w:ind w:left="0" w:firstLine="0"/>
              <w:rPr>
                <w:sz w:val="20"/>
              </w:rPr>
            </w:pPr>
          </w:p>
          <w:p w14:paraId="730B1812" w14:textId="77777777" w:rsidR="006A0C54" w:rsidRDefault="006A0C54" w:rsidP="001420BD">
            <w:pPr>
              <w:ind w:left="0" w:firstLine="0"/>
              <w:rPr>
                <w:sz w:val="20"/>
              </w:rPr>
            </w:pPr>
            <w:r>
              <w:rPr>
                <w:sz w:val="20"/>
              </w:rPr>
              <w:t>AOR = 0.76 (95% CI 0.49-1.18, P = 0.23)</w:t>
            </w:r>
          </w:p>
        </w:tc>
      </w:tr>
      <w:tr w:rsidR="006A0C54" w:rsidRPr="004857C7" w14:paraId="46C4E173" w14:textId="77777777" w:rsidTr="001420BD">
        <w:trPr>
          <w:trHeight w:val="94"/>
        </w:trPr>
        <w:tc>
          <w:tcPr>
            <w:tcW w:w="985" w:type="dxa"/>
            <w:vMerge/>
          </w:tcPr>
          <w:p w14:paraId="2DC5AEA8" w14:textId="77777777" w:rsidR="006A0C54" w:rsidRDefault="006A0C54" w:rsidP="001420BD">
            <w:pPr>
              <w:ind w:left="0" w:firstLine="0"/>
              <w:contextualSpacing/>
              <w:rPr>
                <w:sz w:val="20"/>
              </w:rPr>
            </w:pPr>
          </w:p>
        </w:tc>
        <w:tc>
          <w:tcPr>
            <w:tcW w:w="1800" w:type="dxa"/>
            <w:vMerge/>
          </w:tcPr>
          <w:p w14:paraId="13CA2293" w14:textId="77777777" w:rsidR="006A0C54" w:rsidRDefault="006A0C54" w:rsidP="001420BD">
            <w:pPr>
              <w:ind w:left="0" w:firstLine="0"/>
              <w:contextualSpacing/>
              <w:rPr>
                <w:sz w:val="20"/>
                <w:szCs w:val="20"/>
              </w:rPr>
            </w:pPr>
          </w:p>
        </w:tc>
        <w:tc>
          <w:tcPr>
            <w:tcW w:w="2880" w:type="dxa"/>
            <w:vMerge/>
          </w:tcPr>
          <w:p w14:paraId="4C9D1614" w14:textId="77777777" w:rsidR="006A0C54" w:rsidRDefault="006A0C54" w:rsidP="001420BD">
            <w:pPr>
              <w:ind w:left="0" w:firstLine="0"/>
              <w:contextualSpacing/>
              <w:rPr>
                <w:sz w:val="20"/>
                <w:szCs w:val="20"/>
              </w:rPr>
            </w:pPr>
          </w:p>
        </w:tc>
        <w:tc>
          <w:tcPr>
            <w:tcW w:w="2250" w:type="dxa"/>
          </w:tcPr>
          <w:p w14:paraId="4164CB57" w14:textId="77777777" w:rsidR="006A0C54" w:rsidRDefault="006A0C54" w:rsidP="001420BD">
            <w:pPr>
              <w:spacing w:after="120"/>
              <w:ind w:left="0" w:firstLine="0"/>
              <w:rPr>
                <w:sz w:val="20"/>
              </w:rPr>
            </w:pPr>
            <w:r>
              <w:rPr>
                <w:b/>
                <w:sz w:val="20"/>
                <w:szCs w:val="20"/>
              </w:rPr>
              <w:t>Commission on Cancer-designation</w:t>
            </w:r>
            <w:r>
              <w:rPr>
                <w:sz w:val="20"/>
                <w:szCs w:val="20"/>
              </w:rPr>
              <w:t>: designated vs. non-designated program</w:t>
            </w:r>
          </w:p>
        </w:tc>
        <w:tc>
          <w:tcPr>
            <w:tcW w:w="1800" w:type="dxa"/>
          </w:tcPr>
          <w:p w14:paraId="52D9ACC9" w14:textId="77777777" w:rsidR="006A0C54" w:rsidRDefault="006A0C54" w:rsidP="001420BD">
            <w:pPr>
              <w:ind w:left="0" w:firstLine="0"/>
              <w:rPr>
                <w:sz w:val="20"/>
              </w:rPr>
            </w:pPr>
            <w:r>
              <w:rPr>
                <w:sz w:val="20"/>
              </w:rPr>
              <w:t>UOR = 0.95 (95% CI 0.77-1.18, P = 0.66)</w:t>
            </w:r>
          </w:p>
          <w:p w14:paraId="03C66F3E" w14:textId="77777777" w:rsidR="006A0C54" w:rsidRDefault="006A0C54" w:rsidP="001420BD">
            <w:pPr>
              <w:ind w:left="0" w:firstLine="0"/>
              <w:rPr>
                <w:sz w:val="20"/>
              </w:rPr>
            </w:pPr>
          </w:p>
          <w:p w14:paraId="6EA6574A" w14:textId="77777777" w:rsidR="006A0C54" w:rsidRDefault="006A0C54" w:rsidP="001420BD">
            <w:pPr>
              <w:ind w:left="0" w:firstLine="0"/>
              <w:rPr>
                <w:sz w:val="20"/>
              </w:rPr>
            </w:pPr>
            <w:r>
              <w:rPr>
                <w:sz w:val="20"/>
              </w:rPr>
              <w:t>OR = 0.99 (95% CI 0.80-1.22, P = 0.92)</w:t>
            </w:r>
          </w:p>
          <w:p w14:paraId="7E6FB3CE" w14:textId="77777777" w:rsidR="006A0C54" w:rsidRDefault="006A0C54" w:rsidP="001420BD">
            <w:pPr>
              <w:ind w:left="0" w:firstLine="0"/>
              <w:rPr>
                <w:sz w:val="20"/>
              </w:rPr>
            </w:pPr>
          </w:p>
          <w:p w14:paraId="1E51E4D7" w14:textId="77777777" w:rsidR="006A0C54" w:rsidRDefault="006A0C54" w:rsidP="001420BD">
            <w:pPr>
              <w:ind w:left="0" w:firstLine="0"/>
              <w:rPr>
                <w:sz w:val="20"/>
              </w:rPr>
            </w:pPr>
            <w:r>
              <w:rPr>
                <w:sz w:val="20"/>
              </w:rPr>
              <w:t>AOR = 1.17 (95% CI 0.91-1.49, P = 0.22)</w:t>
            </w:r>
          </w:p>
        </w:tc>
      </w:tr>
      <w:tr w:rsidR="006A0C54" w:rsidRPr="004857C7" w14:paraId="2C932377" w14:textId="77777777" w:rsidTr="001420BD">
        <w:trPr>
          <w:trHeight w:val="94"/>
        </w:trPr>
        <w:tc>
          <w:tcPr>
            <w:tcW w:w="985" w:type="dxa"/>
            <w:vMerge/>
          </w:tcPr>
          <w:p w14:paraId="0A09CE59" w14:textId="77777777" w:rsidR="006A0C54" w:rsidRDefault="006A0C54" w:rsidP="001420BD">
            <w:pPr>
              <w:ind w:left="0" w:firstLine="0"/>
              <w:contextualSpacing/>
              <w:rPr>
                <w:sz w:val="20"/>
              </w:rPr>
            </w:pPr>
          </w:p>
        </w:tc>
        <w:tc>
          <w:tcPr>
            <w:tcW w:w="1800" w:type="dxa"/>
            <w:vMerge/>
          </w:tcPr>
          <w:p w14:paraId="353DF071" w14:textId="77777777" w:rsidR="006A0C54" w:rsidRDefault="006A0C54" w:rsidP="001420BD">
            <w:pPr>
              <w:ind w:left="0" w:firstLine="0"/>
              <w:contextualSpacing/>
              <w:rPr>
                <w:sz w:val="20"/>
                <w:szCs w:val="20"/>
              </w:rPr>
            </w:pPr>
          </w:p>
        </w:tc>
        <w:tc>
          <w:tcPr>
            <w:tcW w:w="2880" w:type="dxa"/>
            <w:vMerge/>
          </w:tcPr>
          <w:p w14:paraId="243DFD2A" w14:textId="77777777" w:rsidR="006A0C54" w:rsidRDefault="006A0C54" w:rsidP="001420BD">
            <w:pPr>
              <w:ind w:left="0" w:firstLine="0"/>
              <w:contextualSpacing/>
              <w:rPr>
                <w:sz w:val="20"/>
                <w:szCs w:val="20"/>
              </w:rPr>
            </w:pPr>
          </w:p>
        </w:tc>
        <w:tc>
          <w:tcPr>
            <w:tcW w:w="2250" w:type="dxa"/>
          </w:tcPr>
          <w:p w14:paraId="7925ED20" w14:textId="77777777" w:rsidR="006A0C54" w:rsidRDefault="006A0C54" w:rsidP="001420BD">
            <w:pPr>
              <w:spacing w:after="120"/>
              <w:ind w:left="0" w:firstLine="0"/>
              <w:rPr>
                <w:sz w:val="20"/>
              </w:rPr>
            </w:pPr>
            <w:r>
              <w:rPr>
                <w:b/>
                <w:sz w:val="20"/>
              </w:rPr>
              <w:t>Technology level</w:t>
            </w:r>
            <w:r>
              <w:rPr>
                <w:sz w:val="20"/>
              </w:rPr>
              <w:t xml:space="preserve">: </w:t>
            </w:r>
            <w:r>
              <w:rPr>
                <w:sz w:val="20"/>
                <w:szCs w:val="20"/>
              </w:rPr>
              <w:t xml:space="preserve">hospitals with high technology (performing </w:t>
            </w:r>
            <w:r>
              <w:rPr>
                <w:sz w:val="20"/>
              </w:rPr>
              <w:t>solid organ or open heart transplants) vs. low technology</w:t>
            </w:r>
          </w:p>
        </w:tc>
        <w:tc>
          <w:tcPr>
            <w:tcW w:w="1800" w:type="dxa"/>
          </w:tcPr>
          <w:p w14:paraId="3F06DFA8" w14:textId="77777777" w:rsidR="006A0C54" w:rsidRDefault="006A0C54" w:rsidP="001420BD">
            <w:pPr>
              <w:ind w:left="0" w:firstLine="0"/>
              <w:rPr>
                <w:sz w:val="20"/>
              </w:rPr>
            </w:pPr>
            <w:r>
              <w:rPr>
                <w:sz w:val="20"/>
              </w:rPr>
              <w:t>UOR = 0.83 (95% CI 0.68-1.02, P = 0.08)</w:t>
            </w:r>
          </w:p>
          <w:p w14:paraId="05BF13C4" w14:textId="77777777" w:rsidR="006A0C54" w:rsidRDefault="006A0C54" w:rsidP="001420BD">
            <w:pPr>
              <w:ind w:left="0" w:firstLine="0"/>
              <w:rPr>
                <w:sz w:val="20"/>
              </w:rPr>
            </w:pPr>
          </w:p>
          <w:p w14:paraId="0E65F09E" w14:textId="77777777" w:rsidR="006A0C54" w:rsidRDefault="006A0C54" w:rsidP="001420BD">
            <w:pPr>
              <w:ind w:left="0" w:firstLine="0"/>
              <w:rPr>
                <w:sz w:val="20"/>
              </w:rPr>
            </w:pPr>
            <w:r>
              <w:rPr>
                <w:sz w:val="20"/>
              </w:rPr>
              <w:t>OR = 0.84 (95% CI 0.69-1.01, P = 0.07)</w:t>
            </w:r>
          </w:p>
          <w:p w14:paraId="77CC8987" w14:textId="77777777" w:rsidR="006A0C54" w:rsidRDefault="006A0C54" w:rsidP="001420BD">
            <w:pPr>
              <w:ind w:left="0" w:firstLine="0"/>
              <w:rPr>
                <w:sz w:val="20"/>
              </w:rPr>
            </w:pPr>
          </w:p>
          <w:p w14:paraId="7CC4FFB8" w14:textId="77777777" w:rsidR="006A0C54" w:rsidRDefault="006A0C54" w:rsidP="001420BD">
            <w:pPr>
              <w:ind w:left="0" w:firstLine="0"/>
              <w:rPr>
                <w:sz w:val="20"/>
              </w:rPr>
            </w:pPr>
            <w:r>
              <w:rPr>
                <w:sz w:val="20"/>
              </w:rPr>
              <w:t>AOR = 1.02 (95% CI 0.78-1.32, P = 0.91)</w:t>
            </w:r>
          </w:p>
        </w:tc>
      </w:tr>
      <w:tr w:rsidR="006A0C54" w:rsidRPr="004857C7" w14:paraId="3D09A86F" w14:textId="77777777" w:rsidTr="001420BD">
        <w:trPr>
          <w:trHeight w:val="94"/>
        </w:trPr>
        <w:tc>
          <w:tcPr>
            <w:tcW w:w="985" w:type="dxa"/>
            <w:vMerge/>
          </w:tcPr>
          <w:p w14:paraId="23C45C2E" w14:textId="77777777" w:rsidR="006A0C54" w:rsidRDefault="006A0C54" w:rsidP="001420BD">
            <w:pPr>
              <w:ind w:left="0" w:firstLine="0"/>
              <w:contextualSpacing/>
              <w:rPr>
                <w:sz w:val="20"/>
              </w:rPr>
            </w:pPr>
          </w:p>
        </w:tc>
        <w:tc>
          <w:tcPr>
            <w:tcW w:w="1800" w:type="dxa"/>
            <w:vMerge/>
          </w:tcPr>
          <w:p w14:paraId="3F112348" w14:textId="77777777" w:rsidR="006A0C54" w:rsidRDefault="006A0C54" w:rsidP="001420BD">
            <w:pPr>
              <w:ind w:left="0" w:firstLine="0"/>
              <w:contextualSpacing/>
              <w:rPr>
                <w:sz w:val="20"/>
                <w:szCs w:val="20"/>
              </w:rPr>
            </w:pPr>
          </w:p>
        </w:tc>
        <w:tc>
          <w:tcPr>
            <w:tcW w:w="2880" w:type="dxa"/>
            <w:vMerge/>
          </w:tcPr>
          <w:p w14:paraId="0F836171" w14:textId="77777777" w:rsidR="006A0C54" w:rsidRDefault="006A0C54" w:rsidP="001420BD">
            <w:pPr>
              <w:ind w:left="0" w:firstLine="0"/>
              <w:contextualSpacing/>
              <w:rPr>
                <w:sz w:val="20"/>
                <w:szCs w:val="20"/>
              </w:rPr>
            </w:pPr>
          </w:p>
        </w:tc>
        <w:tc>
          <w:tcPr>
            <w:tcW w:w="2250" w:type="dxa"/>
          </w:tcPr>
          <w:p w14:paraId="3E3DEF30" w14:textId="77777777" w:rsidR="006A0C54" w:rsidRDefault="006A0C54" w:rsidP="001420BD">
            <w:pPr>
              <w:spacing w:after="120"/>
              <w:ind w:left="0" w:firstLine="0"/>
              <w:rPr>
                <w:sz w:val="20"/>
              </w:rPr>
            </w:pPr>
            <w:r>
              <w:rPr>
                <w:b/>
                <w:sz w:val="20"/>
                <w:szCs w:val="20"/>
              </w:rPr>
              <w:t>Procedure volume</w:t>
            </w:r>
            <w:r w:rsidRPr="000C4BFD">
              <w:rPr>
                <w:sz w:val="20"/>
                <w:szCs w:val="20"/>
              </w:rPr>
              <w:t>:</w:t>
            </w:r>
            <w:r>
              <w:rPr>
                <w:sz w:val="20"/>
                <w:szCs w:val="20"/>
              </w:rPr>
              <w:t xml:space="preserve"> Highest vs. lowest procedure volume quartile (stratified by total volume of all included procedures) </w:t>
            </w:r>
          </w:p>
        </w:tc>
        <w:tc>
          <w:tcPr>
            <w:tcW w:w="1800" w:type="dxa"/>
          </w:tcPr>
          <w:p w14:paraId="690DD4AF" w14:textId="77777777" w:rsidR="006A0C54" w:rsidRDefault="006A0C54" w:rsidP="001420BD">
            <w:pPr>
              <w:ind w:left="0" w:firstLine="0"/>
              <w:rPr>
                <w:sz w:val="20"/>
              </w:rPr>
            </w:pPr>
            <w:r>
              <w:rPr>
                <w:sz w:val="20"/>
              </w:rPr>
              <w:t>UOR = 0.69 (95% CI 0.49-0.96, P = 0.03)</w:t>
            </w:r>
          </w:p>
          <w:p w14:paraId="52A52C05" w14:textId="77777777" w:rsidR="006A0C54" w:rsidRDefault="006A0C54" w:rsidP="001420BD">
            <w:pPr>
              <w:ind w:left="0" w:firstLine="0"/>
              <w:rPr>
                <w:sz w:val="20"/>
              </w:rPr>
            </w:pPr>
          </w:p>
          <w:p w14:paraId="25968B9E" w14:textId="77777777" w:rsidR="006A0C54" w:rsidRDefault="006A0C54" w:rsidP="001420BD">
            <w:pPr>
              <w:ind w:left="0" w:firstLine="0"/>
              <w:rPr>
                <w:sz w:val="20"/>
              </w:rPr>
            </w:pPr>
            <w:r>
              <w:rPr>
                <w:sz w:val="20"/>
              </w:rPr>
              <w:t>OR = 0.82 (95% CI 0.59-1.14, P = 0.23)</w:t>
            </w:r>
          </w:p>
          <w:p w14:paraId="1B76F109" w14:textId="77777777" w:rsidR="006A0C54" w:rsidRDefault="006A0C54" w:rsidP="001420BD">
            <w:pPr>
              <w:ind w:left="0" w:firstLine="0"/>
              <w:rPr>
                <w:sz w:val="20"/>
              </w:rPr>
            </w:pPr>
            <w:r>
              <w:rPr>
                <w:sz w:val="20"/>
              </w:rPr>
              <w:t xml:space="preserve">AOR = 0.82 (95% CI </w:t>
            </w:r>
            <w:r>
              <w:rPr>
                <w:sz w:val="20"/>
              </w:rPr>
              <w:lastRenderedPageBreak/>
              <w:t>0.52-1.32, P = 0.43)</w:t>
            </w:r>
          </w:p>
        </w:tc>
      </w:tr>
      <w:tr w:rsidR="006A0C54" w:rsidRPr="004857C7" w14:paraId="26548DEC" w14:textId="77777777" w:rsidTr="001420BD">
        <w:tc>
          <w:tcPr>
            <w:tcW w:w="985" w:type="dxa"/>
          </w:tcPr>
          <w:p w14:paraId="368F6CB6" w14:textId="77777777" w:rsidR="006A0C54" w:rsidRDefault="006A0C54" w:rsidP="001420BD">
            <w:pPr>
              <w:ind w:left="0" w:firstLine="0"/>
              <w:contextualSpacing/>
              <w:rPr>
                <w:sz w:val="20"/>
              </w:rPr>
            </w:pPr>
            <w:r>
              <w:rPr>
                <w:sz w:val="20"/>
              </w:rPr>
              <w:lastRenderedPageBreak/>
              <w:t>Glance</w:t>
            </w:r>
            <w:r w:rsidRPr="00664E43">
              <w:rPr>
                <w:sz w:val="20"/>
              </w:rPr>
              <w:t xml:space="preserve"> </w:t>
            </w:r>
            <w:r>
              <w:rPr>
                <w:i/>
                <w:sz w:val="20"/>
              </w:rPr>
              <w:t xml:space="preserve">Ann </w:t>
            </w:r>
            <w:proofErr w:type="spellStart"/>
            <w:r>
              <w:rPr>
                <w:i/>
                <w:sz w:val="20"/>
              </w:rPr>
              <w:t>Surg</w:t>
            </w:r>
            <w:proofErr w:type="spellEnd"/>
            <w:r w:rsidRPr="00664E43">
              <w:rPr>
                <w:i/>
                <w:sz w:val="20"/>
              </w:rPr>
              <w:t xml:space="preserve"> </w:t>
            </w:r>
            <w:r>
              <w:rPr>
                <w:sz w:val="20"/>
              </w:rPr>
              <w:t>2011</w:t>
            </w:r>
          </w:p>
        </w:tc>
        <w:tc>
          <w:tcPr>
            <w:tcW w:w="1800" w:type="dxa"/>
          </w:tcPr>
          <w:p w14:paraId="374A5969" w14:textId="77777777" w:rsidR="006A0C54" w:rsidRDefault="006A0C54" w:rsidP="001420BD">
            <w:pPr>
              <w:ind w:left="0" w:firstLine="0"/>
              <w:contextualSpacing/>
              <w:rPr>
                <w:sz w:val="20"/>
                <w:szCs w:val="20"/>
              </w:rPr>
            </w:pPr>
            <w:r>
              <w:rPr>
                <w:sz w:val="20"/>
                <w:szCs w:val="20"/>
              </w:rPr>
              <w:t>Patients with a principal diagnosis of trauma in the U.S.</w:t>
            </w:r>
          </w:p>
        </w:tc>
        <w:tc>
          <w:tcPr>
            <w:tcW w:w="2880" w:type="dxa"/>
          </w:tcPr>
          <w:p w14:paraId="3A54DC13" w14:textId="77777777" w:rsidR="006A0C54" w:rsidRDefault="006A0C54" w:rsidP="001420BD">
            <w:pPr>
              <w:ind w:left="0" w:firstLine="0"/>
              <w:contextualSpacing/>
              <w:rPr>
                <w:sz w:val="20"/>
                <w:szCs w:val="20"/>
              </w:rPr>
            </w:pPr>
            <w:r>
              <w:rPr>
                <w:sz w:val="20"/>
                <w:szCs w:val="20"/>
              </w:rPr>
              <w:t xml:space="preserve">Death among patients who experienced major complications </w:t>
            </w:r>
          </w:p>
          <w:p w14:paraId="648B90F4" w14:textId="77777777" w:rsidR="006A0C54" w:rsidRDefault="006A0C54" w:rsidP="001420BD">
            <w:pPr>
              <w:ind w:left="0" w:firstLine="0"/>
              <w:contextualSpacing/>
              <w:rPr>
                <w:sz w:val="20"/>
                <w:szCs w:val="20"/>
              </w:rPr>
            </w:pPr>
            <w:r w:rsidRPr="008D1F95">
              <w:rPr>
                <w:sz w:val="14"/>
                <w:szCs w:val="14"/>
              </w:rPr>
              <w:t xml:space="preserve">(Major complications defined as </w:t>
            </w:r>
            <w:r>
              <w:rPr>
                <w:sz w:val="14"/>
                <w:szCs w:val="14"/>
              </w:rPr>
              <w:t xml:space="preserve">myocardial infarction, pneumonia, </w:t>
            </w:r>
            <w:r w:rsidRPr="008D1F95">
              <w:rPr>
                <w:sz w:val="14"/>
                <w:szCs w:val="14"/>
              </w:rPr>
              <w:t>acute respiratory distress</w:t>
            </w:r>
            <w:r>
              <w:rPr>
                <w:sz w:val="14"/>
                <w:szCs w:val="14"/>
              </w:rPr>
              <w:t xml:space="preserve"> syndrome</w:t>
            </w:r>
            <w:r w:rsidRPr="008D1F95">
              <w:rPr>
                <w:sz w:val="14"/>
                <w:szCs w:val="14"/>
              </w:rPr>
              <w:t xml:space="preserve">, acute renal failure, pulmonary embolism, </w:t>
            </w:r>
            <w:r>
              <w:rPr>
                <w:sz w:val="14"/>
                <w:szCs w:val="14"/>
              </w:rPr>
              <w:t>coagulopathy, sepsis, stroke or abdominal compartment syndrome)</w:t>
            </w:r>
          </w:p>
        </w:tc>
        <w:tc>
          <w:tcPr>
            <w:tcW w:w="2250" w:type="dxa"/>
          </w:tcPr>
          <w:p w14:paraId="5944C87D" w14:textId="77777777" w:rsidR="006A0C54" w:rsidRPr="001750E4" w:rsidRDefault="006A0C54" w:rsidP="001420BD">
            <w:pPr>
              <w:ind w:left="0" w:firstLine="0"/>
              <w:contextualSpacing/>
              <w:rPr>
                <w:b/>
                <w:sz w:val="20"/>
                <w:szCs w:val="20"/>
              </w:rPr>
            </w:pPr>
            <w:r w:rsidRPr="005D05CA">
              <w:rPr>
                <w:b/>
                <w:sz w:val="20"/>
                <w:szCs w:val="20"/>
              </w:rPr>
              <w:t>Low vs. high mortality hospitals</w:t>
            </w:r>
            <w:r>
              <w:rPr>
                <w:sz w:val="20"/>
                <w:szCs w:val="20"/>
              </w:rPr>
              <w:t xml:space="preserve">: </w:t>
            </w:r>
            <w:r>
              <w:rPr>
                <w:sz w:val="20"/>
              </w:rPr>
              <w:t xml:space="preserve">defined low and high mortality outliers based on modeled probabilities of mortality  </w:t>
            </w:r>
          </w:p>
        </w:tc>
        <w:tc>
          <w:tcPr>
            <w:tcW w:w="1800" w:type="dxa"/>
          </w:tcPr>
          <w:p w14:paraId="3ECC5A2C" w14:textId="77777777" w:rsidR="006A0C54" w:rsidRDefault="006A0C54" w:rsidP="001420BD">
            <w:pPr>
              <w:spacing w:after="120"/>
              <w:ind w:left="0" w:firstLine="0"/>
              <w:rPr>
                <w:sz w:val="20"/>
              </w:rPr>
            </w:pPr>
            <w:r>
              <w:rPr>
                <w:sz w:val="20"/>
              </w:rPr>
              <w:t>UOR = 0.40 (95% CI 0.30-0.53)</w:t>
            </w:r>
          </w:p>
          <w:p w14:paraId="40AC2001" w14:textId="77777777" w:rsidR="006A0C54" w:rsidRDefault="006A0C54" w:rsidP="001420BD">
            <w:pPr>
              <w:spacing w:after="120"/>
              <w:ind w:left="0" w:firstLine="0"/>
              <w:rPr>
                <w:sz w:val="20"/>
                <w:szCs w:val="20"/>
              </w:rPr>
            </w:pPr>
            <w:r>
              <w:rPr>
                <w:sz w:val="20"/>
              </w:rPr>
              <w:t>OR = 0.28 (95% CI 0.20-0.39)</w:t>
            </w:r>
          </w:p>
        </w:tc>
      </w:tr>
      <w:tr w:rsidR="006A0C54" w:rsidRPr="004857C7" w14:paraId="575C6689" w14:textId="77777777" w:rsidTr="001420BD">
        <w:trPr>
          <w:trHeight w:val="71"/>
        </w:trPr>
        <w:tc>
          <w:tcPr>
            <w:tcW w:w="985" w:type="dxa"/>
            <w:vMerge w:val="restart"/>
          </w:tcPr>
          <w:p w14:paraId="14D55C1F" w14:textId="77777777" w:rsidR="006A0C54" w:rsidRDefault="006A0C54" w:rsidP="001420BD">
            <w:pPr>
              <w:ind w:left="0" w:firstLine="0"/>
              <w:contextualSpacing/>
              <w:rPr>
                <w:sz w:val="20"/>
              </w:rPr>
            </w:pPr>
            <w:r>
              <w:rPr>
                <w:sz w:val="20"/>
              </w:rPr>
              <w:t>Gonzalez</w:t>
            </w:r>
            <w:r w:rsidRPr="00664E43">
              <w:rPr>
                <w:sz w:val="20"/>
              </w:rPr>
              <w:t xml:space="preserve"> </w:t>
            </w:r>
            <w:r>
              <w:rPr>
                <w:i/>
                <w:sz w:val="20"/>
              </w:rPr>
              <w:t>JAMA</w:t>
            </w:r>
            <w:r w:rsidRPr="00664E43">
              <w:rPr>
                <w:i/>
                <w:sz w:val="20"/>
              </w:rPr>
              <w:t xml:space="preserve"> </w:t>
            </w:r>
            <w:r>
              <w:rPr>
                <w:sz w:val="20"/>
              </w:rPr>
              <w:t>2014</w:t>
            </w:r>
          </w:p>
        </w:tc>
        <w:tc>
          <w:tcPr>
            <w:tcW w:w="1800" w:type="dxa"/>
          </w:tcPr>
          <w:p w14:paraId="583BCC61" w14:textId="77777777" w:rsidR="006A0C54" w:rsidRDefault="006A0C54" w:rsidP="001420BD">
            <w:pPr>
              <w:ind w:left="0" w:firstLine="0"/>
              <w:contextualSpacing/>
              <w:rPr>
                <w:sz w:val="20"/>
                <w:szCs w:val="20"/>
              </w:rPr>
            </w:pPr>
            <w:r>
              <w:rPr>
                <w:sz w:val="20"/>
                <w:szCs w:val="20"/>
              </w:rPr>
              <w:t>Elderly patients undergoing one of three high-risk procedures: CABG</w:t>
            </w:r>
            <w:r>
              <w:rPr>
                <w:sz w:val="20"/>
              </w:rPr>
              <w:t>, AAA repair, or AVR in the U.S.</w:t>
            </w:r>
          </w:p>
        </w:tc>
        <w:tc>
          <w:tcPr>
            <w:tcW w:w="2880" w:type="dxa"/>
          </w:tcPr>
          <w:p w14:paraId="091C8B25" w14:textId="77777777" w:rsidR="006A0C54" w:rsidRDefault="006A0C54" w:rsidP="001420BD">
            <w:pPr>
              <w:ind w:left="0" w:firstLine="0"/>
              <w:contextualSpacing/>
              <w:rPr>
                <w:sz w:val="20"/>
                <w:szCs w:val="20"/>
              </w:rPr>
            </w:pPr>
            <w:r>
              <w:rPr>
                <w:sz w:val="20"/>
                <w:szCs w:val="20"/>
              </w:rPr>
              <w:t xml:space="preserve">Death within 30 days among patients who experienced major complications </w:t>
            </w:r>
          </w:p>
          <w:p w14:paraId="2712BF1E" w14:textId="77777777" w:rsidR="006A0C54" w:rsidRDefault="006A0C54" w:rsidP="001420BD">
            <w:pPr>
              <w:ind w:left="0" w:firstLine="0"/>
              <w:contextualSpacing/>
              <w:rPr>
                <w:sz w:val="20"/>
                <w:szCs w:val="20"/>
              </w:rPr>
            </w:pPr>
            <w:r w:rsidRPr="008D1F95">
              <w:rPr>
                <w:sz w:val="14"/>
                <w:szCs w:val="14"/>
              </w:rPr>
              <w:t>(</w:t>
            </w:r>
            <w:r>
              <w:rPr>
                <w:sz w:val="14"/>
                <w:szCs w:val="14"/>
              </w:rPr>
              <w:t>Complications included eight</w:t>
            </w:r>
            <w:r w:rsidRPr="008D1F95">
              <w:rPr>
                <w:sz w:val="14"/>
                <w:szCs w:val="14"/>
              </w:rPr>
              <w:t xml:space="preserve"> different clinical events)</w:t>
            </w:r>
          </w:p>
        </w:tc>
        <w:tc>
          <w:tcPr>
            <w:tcW w:w="2250" w:type="dxa"/>
          </w:tcPr>
          <w:p w14:paraId="153AAFFA" w14:textId="77777777" w:rsidR="006A0C54" w:rsidRDefault="006A0C54" w:rsidP="001420BD">
            <w:pPr>
              <w:ind w:left="0" w:firstLine="0"/>
              <w:contextualSpacing/>
              <w:rPr>
                <w:sz w:val="20"/>
              </w:rPr>
            </w:pPr>
            <w:r w:rsidRPr="00CF17CA">
              <w:rPr>
                <w:b/>
                <w:sz w:val="20"/>
              </w:rPr>
              <w:t>Procedure volume</w:t>
            </w:r>
            <w:r>
              <w:rPr>
                <w:sz w:val="20"/>
              </w:rPr>
              <w:t>: hospitals were stratified into quintiles by volume for each procedure. Compared odds of FTR in lowest vs. highest volume quintile hospitals</w:t>
            </w:r>
          </w:p>
          <w:p w14:paraId="077DC7A4" w14:textId="77777777" w:rsidR="006A0C54" w:rsidRPr="001750E4" w:rsidRDefault="006A0C54" w:rsidP="001420BD">
            <w:pPr>
              <w:ind w:left="0" w:firstLine="0"/>
              <w:contextualSpacing/>
              <w:rPr>
                <w:b/>
                <w:sz w:val="20"/>
                <w:szCs w:val="20"/>
              </w:rPr>
            </w:pPr>
          </w:p>
        </w:tc>
        <w:tc>
          <w:tcPr>
            <w:tcW w:w="1800" w:type="dxa"/>
          </w:tcPr>
          <w:p w14:paraId="7F608C6E" w14:textId="77777777" w:rsidR="006A0C54" w:rsidRDefault="006A0C54" w:rsidP="001420BD">
            <w:pPr>
              <w:spacing w:after="120"/>
              <w:ind w:left="0" w:firstLine="0"/>
              <w:rPr>
                <w:sz w:val="20"/>
              </w:rPr>
            </w:pPr>
            <w:r>
              <w:rPr>
                <w:sz w:val="20"/>
              </w:rPr>
              <w:t>OR = 1.26 (95% CI 1.17-1.35)</w:t>
            </w:r>
          </w:p>
          <w:p w14:paraId="35F85E75" w14:textId="77777777" w:rsidR="006A0C54" w:rsidRDefault="006A0C54" w:rsidP="001420BD">
            <w:pPr>
              <w:spacing w:after="120"/>
              <w:ind w:left="0" w:firstLine="0"/>
              <w:rPr>
                <w:sz w:val="20"/>
              </w:rPr>
            </w:pPr>
          </w:p>
          <w:p w14:paraId="144C8A25" w14:textId="77777777" w:rsidR="006A0C54" w:rsidRDefault="006A0C54" w:rsidP="001420BD">
            <w:pPr>
              <w:spacing w:after="120"/>
              <w:ind w:left="0" w:firstLine="0"/>
              <w:rPr>
                <w:sz w:val="20"/>
                <w:szCs w:val="20"/>
              </w:rPr>
            </w:pPr>
          </w:p>
        </w:tc>
      </w:tr>
      <w:tr w:rsidR="006A0C54" w:rsidRPr="004857C7" w14:paraId="5E85F6F2" w14:textId="77777777" w:rsidTr="001420BD">
        <w:trPr>
          <w:trHeight w:val="69"/>
        </w:trPr>
        <w:tc>
          <w:tcPr>
            <w:tcW w:w="985" w:type="dxa"/>
            <w:vMerge/>
          </w:tcPr>
          <w:p w14:paraId="0ED67F59" w14:textId="77777777" w:rsidR="006A0C54" w:rsidRDefault="006A0C54" w:rsidP="001420BD">
            <w:pPr>
              <w:ind w:left="0" w:firstLine="0"/>
              <w:contextualSpacing/>
              <w:rPr>
                <w:sz w:val="20"/>
              </w:rPr>
            </w:pPr>
          </w:p>
        </w:tc>
        <w:tc>
          <w:tcPr>
            <w:tcW w:w="1800" w:type="dxa"/>
          </w:tcPr>
          <w:p w14:paraId="55E02A2F" w14:textId="77777777" w:rsidR="006A0C54" w:rsidRDefault="006A0C54" w:rsidP="001420BD">
            <w:pPr>
              <w:ind w:left="0" w:firstLine="0"/>
              <w:contextualSpacing/>
              <w:rPr>
                <w:sz w:val="20"/>
                <w:szCs w:val="20"/>
              </w:rPr>
            </w:pPr>
            <w:r>
              <w:rPr>
                <w:sz w:val="20"/>
                <w:szCs w:val="20"/>
              </w:rPr>
              <w:t>Elderly patients undergoing CABG in the U.S.</w:t>
            </w:r>
          </w:p>
        </w:tc>
        <w:tc>
          <w:tcPr>
            <w:tcW w:w="2880" w:type="dxa"/>
          </w:tcPr>
          <w:p w14:paraId="13BF3767" w14:textId="77777777" w:rsidR="006A0C54" w:rsidRDefault="006A0C54" w:rsidP="001420BD">
            <w:pPr>
              <w:ind w:left="0" w:firstLine="0"/>
              <w:contextualSpacing/>
              <w:rPr>
                <w:sz w:val="20"/>
                <w:szCs w:val="20"/>
              </w:rPr>
            </w:pPr>
            <w:r>
              <w:rPr>
                <w:sz w:val="20"/>
                <w:szCs w:val="20"/>
              </w:rPr>
              <w:t xml:space="preserve">Death within 30 days among patients who experienced major complications </w:t>
            </w:r>
          </w:p>
          <w:p w14:paraId="29BD143B" w14:textId="77777777" w:rsidR="006A0C54" w:rsidRDefault="006A0C54" w:rsidP="001420BD">
            <w:pPr>
              <w:ind w:left="0" w:firstLine="0"/>
              <w:contextualSpacing/>
              <w:rPr>
                <w:sz w:val="20"/>
                <w:szCs w:val="20"/>
              </w:rPr>
            </w:pPr>
          </w:p>
        </w:tc>
        <w:tc>
          <w:tcPr>
            <w:tcW w:w="2250" w:type="dxa"/>
          </w:tcPr>
          <w:p w14:paraId="55BDDC8C" w14:textId="77777777" w:rsidR="006A0C54" w:rsidRDefault="006A0C54" w:rsidP="001420BD">
            <w:pPr>
              <w:ind w:left="0" w:firstLine="0"/>
              <w:contextualSpacing/>
              <w:rPr>
                <w:sz w:val="20"/>
              </w:rPr>
            </w:pPr>
            <w:r w:rsidRPr="00CF17CA">
              <w:rPr>
                <w:b/>
                <w:sz w:val="20"/>
              </w:rPr>
              <w:t>Procedure volume</w:t>
            </w:r>
            <w:r>
              <w:rPr>
                <w:sz w:val="20"/>
              </w:rPr>
              <w:t>: lowest (</w:t>
            </w:r>
            <w:proofErr w:type="spellStart"/>
            <w:r>
              <w:rPr>
                <w:sz w:val="20"/>
                <w:szCs w:val="20"/>
              </w:rPr>
              <w:t>avg</w:t>
            </w:r>
            <w:proofErr w:type="spellEnd"/>
            <w:r>
              <w:rPr>
                <w:sz w:val="20"/>
              </w:rPr>
              <w:t xml:space="preserve"> 87 cases) vs. highest (</w:t>
            </w:r>
            <w:proofErr w:type="spellStart"/>
            <w:r>
              <w:rPr>
                <w:sz w:val="20"/>
              </w:rPr>
              <w:t>avg</w:t>
            </w:r>
            <w:proofErr w:type="spellEnd"/>
            <w:r>
              <w:rPr>
                <w:sz w:val="20"/>
              </w:rPr>
              <w:t xml:space="preserve"> 591 cases) CABG volume quintile</w:t>
            </w:r>
          </w:p>
          <w:p w14:paraId="6FC2BAC7" w14:textId="77777777" w:rsidR="006A0C54" w:rsidRPr="001750E4" w:rsidRDefault="006A0C54" w:rsidP="001420BD">
            <w:pPr>
              <w:ind w:left="0" w:firstLine="0"/>
              <w:contextualSpacing/>
              <w:rPr>
                <w:b/>
                <w:sz w:val="20"/>
                <w:szCs w:val="20"/>
              </w:rPr>
            </w:pPr>
          </w:p>
        </w:tc>
        <w:tc>
          <w:tcPr>
            <w:tcW w:w="1800" w:type="dxa"/>
          </w:tcPr>
          <w:p w14:paraId="1C844EEB" w14:textId="77777777" w:rsidR="006A0C54" w:rsidRDefault="006A0C54" w:rsidP="001420BD">
            <w:pPr>
              <w:spacing w:after="120"/>
              <w:ind w:left="0" w:firstLine="0"/>
              <w:rPr>
                <w:sz w:val="20"/>
              </w:rPr>
            </w:pPr>
            <w:r>
              <w:rPr>
                <w:sz w:val="20"/>
              </w:rPr>
              <w:t>OR = 1.16 (95% CI 1.02-1.33)</w:t>
            </w:r>
          </w:p>
          <w:p w14:paraId="1AD45322" w14:textId="77777777" w:rsidR="006A0C54" w:rsidRDefault="006A0C54" w:rsidP="001420BD">
            <w:pPr>
              <w:spacing w:after="120"/>
              <w:ind w:left="0" w:firstLine="0"/>
              <w:rPr>
                <w:sz w:val="20"/>
                <w:szCs w:val="20"/>
              </w:rPr>
            </w:pPr>
          </w:p>
        </w:tc>
      </w:tr>
      <w:tr w:rsidR="006A0C54" w:rsidRPr="004857C7" w14:paraId="1C6EF753" w14:textId="77777777" w:rsidTr="001420BD">
        <w:trPr>
          <w:trHeight w:val="69"/>
        </w:trPr>
        <w:tc>
          <w:tcPr>
            <w:tcW w:w="985" w:type="dxa"/>
            <w:vMerge/>
          </w:tcPr>
          <w:p w14:paraId="545F9993" w14:textId="77777777" w:rsidR="006A0C54" w:rsidRDefault="006A0C54" w:rsidP="001420BD">
            <w:pPr>
              <w:ind w:left="0" w:firstLine="0"/>
              <w:contextualSpacing/>
              <w:rPr>
                <w:sz w:val="20"/>
              </w:rPr>
            </w:pPr>
          </w:p>
        </w:tc>
        <w:tc>
          <w:tcPr>
            <w:tcW w:w="1800" w:type="dxa"/>
          </w:tcPr>
          <w:p w14:paraId="72937950" w14:textId="77777777" w:rsidR="006A0C54" w:rsidRDefault="006A0C54" w:rsidP="001420BD">
            <w:pPr>
              <w:ind w:left="0" w:firstLine="0"/>
              <w:contextualSpacing/>
              <w:rPr>
                <w:sz w:val="20"/>
                <w:szCs w:val="20"/>
              </w:rPr>
            </w:pPr>
            <w:r>
              <w:rPr>
                <w:sz w:val="20"/>
                <w:szCs w:val="20"/>
              </w:rPr>
              <w:t>Elderly patients undergoing AAA in the U.S.</w:t>
            </w:r>
          </w:p>
        </w:tc>
        <w:tc>
          <w:tcPr>
            <w:tcW w:w="2880" w:type="dxa"/>
          </w:tcPr>
          <w:p w14:paraId="1EA1D4E5" w14:textId="77777777" w:rsidR="006A0C54" w:rsidRDefault="006A0C54" w:rsidP="001420BD">
            <w:pPr>
              <w:ind w:left="0" w:firstLine="0"/>
              <w:contextualSpacing/>
              <w:rPr>
                <w:sz w:val="20"/>
                <w:szCs w:val="20"/>
              </w:rPr>
            </w:pPr>
            <w:r>
              <w:rPr>
                <w:sz w:val="20"/>
                <w:szCs w:val="20"/>
              </w:rPr>
              <w:t xml:space="preserve">Death within 30 days among patients who experienced major complications </w:t>
            </w:r>
          </w:p>
          <w:p w14:paraId="41711F25" w14:textId="77777777" w:rsidR="006A0C54" w:rsidRDefault="006A0C54" w:rsidP="001420BD">
            <w:pPr>
              <w:ind w:left="0" w:firstLine="0"/>
              <w:contextualSpacing/>
              <w:rPr>
                <w:sz w:val="20"/>
                <w:szCs w:val="20"/>
              </w:rPr>
            </w:pPr>
          </w:p>
        </w:tc>
        <w:tc>
          <w:tcPr>
            <w:tcW w:w="2250" w:type="dxa"/>
          </w:tcPr>
          <w:p w14:paraId="2BC4B2FF" w14:textId="77777777" w:rsidR="006A0C54" w:rsidRDefault="006A0C54" w:rsidP="001420BD">
            <w:pPr>
              <w:ind w:left="0" w:firstLine="0"/>
              <w:contextualSpacing/>
              <w:rPr>
                <w:sz w:val="20"/>
              </w:rPr>
            </w:pPr>
            <w:r w:rsidRPr="00CF17CA">
              <w:rPr>
                <w:b/>
                <w:sz w:val="20"/>
              </w:rPr>
              <w:t>Procedure volume</w:t>
            </w:r>
            <w:r>
              <w:rPr>
                <w:sz w:val="20"/>
              </w:rPr>
              <w:t>: Lowest (</w:t>
            </w:r>
            <w:proofErr w:type="spellStart"/>
            <w:r>
              <w:rPr>
                <w:sz w:val="20"/>
                <w:szCs w:val="20"/>
              </w:rPr>
              <w:t>avg</w:t>
            </w:r>
            <w:proofErr w:type="spellEnd"/>
            <w:r>
              <w:rPr>
                <w:sz w:val="20"/>
              </w:rPr>
              <w:t xml:space="preserve"> 14 cases) vs. highest (</w:t>
            </w:r>
            <w:proofErr w:type="spellStart"/>
            <w:r>
              <w:rPr>
                <w:sz w:val="20"/>
              </w:rPr>
              <w:t>avg</w:t>
            </w:r>
            <w:proofErr w:type="spellEnd"/>
            <w:r>
              <w:rPr>
                <w:sz w:val="20"/>
              </w:rPr>
              <w:t xml:space="preserve"> 169 cases) AAA volume quintile</w:t>
            </w:r>
          </w:p>
          <w:p w14:paraId="3413B156" w14:textId="77777777" w:rsidR="006A0C54" w:rsidRPr="001750E4" w:rsidRDefault="006A0C54" w:rsidP="001420BD">
            <w:pPr>
              <w:ind w:left="0" w:firstLine="0"/>
              <w:contextualSpacing/>
              <w:rPr>
                <w:b/>
                <w:sz w:val="20"/>
                <w:szCs w:val="20"/>
              </w:rPr>
            </w:pPr>
          </w:p>
        </w:tc>
        <w:tc>
          <w:tcPr>
            <w:tcW w:w="1800" w:type="dxa"/>
          </w:tcPr>
          <w:p w14:paraId="7286FBC4" w14:textId="77777777" w:rsidR="006A0C54" w:rsidRDefault="006A0C54" w:rsidP="001420BD">
            <w:pPr>
              <w:spacing w:after="120"/>
              <w:ind w:left="0" w:firstLine="0"/>
              <w:rPr>
                <w:sz w:val="20"/>
              </w:rPr>
            </w:pPr>
            <w:r>
              <w:rPr>
                <w:sz w:val="20"/>
              </w:rPr>
              <w:t>OR = 1.38 (95% CI 1.16-1.64)</w:t>
            </w:r>
          </w:p>
          <w:p w14:paraId="3F759201" w14:textId="77777777" w:rsidR="006A0C54" w:rsidRDefault="006A0C54" w:rsidP="001420BD">
            <w:pPr>
              <w:spacing w:after="120"/>
              <w:ind w:left="0" w:firstLine="0"/>
              <w:rPr>
                <w:sz w:val="20"/>
                <w:szCs w:val="20"/>
              </w:rPr>
            </w:pPr>
          </w:p>
        </w:tc>
      </w:tr>
      <w:tr w:rsidR="006A0C54" w:rsidRPr="004857C7" w14:paraId="7DC3D70C" w14:textId="77777777" w:rsidTr="001420BD">
        <w:trPr>
          <w:trHeight w:val="69"/>
        </w:trPr>
        <w:tc>
          <w:tcPr>
            <w:tcW w:w="985" w:type="dxa"/>
            <w:vMerge/>
          </w:tcPr>
          <w:p w14:paraId="6812DF27" w14:textId="77777777" w:rsidR="006A0C54" w:rsidRDefault="006A0C54" w:rsidP="001420BD">
            <w:pPr>
              <w:ind w:left="0" w:firstLine="0"/>
              <w:contextualSpacing/>
              <w:rPr>
                <w:rFonts w:asciiTheme="majorHAnsi" w:eastAsiaTheme="majorEastAsia" w:hAnsiTheme="majorHAnsi" w:cstheme="majorBidi"/>
                <w:b/>
                <w:bCs/>
                <w:color w:val="345A8A" w:themeColor="accent1" w:themeShade="B5"/>
                <w:sz w:val="20"/>
                <w:szCs w:val="32"/>
              </w:rPr>
            </w:pPr>
          </w:p>
        </w:tc>
        <w:tc>
          <w:tcPr>
            <w:tcW w:w="1800" w:type="dxa"/>
          </w:tcPr>
          <w:p w14:paraId="3707B741" w14:textId="77777777" w:rsidR="006A0C54" w:rsidRDefault="006A0C54" w:rsidP="001420BD">
            <w:pPr>
              <w:ind w:left="0" w:firstLine="0"/>
              <w:contextualSpacing/>
              <w:rPr>
                <w:sz w:val="20"/>
                <w:szCs w:val="20"/>
              </w:rPr>
            </w:pPr>
            <w:r>
              <w:rPr>
                <w:sz w:val="20"/>
                <w:szCs w:val="20"/>
              </w:rPr>
              <w:t>Elderly patients undergoing AVR in the U.S.</w:t>
            </w:r>
          </w:p>
        </w:tc>
        <w:tc>
          <w:tcPr>
            <w:tcW w:w="2880" w:type="dxa"/>
          </w:tcPr>
          <w:p w14:paraId="3E0E1B85" w14:textId="77777777" w:rsidR="006A0C54" w:rsidRDefault="006A0C54" w:rsidP="001420BD">
            <w:pPr>
              <w:ind w:left="0" w:firstLine="0"/>
              <w:contextualSpacing/>
              <w:rPr>
                <w:sz w:val="20"/>
                <w:szCs w:val="20"/>
              </w:rPr>
            </w:pPr>
            <w:r>
              <w:rPr>
                <w:sz w:val="20"/>
                <w:szCs w:val="20"/>
              </w:rPr>
              <w:t xml:space="preserve">Death within 30 days among patients who experienced major complications </w:t>
            </w:r>
          </w:p>
          <w:p w14:paraId="3E428E2A" w14:textId="77777777" w:rsidR="006A0C54" w:rsidRDefault="006A0C54" w:rsidP="001420BD">
            <w:pPr>
              <w:ind w:left="0" w:firstLine="0"/>
              <w:contextualSpacing/>
              <w:rPr>
                <w:sz w:val="20"/>
                <w:szCs w:val="20"/>
              </w:rPr>
            </w:pPr>
          </w:p>
        </w:tc>
        <w:tc>
          <w:tcPr>
            <w:tcW w:w="2250" w:type="dxa"/>
          </w:tcPr>
          <w:p w14:paraId="1A54BABA" w14:textId="77777777" w:rsidR="006A0C54" w:rsidRPr="001750E4" w:rsidRDefault="006A0C54" w:rsidP="001420BD">
            <w:pPr>
              <w:ind w:left="0" w:firstLine="0"/>
              <w:contextualSpacing/>
              <w:rPr>
                <w:b/>
                <w:sz w:val="20"/>
                <w:szCs w:val="20"/>
              </w:rPr>
            </w:pPr>
            <w:r w:rsidRPr="00CF17CA">
              <w:rPr>
                <w:b/>
                <w:sz w:val="20"/>
              </w:rPr>
              <w:t>Procedure volume</w:t>
            </w:r>
            <w:r>
              <w:rPr>
                <w:sz w:val="20"/>
              </w:rPr>
              <w:t>: Lowest (</w:t>
            </w:r>
            <w:proofErr w:type="spellStart"/>
            <w:r>
              <w:rPr>
                <w:sz w:val="20"/>
                <w:szCs w:val="20"/>
              </w:rPr>
              <w:t>avg</w:t>
            </w:r>
            <w:proofErr w:type="spellEnd"/>
            <w:r>
              <w:rPr>
                <w:sz w:val="20"/>
              </w:rPr>
              <w:t xml:space="preserve"> 27 cases) vs. highest (</w:t>
            </w:r>
            <w:proofErr w:type="spellStart"/>
            <w:r>
              <w:rPr>
                <w:sz w:val="20"/>
              </w:rPr>
              <w:t>avg</w:t>
            </w:r>
            <w:proofErr w:type="spellEnd"/>
            <w:r>
              <w:rPr>
                <w:sz w:val="20"/>
              </w:rPr>
              <w:t xml:space="preserve"> 274 cases) AVR volume quintile</w:t>
            </w:r>
          </w:p>
        </w:tc>
        <w:tc>
          <w:tcPr>
            <w:tcW w:w="1800" w:type="dxa"/>
          </w:tcPr>
          <w:p w14:paraId="3F8C2067" w14:textId="77777777" w:rsidR="006A0C54" w:rsidRDefault="006A0C54" w:rsidP="001420BD">
            <w:pPr>
              <w:spacing w:after="120"/>
              <w:ind w:left="0" w:firstLine="0"/>
              <w:rPr>
                <w:sz w:val="20"/>
                <w:szCs w:val="20"/>
              </w:rPr>
            </w:pPr>
            <w:r>
              <w:rPr>
                <w:sz w:val="20"/>
              </w:rPr>
              <w:t>OR = 1.57 (95% CI 1.38-1.79)</w:t>
            </w:r>
          </w:p>
        </w:tc>
      </w:tr>
      <w:tr w:rsidR="006A0C54" w:rsidRPr="004857C7" w14:paraId="43E8C637" w14:textId="77777777" w:rsidTr="001420BD">
        <w:trPr>
          <w:trHeight w:val="188"/>
        </w:trPr>
        <w:tc>
          <w:tcPr>
            <w:tcW w:w="985" w:type="dxa"/>
            <w:vMerge w:val="restart"/>
          </w:tcPr>
          <w:p w14:paraId="5D1DDA13" w14:textId="77777777" w:rsidR="006A0C54" w:rsidRPr="00560EFA" w:rsidRDefault="006A0C54" w:rsidP="001420BD">
            <w:pPr>
              <w:ind w:left="0" w:firstLine="0"/>
              <w:contextualSpacing/>
              <w:rPr>
                <w:sz w:val="20"/>
              </w:rPr>
            </w:pPr>
            <w:proofErr w:type="spellStart"/>
            <w:r>
              <w:rPr>
                <w:sz w:val="20"/>
              </w:rPr>
              <w:t>Kaestner</w:t>
            </w:r>
            <w:proofErr w:type="spellEnd"/>
            <w:r>
              <w:rPr>
                <w:sz w:val="20"/>
              </w:rPr>
              <w:t xml:space="preserve"> </w:t>
            </w:r>
            <w:r>
              <w:rPr>
                <w:i/>
                <w:sz w:val="20"/>
              </w:rPr>
              <w:t xml:space="preserve">Milbank Q </w:t>
            </w:r>
            <w:r>
              <w:rPr>
                <w:sz w:val="20"/>
              </w:rPr>
              <w:t>2010</w:t>
            </w:r>
          </w:p>
        </w:tc>
        <w:tc>
          <w:tcPr>
            <w:tcW w:w="1800" w:type="dxa"/>
          </w:tcPr>
          <w:p w14:paraId="5D43E856" w14:textId="77777777" w:rsidR="006A0C54" w:rsidRDefault="006A0C54" w:rsidP="001420BD">
            <w:pPr>
              <w:spacing w:after="120"/>
              <w:ind w:left="0" w:firstLine="0"/>
              <w:rPr>
                <w:sz w:val="20"/>
              </w:rPr>
            </w:pPr>
            <w:r w:rsidRPr="00B522B8">
              <w:rPr>
                <w:sz w:val="20"/>
                <w:szCs w:val="20"/>
              </w:rPr>
              <w:t xml:space="preserve">Elderly patients undergoing </w:t>
            </w:r>
            <w:r>
              <w:rPr>
                <w:sz w:val="20"/>
                <w:szCs w:val="20"/>
              </w:rPr>
              <w:t>general surgery in the U.S.</w:t>
            </w:r>
          </w:p>
        </w:tc>
        <w:tc>
          <w:tcPr>
            <w:tcW w:w="2880" w:type="dxa"/>
          </w:tcPr>
          <w:p w14:paraId="1135187E" w14:textId="77777777" w:rsidR="006A0C54" w:rsidRDefault="006A0C54" w:rsidP="001420BD">
            <w:pPr>
              <w:ind w:left="0" w:firstLine="0"/>
              <w:rPr>
                <w:sz w:val="20"/>
                <w:szCs w:val="20"/>
              </w:rPr>
            </w:pPr>
            <w:r>
              <w:rPr>
                <w:sz w:val="20"/>
                <w:szCs w:val="20"/>
              </w:rPr>
              <w:t xml:space="preserve">Death within 30 days among patients who experienced an in-hospital health shock or complication </w:t>
            </w:r>
          </w:p>
          <w:p w14:paraId="3CF946CE" w14:textId="77777777" w:rsidR="006A0C54" w:rsidRDefault="006A0C54" w:rsidP="001420BD">
            <w:pPr>
              <w:spacing w:after="120"/>
              <w:ind w:left="0" w:firstLine="0"/>
              <w:rPr>
                <w:sz w:val="20"/>
              </w:rPr>
            </w:pPr>
            <w:r>
              <w:rPr>
                <w:sz w:val="14"/>
                <w:szCs w:val="14"/>
              </w:rPr>
              <w:t xml:space="preserve">(Complications included 42 different clinical events; </w:t>
            </w:r>
            <w:r w:rsidRPr="008D1F95">
              <w:rPr>
                <w:sz w:val="14"/>
                <w:szCs w:val="14"/>
              </w:rPr>
              <w:t>patients without complications who died postoperatively were assumed to have undocumented complications)</w:t>
            </w:r>
          </w:p>
        </w:tc>
        <w:tc>
          <w:tcPr>
            <w:tcW w:w="2250" w:type="dxa"/>
          </w:tcPr>
          <w:p w14:paraId="421E2D0B" w14:textId="77777777" w:rsidR="006A0C54" w:rsidRDefault="006A0C54" w:rsidP="001420BD">
            <w:pPr>
              <w:spacing w:after="120"/>
              <w:ind w:left="0" w:firstLine="0"/>
              <w:rPr>
                <w:sz w:val="20"/>
              </w:rPr>
            </w:pPr>
            <w:r w:rsidRPr="00102388">
              <w:rPr>
                <w:b/>
                <w:sz w:val="20"/>
              </w:rPr>
              <w:t>In-patient spending</w:t>
            </w:r>
            <w:r>
              <w:rPr>
                <w:sz w:val="20"/>
              </w:rPr>
              <w:t xml:space="preserve">: increasing in-patient spending by $10,000 </w:t>
            </w:r>
          </w:p>
        </w:tc>
        <w:tc>
          <w:tcPr>
            <w:tcW w:w="1800" w:type="dxa"/>
          </w:tcPr>
          <w:p w14:paraId="1AB2E188" w14:textId="77777777" w:rsidR="006A0C54" w:rsidRDefault="006A0C54" w:rsidP="001420BD">
            <w:pPr>
              <w:ind w:left="5" w:hanging="5"/>
              <w:rPr>
                <w:sz w:val="20"/>
              </w:rPr>
            </w:pPr>
            <w:r>
              <w:rPr>
                <w:sz w:val="20"/>
              </w:rPr>
              <w:t>Within non-teaching hospitals associated with 11% decrease in FTR (P &lt; 0.05)</w:t>
            </w:r>
          </w:p>
          <w:p w14:paraId="5B82CC69" w14:textId="77777777" w:rsidR="006A0C54" w:rsidRDefault="006A0C54" w:rsidP="001420BD">
            <w:pPr>
              <w:ind w:left="0" w:firstLine="0"/>
              <w:rPr>
                <w:sz w:val="20"/>
              </w:rPr>
            </w:pPr>
            <w:r>
              <w:rPr>
                <w:sz w:val="20"/>
              </w:rPr>
              <w:t>Within teaching hospitals, NS effect of spending on FTR</w:t>
            </w:r>
          </w:p>
        </w:tc>
      </w:tr>
      <w:tr w:rsidR="006A0C54" w:rsidRPr="004857C7" w14:paraId="20B97002" w14:textId="77777777" w:rsidTr="001420BD">
        <w:trPr>
          <w:trHeight w:val="188"/>
        </w:trPr>
        <w:tc>
          <w:tcPr>
            <w:tcW w:w="985" w:type="dxa"/>
            <w:vMerge/>
          </w:tcPr>
          <w:p w14:paraId="5408FF4D" w14:textId="77777777" w:rsidR="006A0C54" w:rsidRDefault="006A0C54" w:rsidP="001420BD">
            <w:pPr>
              <w:ind w:left="0" w:firstLine="0"/>
              <w:contextualSpacing/>
              <w:rPr>
                <w:sz w:val="20"/>
              </w:rPr>
            </w:pPr>
          </w:p>
        </w:tc>
        <w:tc>
          <w:tcPr>
            <w:tcW w:w="1800" w:type="dxa"/>
          </w:tcPr>
          <w:p w14:paraId="78370636" w14:textId="77777777" w:rsidR="006A0C54" w:rsidRDefault="006A0C54" w:rsidP="001420BD">
            <w:pPr>
              <w:spacing w:after="120"/>
              <w:ind w:left="0" w:firstLine="0"/>
              <w:rPr>
                <w:sz w:val="20"/>
              </w:rPr>
            </w:pPr>
            <w:r>
              <w:rPr>
                <w:sz w:val="20"/>
                <w:szCs w:val="20"/>
              </w:rPr>
              <w:t>Elderly patients undergoing orthopedic surgery in the U.S.</w:t>
            </w:r>
          </w:p>
        </w:tc>
        <w:tc>
          <w:tcPr>
            <w:tcW w:w="2880" w:type="dxa"/>
          </w:tcPr>
          <w:p w14:paraId="71F62C44" w14:textId="77777777" w:rsidR="006A0C54" w:rsidRDefault="006A0C54" w:rsidP="001420BD">
            <w:pPr>
              <w:ind w:left="0" w:firstLine="0"/>
              <w:rPr>
                <w:sz w:val="20"/>
                <w:szCs w:val="20"/>
              </w:rPr>
            </w:pPr>
            <w:r>
              <w:rPr>
                <w:sz w:val="20"/>
                <w:szCs w:val="20"/>
              </w:rPr>
              <w:t xml:space="preserve">Death within 30 days among patients who experienced an in-hospital health shock or complication </w:t>
            </w:r>
          </w:p>
          <w:p w14:paraId="0C0D2737" w14:textId="77777777" w:rsidR="006A0C54" w:rsidRDefault="006A0C54" w:rsidP="001420BD">
            <w:pPr>
              <w:spacing w:after="120"/>
              <w:ind w:left="0" w:firstLine="0"/>
              <w:rPr>
                <w:sz w:val="20"/>
              </w:rPr>
            </w:pPr>
            <w:r>
              <w:rPr>
                <w:sz w:val="14"/>
                <w:szCs w:val="14"/>
              </w:rPr>
              <w:t xml:space="preserve">(Complications included 42 different clinical events; </w:t>
            </w:r>
            <w:r w:rsidRPr="008D1F95">
              <w:rPr>
                <w:sz w:val="14"/>
                <w:szCs w:val="14"/>
              </w:rPr>
              <w:t>patients without complications who died postoperatively were assumed to have undocumented complications)</w:t>
            </w:r>
          </w:p>
        </w:tc>
        <w:tc>
          <w:tcPr>
            <w:tcW w:w="2250" w:type="dxa"/>
          </w:tcPr>
          <w:p w14:paraId="6FA61BDB" w14:textId="77777777" w:rsidR="006A0C54" w:rsidRDefault="006A0C54" w:rsidP="001420BD">
            <w:pPr>
              <w:spacing w:after="120"/>
              <w:ind w:left="0" w:firstLine="0"/>
              <w:rPr>
                <w:sz w:val="20"/>
              </w:rPr>
            </w:pPr>
            <w:r w:rsidRPr="00102388">
              <w:rPr>
                <w:b/>
                <w:sz w:val="20"/>
              </w:rPr>
              <w:t>In-patient spending</w:t>
            </w:r>
            <w:r>
              <w:rPr>
                <w:sz w:val="20"/>
              </w:rPr>
              <w:t>: increasing in-patient spending by 10%</w:t>
            </w:r>
          </w:p>
        </w:tc>
        <w:tc>
          <w:tcPr>
            <w:tcW w:w="1800" w:type="dxa"/>
          </w:tcPr>
          <w:p w14:paraId="52878736" w14:textId="77777777" w:rsidR="006A0C54" w:rsidRDefault="006A0C54" w:rsidP="001420BD">
            <w:pPr>
              <w:ind w:left="5" w:hanging="5"/>
              <w:rPr>
                <w:sz w:val="20"/>
              </w:rPr>
            </w:pPr>
            <w:r>
              <w:rPr>
                <w:sz w:val="20"/>
              </w:rPr>
              <w:t>Within non-teaching hospitals associated with 17% decrease in FTR (P &lt; 0.05)</w:t>
            </w:r>
          </w:p>
          <w:p w14:paraId="345AF6C3" w14:textId="77777777" w:rsidR="006A0C54" w:rsidRDefault="006A0C54" w:rsidP="001420BD">
            <w:pPr>
              <w:ind w:left="0" w:firstLine="0"/>
              <w:rPr>
                <w:sz w:val="20"/>
              </w:rPr>
            </w:pPr>
            <w:r>
              <w:rPr>
                <w:sz w:val="20"/>
              </w:rPr>
              <w:t>Within teaching hospitals, NS effect of spending on FTR</w:t>
            </w:r>
          </w:p>
        </w:tc>
      </w:tr>
      <w:tr w:rsidR="006A0C54" w:rsidRPr="004857C7" w14:paraId="4B3DC790" w14:textId="77777777" w:rsidTr="001420BD">
        <w:trPr>
          <w:trHeight w:val="188"/>
        </w:trPr>
        <w:tc>
          <w:tcPr>
            <w:tcW w:w="985" w:type="dxa"/>
            <w:vMerge/>
          </w:tcPr>
          <w:p w14:paraId="050AB60D" w14:textId="77777777" w:rsidR="006A0C54" w:rsidRDefault="006A0C54" w:rsidP="001420BD">
            <w:pPr>
              <w:ind w:left="0" w:firstLine="0"/>
              <w:contextualSpacing/>
              <w:rPr>
                <w:sz w:val="20"/>
              </w:rPr>
            </w:pPr>
          </w:p>
        </w:tc>
        <w:tc>
          <w:tcPr>
            <w:tcW w:w="1800" w:type="dxa"/>
          </w:tcPr>
          <w:p w14:paraId="06F6C27B" w14:textId="77777777" w:rsidR="006A0C54" w:rsidRDefault="006A0C54" w:rsidP="001420BD">
            <w:pPr>
              <w:spacing w:after="120"/>
              <w:ind w:left="0" w:firstLine="0"/>
              <w:rPr>
                <w:sz w:val="20"/>
              </w:rPr>
            </w:pPr>
            <w:r w:rsidRPr="00B522B8">
              <w:rPr>
                <w:sz w:val="20"/>
                <w:szCs w:val="20"/>
              </w:rPr>
              <w:t xml:space="preserve">Elderly patients undergoing </w:t>
            </w:r>
            <w:r>
              <w:rPr>
                <w:sz w:val="20"/>
                <w:szCs w:val="20"/>
              </w:rPr>
              <w:t>vascular surgery in the U.S.</w:t>
            </w:r>
          </w:p>
        </w:tc>
        <w:tc>
          <w:tcPr>
            <w:tcW w:w="2880" w:type="dxa"/>
          </w:tcPr>
          <w:p w14:paraId="438F8D2C" w14:textId="77777777" w:rsidR="006A0C54" w:rsidRDefault="006A0C54" w:rsidP="001420BD">
            <w:pPr>
              <w:ind w:left="5" w:hanging="5"/>
              <w:rPr>
                <w:sz w:val="20"/>
                <w:szCs w:val="20"/>
              </w:rPr>
            </w:pPr>
            <w:r>
              <w:rPr>
                <w:sz w:val="20"/>
                <w:szCs w:val="20"/>
              </w:rPr>
              <w:t xml:space="preserve">Death within 30 days among patients who experienced an in-hospital health shock or complication </w:t>
            </w:r>
          </w:p>
          <w:p w14:paraId="7527BC6E" w14:textId="77777777" w:rsidR="006A0C54" w:rsidRDefault="006A0C54" w:rsidP="001420BD">
            <w:pPr>
              <w:spacing w:after="120"/>
              <w:ind w:left="0" w:firstLine="0"/>
              <w:rPr>
                <w:sz w:val="20"/>
              </w:rPr>
            </w:pPr>
            <w:r>
              <w:rPr>
                <w:sz w:val="14"/>
                <w:szCs w:val="14"/>
              </w:rPr>
              <w:t xml:space="preserve">(Complications included 42 different clinical events; </w:t>
            </w:r>
            <w:r w:rsidRPr="008D1F95">
              <w:rPr>
                <w:sz w:val="14"/>
                <w:szCs w:val="14"/>
              </w:rPr>
              <w:t xml:space="preserve">patients without complications who died postoperatively were assumed to have </w:t>
            </w:r>
            <w:r w:rsidRPr="008D1F95">
              <w:rPr>
                <w:sz w:val="14"/>
                <w:szCs w:val="14"/>
              </w:rPr>
              <w:lastRenderedPageBreak/>
              <w:t>undocumented complications)</w:t>
            </w:r>
          </w:p>
        </w:tc>
        <w:tc>
          <w:tcPr>
            <w:tcW w:w="2250" w:type="dxa"/>
          </w:tcPr>
          <w:p w14:paraId="1074B3F0" w14:textId="77777777" w:rsidR="006A0C54" w:rsidRDefault="006A0C54" w:rsidP="001420BD">
            <w:pPr>
              <w:spacing w:after="120"/>
              <w:ind w:left="0" w:firstLine="0"/>
              <w:rPr>
                <w:sz w:val="20"/>
              </w:rPr>
            </w:pPr>
            <w:r w:rsidRPr="00102388">
              <w:rPr>
                <w:b/>
                <w:sz w:val="20"/>
              </w:rPr>
              <w:lastRenderedPageBreak/>
              <w:t>In-patient spending</w:t>
            </w:r>
            <w:r>
              <w:rPr>
                <w:sz w:val="20"/>
              </w:rPr>
              <w:t>: increasing in-patient spending by 10%</w:t>
            </w:r>
          </w:p>
        </w:tc>
        <w:tc>
          <w:tcPr>
            <w:tcW w:w="1800" w:type="dxa"/>
          </w:tcPr>
          <w:p w14:paraId="6827A7EC" w14:textId="77777777" w:rsidR="006A0C54" w:rsidRDefault="006A0C54" w:rsidP="001420BD">
            <w:pPr>
              <w:ind w:left="5" w:hanging="5"/>
              <w:rPr>
                <w:sz w:val="20"/>
              </w:rPr>
            </w:pPr>
            <w:r>
              <w:rPr>
                <w:sz w:val="20"/>
              </w:rPr>
              <w:t>Within non-teaching hospitals associated with 6% decrease in FTR (P &lt; 0.05)</w:t>
            </w:r>
          </w:p>
          <w:p w14:paraId="5461E93E" w14:textId="77777777" w:rsidR="006A0C54" w:rsidRDefault="006A0C54" w:rsidP="001420BD">
            <w:pPr>
              <w:ind w:left="0" w:firstLine="0"/>
              <w:rPr>
                <w:sz w:val="20"/>
              </w:rPr>
            </w:pPr>
            <w:r>
              <w:rPr>
                <w:sz w:val="20"/>
              </w:rPr>
              <w:t xml:space="preserve">Within teaching hospitals, NS effect </w:t>
            </w:r>
            <w:r>
              <w:rPr>
                <w:sz w:val="20"/>
              </w:rPr>
              <w:lastRenderedPageBreak/>
              <w:t>of spending on FTR</w:t>
            </w:r>
          </w:p>
        </w:tc>
      </w:tr>
      <w:tr w:rsidR="006A0C54" w:rsidRPr="004857C7" w14:paraId="5D6C54C3" w14:textId="77777777" w:rsidTr="001420BD">
        <w:trPr>
          <w:trHeight w:val="71"/>
        </w:trPr>
        <w:tc>
          <w:tcPr>
            <w:tcW w:w="985" w:type="dxa"/>
            <w:vMerge w:val="restart"/>
          </w:tcPr>
          <w:p w14:paraId="1C1DC990" w14:textId="77777777" w:rsidR="006A0C54" w:rsidRDefault="006A0C54" w:rsidP="001420BD">
            <w:pPr>
              <w:ind w:left="0" w:firstLine="0"/>
              <w:contextualSpacing/>
              <w:rPr>
                <w:sz w:val="20"/>
              </w:rPr>
            </w:pPr>
            <w:r>
              <w:rPr>
                <w:sz w:val="20"/>
              </w:rPr>
              <w:lastRenderedPageBreak/>
              <w:t>Kendall-Gallagher</w:t>
            </w:r>
            <w:r w:rsidRPr="00664E43">
              <w:rPr>
                <w:sz w:val="20"/>
              </w:rPr>
              <w:t xml:space="preserve"> </w:t>
            </w:r>
            <w:r>
              <w:rPr>
                <w:i/>
                <w:sz w:val="20"/>
              </w:rPr>
              <w:t xml:space="preserve">J </w:t>
            </w:r>
            <w:proofErr w:type="spellStart"/>
            <w:r>
              <w:rPr>
                <w:i/>
                <w:sz w:val="20"/>
              </w:rPr>
              <w:t>Nurs</w:t>
            </w:r>
            <w:proofErr w:type="spellEnd"/>
            <w:r>
              <w:rPr>
                <w:i/>
                <w:sz w:val="20"/>
              </w:rPr>
              <w:t xml:space="preserve"> </w:t>
            </w:r>
            <w:proofErr w:type="spellStart"/>
            <w:r>
              <w:rPr>
                <w:i/>
                <w:sz w:val="20"/>
              </w:rPr>
              <w:t>Scholarsh</w:t>
            </w:r>
            <w:proofErr w:type="spellEnd"/>
            <w:r>
              <w:rPr>
                <w:i/>
                <w:sz w:val="20"/>
              </w:rPr>
              <w:t xml:space="preserve"> </w:t>
            </w:r>
            <w:r>
              <w:rPr>
                <w:sz w:val="20"/>
              </w:rPr>
              <w:t>2011</w:t>
            </w:r>
          </w:p>
        </w:tc>
        <w:tc>
          <w:tcPr>
            <w:tcW w:w="1800" w:type="dxa"/>
            <w:vMerge w:val="restart"/>
          </w:tcPr>
          <w:p w14:paraId="3DCA6285" w14:textId="77777777" w:rsidR="006A0C54" w:rsidRDefault="006A0C54" w:rsidP="001420BD">
            <w:pPr>
              <w:ind w:left="0" w:firstLine="0"/>
              <w:contextualSpacing/>
              <w:rPr>
                <w:sz w:val="20"/>
                <w:szCs w:val="20"/>
              </w:rPr>
            </w:pPr>
            <w:r>
              <w:rPr>
                <w:sz w:val="20"/>
                <w:szCs w:val="20"/>
              </w:rPr>
              <w:t>General, orthopedic, or vascular surgery patients in the U.S.</w:t>
            </w:r>
          </w:p>
        </w:tc>
        <w:tc>
          <w:tcPr>
            <w:tcW w:w="2880" w:type="dxa"/>
            <w:vMerge w:val="restart"/>
          </w:tcPr>
          <w:p w14:paraId="18324D8E" w14:textId="77777777" w:rsidR="006A0C54" w:rsidRDefault="006A0C54" w:rsidP="001420BD">
            <w:pPr>
              <w:ind w:left="0" w:firstLine="0"/>
              <w:contextualSpacing/>
              <w:rPr>
                <w:sz w:val="20"/>
                <w:szCs w:val="20"/>
              </w:rPr>
            </w:pPr>
            <w:r>
              <w:rPr>
                <w:sz w:val="20"/>
                <w:szCs w:val="20"/>
              </w:rPr>
              <w:t xml:space="preserve">Death within 30 days among patients who experienced complications </w:t>
            </w:r>
          </w:p>
          <w:p w14:paraId="5CD5EDC4" w14:textId="77777777" w:rsidR="006A0C54" w:rsidRDefault="006A0C54" w:rsidP="001420BD">
            <w:pPr>
              <w:ind w:left="0" w:firstLine="0"/>
              <w:contextualSpacing/>
              <w:rPr>
                <w:sz w:val="20"/>
                <w:szCs w:val="20"/>
              </w:rPr>
            </w:pPr>
            <w:r w:rsidRPr="008D1F95">
              <w:rPr>
                <w:sz w:val="14"/>
                <w:szCs w:val="14"/>
              </w:rPr>
              <w:t>(</w:t>
            </w:r>
            <w:r>
              <w:rPr>
                <w:sz w:val="14"/>
                <w:szCs w:val="14"/>
              </w:rPr>
              <w:t>C</w:t>
            </w:r>
            <w:r w:rsidRPr="008D1F95">
              <w:rPr>
                <w:sz w:val="14"/>
                <w:szCs w:val="14"/>
              </w:rPr>
              <w:t>omplications included 3</w:t>
            </w:r>
            <w:r>
              <w:rPr>
                <w:sz w:val="14"/>
                <w:szCs w:val="14"/>
              </w:rPr>
              <w:t>8</w:t>
            </w:r>
            <w:r w:rsidRPr="008D1F95">
              <w:rPr>
                <w:sz w:val="14"/>
                <w:szCs w:val="14"/>
              </w:rPr>
              <w:t xml:space="preserve"> different clinical events)</w:t>
            </w:r>
          </w:p>
        </w:tc>
        <w:tc>
          <w:tcPr>
            <w:tcW w:w="2250" w:type="dxa"/>
          </w:tcPr>
          <w:p w14:paraId="160F665A" w14:textId="77777777" w:rsidR="006A0C54" w:rsidRPr="001750E4" w:rsidRDefault="006A0C54" w:rsidP="001420BD">
            <w:pPr>
              <w:ind w:left="0" w:firstLine="0"/>
              <w:contextualSpacing/>
              <w:rPr>
                <w:b/>
                <w:sz w:val="20"/>
                <w:szCs w:val="20"/>
              </w:rPr>
            </w:pPr>
            <w:r>
              <w:rPr>
                <w:b/>
                <w:sz w:val="20"/>
              </w:rPr>
              <w:t>Nurse experience</w:t>
            </w:r>
            <w:r>
              <w:rPr>
                <w:sz w:val="20"/>
              </w:rPr>
              <w:t>: increasing average years of experience</w:t>
            </w:r>
          </w:p>
        </w:tc>
        <w:tc>
          <w:tcPr>
            <w:tcW w:w="1800" w:type="dxa"/>
          </w:tcPr>
          <w:p w14:paraId="67D63E9E" w14:textId="77777777" w:rsidR="006A0C54" w:rsidRDefault="006A0C54" w:rsidP="001420BD">
            <w:pPr>
              <w:spacing w:after="120"/>
              <w:ind w:left="0" w:firstLine="0"/>
              <w:rPr>
                <w:sz w:val="20"/>
              </w:rPr>
            </w:pPr>
            <w:r>
              <w:rPr>
                <w:sz w:val="20"/>
              </w:rPr>
              <w:t>NS association (UOR = 1.01)</w:t>
            </w:r>
          </w:p>
          <w:p w14:paraId="212D2EE2" w14:textId="77777777" w:rsidR="006A0C54" w:rsidRDefault="006A0C54" w:rsidP="001420BD">
            <w:pPr>
              <w:spacing w:after="120"/>
              <w:ind w:left="0" w:firstLine="0"/>
              <w:rPr>
                <w:sz w:val="20"/>
                <w:szCs w:val="20"/>
              </w:rPr>
            </w:pPr>
            <w:r>
              <w:rPr>
                <w:sz w:val="20"/>
              </w:rPr>
              <w:t xml:space="preserve">NS association (AOR = 0.99) </w:t>
            </w:r>
          </w:p>
        </w:tc>
      </w:tr>
      <w:tr w:rsidR="006A0C54" w:rsidRPr="004857C7" w14:paraId="74F604E7" w14:textId="77777777" w:rsidTr="001420BD">
        <w:trPr>
          <w:trHeight w:val="69"/>
        </w:trPr>
        <w:tc>
          <w:tcPr>
            <w:tcW w:w="985" w:type="dxa"/>
            <w:vMerge/>
          </w:tcPr>
          <w:p w14:paraId="1FFCB3AE" w14:textId="77777777" w:rsidR="006A0C54" w:rsidRDefault="006A0C54" w:rsidP="001420BD">
            <w:pPr>
              <w:ind w:left="0" w:firstLine="0"/>
              <w:contextualSpacing/>
              <w:rPr>
                <w:sz w:val="20"/>
              </w:rPr>
            </w:pPr>
          </w:p>
        </w:tc>
        <w:tc>
          <w:tcPr>
            <w:tcW w:w="1800" w:type="dxa"/>
            <w:vMerge/>
          </w:tcPr>
          <w:p w14:paraId="3C85D0D6" w14:textId="77777777" w:rsidR="006A0C54" w:rsidRDefault="006A0C54" w:rsidP="001420BD">
            <w:pPr>
              <w:ind w:left="0" w:firstLine="0"/>
              <w:contextualSpacing/>
              <w:rPr>
                <w:sz w:val="20"/>
                <w:szCs w:val="20"/>
              </w:rPr>
            </w:pPr>
          </w:p>
        </w:tc>
        <w:tc>
          <w:tcPr>
            <w:tcW w:w="2880" w:type="dxa"/>
            <w:vMerge/>
          </w:tcPr>
          <w:p w14:paraId="74A9652D" w14:textId="77777777" w:rsidR="006A0C54" w:rsidRDefault="006A0C54" w:rsidP="001420BD">
            <w:pPr>
              <w:ind w:left="0" w:firstLine="0"/>
              <w:contextualSpacing/>
              <w:rPr>
                <w:sz w:val="20"/>
                <w:szCs w:val="20"/>
              </w:rPr>
            </w:pPr>
          </w:p>
        </w:tc>
        <w:tc>
          <w:tcPr>
            <w:tcW w:w="2250" w:type="dxa"/>
          </w:tcPr>
          <w:p w14:paraId="219B5B79" w14:textId="77777777" w:rsidR="006A0C54" w:rsidRPr="001750E4" w:rsidRDefault="006A0C54" w:rsidP="001420BD">
            <w:pPr>
              <w:ind w:left="0" w:firstLine="0"/>
              <w:contextualSpacing/>
              <w:rPr>
                <w:b/>
                <w:sz w:val="20"/>
                <w:szCs w:val="20"/>
              </w:rPr>
            </w:pPr>
            <w:r w:rsidRPr="00CA0896">
              <w:rPr>
                <w:b/>
                <w:sz w:val="20"/>
              </w:rPr>
              <w:t>Nurse education level</w:t>
            </w:r>
            <w:r>
              <w:rPr>
                <w:sz w:val="20"/>
              </w:rPr>
              <w:t xml:space="preserve">: increasing the percent of nurses with a BSN degree or higher by 10% </w:t>
            </w:r>
          </w:p>
        </w:tc>
        <w:tc>
          <w:tcPr>
            <w:tcW w:w="1800" w:type="dxa"/>
          </w:tcPr>
          <w:p w14:paraId="6010E8A1" w14:textId="77777777" w:rsidR="006A0C54" w:rsidRDefault="006A0C54" w:rsidP="001420BD">
            <w:pPr>
              <w:spacing w:after="120"/>
              <w:ind w:left="0" w:firstLine="0"/>
              <w:rPr>
                <w:sz w:val="20"/>
              </w:rPr>
            </w:pPr>
            <w:r>
              <w:rPr>
                <w:sz w:val="20"/>
              </w:rPr>
              <w:t>UOR = 0.95 (P &lt; 0.001)</w:t>
            </w:r>
          </w:p>
          <w:p w14:paraId="03B940C2" w14:textId="77777777" w:rsidR="006A0C54" w:rsidRDefault="006A0C54" w:rsidP="001420BD">
            <w:pPr>
              <w:spacing w:after="120"/>
              <w:ind w:left="0" w:firstLine="0"/>
              <w:rPr>
                <w:sz w:val="20"/>
                <w:szCs w:val="20"/>
              </w:rPr>
            </w:pPr>
            <w:r>
              <w:rPr>
                <w:sz w:val="20"/>
              </w:rPr>
              <w:t>AOR = 0.94 (P &lt; 0.001)</w:t>
            </w:r>
          </w:p>
        </w:tc>
      </w:tr>
      <w:tr w:rsidR="006A0C54" w:rsidRPr="004857C7" w14:paraId="45F88BCB" w14:textId="77777777" w:rsidTr="001420BD">
        <w:trPr>
          <w:trHeight w:val="69"/>
        </w:trPr>
        <w:tc>
          <w:tcPr>
            <w:tcW w:w="985" w:type="dxa"/>
            <w:vMerge/>
          </w:tcPr>
          <w:p w14:paraId="1D26F520" w14:textId="77777777" w:rsidR="006A0C54" w:rsidRDefault="006A0C54" w:rsidP="001420BD">
            <w:pPr>
              <w:ind w:left="0" w:firstLine="0"/>
              <w:contextualSpacing/>
              <w:rPr>
                <w:sz w:val="20"/>
              </w:rPr>
            </w:pPr>
          </w:p>
        </w:tc>
        <w:tc>
          <w:tcPr>
            <w:tcW w:w="1800" w:type="dxa"/>
            <w:vMerge/>
          </w:tcPr>
          <w:p w14:paraId="7A9692FB" w14:textId="77777777" w:rsidR="006A0C54" w:rsidRDefault="006A0C54" w:rsidP="001420BD">
            <w:pPr>
              <w:ind w:left="0" w:firstLine="0"/>
              <w:contextualSpacing/>
              <w:rPr>
                <w:sz w:val="20"/>
                <w:szCs w:val="20"/>
              </w:rPr>
            </w:pPr>
          </w:p>
        </w:tc>
        <w:tc>
          <w:tcPr>
            <w:tcW w:w="2880" w:type="dxa"/>
            <w:vMerge/>
          </w:tcPr>
          <w:p w14:paraId="7D919686" w14:textId="77777777" w:rsidR="006A0C54" w:rsidRDefault="006A0C54" w:rsidP="001420BD">
            <w:pPr>
              <w:ind w:left="0" w:firstLine="0"/>
              <w:contextualSpacing/>
              <w:rPr>
                <w:sz w:val="20"/>
                <w:szCs w:val="20"/>
              </w:rPr>
            </w:pPr>
          </w:p>
        </w:tc>
        <w:tc>
          <w:tcPr>
            <w:tcW w:w="2250" w:type="dxa"/>
          </w:tcPr>
          <w:p w14:paraId="55488FE2" w14:textId="77777777" w:rsidR="006A0C54" w:rsidRPr="001750E4" w:rsidRDefault="006A0C54" w:rsidP="001420BD">
            <w:pPr>
              <w:ind w:left="0" w:firstLine="0"/>
              <w:contextualSpacing/>
              <w:rPr>
                <w:b/>
                <w:sz w:val="20"/>
                <w:szCs w:val="20"/>
              </w:rPr>
            </w:pPr>
            <w:r w:rsidRPr="00CA0896">
              <w:rPr>
                <w:b/>
                <w:sz w:val="20"/>
              </w:rPr>
              <w:t xml:space="preserve">Nurse </w:t>
            </w:r>
            <w:r>
              <w:rPr>
                <w:b/>
                <w:sz w:val="20"/>
              </w:rPr>
              <w:t>specialty certification</w:t>
            </w:r>
            <w:r>
              <w:rPr>
                <w:sz w:val="20"/>
              </w:rPr>
              <w:t>:</w:t>
            </w:r>
            <w:r>
              <w:rPr>
                <w:b/>
                <w:sz w:val="20"/>
              </w:rPr>
              <w:t xml:space="preserve"> </w:t>
            </w:r>
            <w:r>
              <w:rPr>
                <w:sz w:val="20"/>
              </w:rPr>
              <w:t>increasing the percent of BSN (or higher) degree nurses who are specialty certified by 10%</w:t>
            </w:r>
          </w:p>
        </w:tc>
        <w:tc>
          <w:tcPr>
            <w:tcW w:w="1800" w:type="dxa"/>
          </w:tcPr>
          <w:p w14:paraId="5BC4BF05" w14:textId="77777777" w:rsidR="006A0C54" w:rsidRDefault="006A0C54" w:rsidP="001420BD">
            <w:pPr>
              <w:spacing w:after="120"/>
              <w:ind w:left="0" w:firstLine="0"/>
              <w:rPr>
                <w:sz w:val="20"/>
              </w:rPr>
            </w:pPr>
            <w:r>
              <w:rPr>
                <w:sz w:val="20"/>
              </w:rPr>
              <w:t>NS association (UOR = 0.99)</w:t>
            </w:r>
          </w:p>
          <w:p w14:paraId="25E10E91" w14:textId="77777777" w:rsidR="006A0C54" w:rsidRDefault="006A0C54" w:rsidP="001420BD">
            <w:pPr>
              <w:spacing w:after="120"/>
              <w:ind w:left="0" w:firstLine="0"/>
              <w:rPr>
                <w:sz w:val="20"/>
                <w:szCs w:val="20"/>
              </w:rPr>
            </w:pPr>
            <w:r>
              <w:rPr>
                <w:sz w:val="20"/>
              </w:rPr>
              <w:t>AOR = 0.98 (P &lt; 0.01)</w:t>
            </w:r>
          </w:p>
        </w:tc>
      </w:tr>
      <w:tr w:rsidR="006A0C54" w:rsidRPr="004857C7" w14:paraId="66079EE9" w14:textId="77777777" w:rsidTr="001420BD">
        <w:trPr>
          <w:trHeight w:val="69"/>
        </w:trPr>
        <w:tc>
          <w:tcPr>
            <w:tcW w:w="985" w:type="dxa"/>
            <w:vMerge/>
          </w:tcPr>
          <w:p w14:paraId="6B17D0A5" w14:textId="77777777" w:rsidR="006A0C54" w:rsidRDefault="006A0C54" w:rsidP="001420BD">
            <w:pPr>
              <w:ind w:left="0" w:firstLine="0"/>
              <w:contextualSpacing/>
              <w:rPr>
                <w:sz w:val="20"/>
              </w:rPr>
            </w:pPr>
          </w:p>
        </w:tc>
        <w:tc>
          <w:tcPr>
            <w:tcW w:w="1800" w:type="dxa"/>
            <w:vMerge/>
          </w:tcPr>
          <w:p w14:paraId="0BAC4B59" w14:textId="77777777" w:rsidR="006A0C54" w:rsidRDefault="006A0C54" w:rsidP="001420BD">
            <w:pPr>
              <w:ind w:left="0" w:firstLine="0"/>
              <w:contextualSpacing/>
              <w:rPr>
                <w:sz w:val="20"/>
                <w:szCs w:val="20"/>
              </w:rPr>
            </w:pPr>
          </w:p>
        </w:tc>
        <w:tc>
          <w:tcPr>
            <w:tcW w:w="2880" w:type="dxa"/>
            <w:vMerge/>
          </w:tcPr>
          <w:p w14:paraId="6BD33D1E" w14:textId="77777777" w:rsidR="006A0C54" w:rsidRDefault="006A0C54" w:rsidP="001420BD">
            <w:pPr>
              <w:ind w:left="0" w:firstLine="0"/>
              <w:contextualSpacing/>
              <w:rPr>
                <w:sz w:val="20"/>
                <w:szCs w:val="20"/>
              </w:rPr>
            </w:pPr>
          </w:p>
        </w:tc>
        <w:tc>
          <w:tcPr>
            <w:tcW w:w="2250" w:type="dxa"/>
          </w:tcPr>
          <w:p w14:paraId="21DC930C" w14:textId="77777777" w:rsidR="006A0C54" w:rsidRPr="001750E4" w:rsidRDefault="006A0C54" w:rsidP="001420BD">
            <w:pPr>
              <w:ind w:left="0" w:firstLine="0"/>
              <w:contextualSpacing/>
              <w:rPr>
                <w:b/>
                <w:sz w:val="20"/>
                <w:szCs w:val="20"/>
              </w:rPr>
            </w:pPr>
            <w:r w:rsidRPr="00CA0896">
              <w:rPr>
                <w:b/>
                <w:sz w:val="20"/>
              </w:rPr>
              <w:t xml:space="preserve">Nurse </w:t>
            </w:r>
            <w:r>
              <w:rPr>
                <w:b/>
                <w:sz w:val="20"/>
              </w:rPr>
              <w:t>specialty certification</w:t>
            </w:r>
            <w:r>
              <w:rPr>
                <w:sz w:val="20"/>
              </w:rPr>
              <w:t>:</w:t>
            </w:r>
            <w:r>
              <w:rPr>
                <w:b/>
                <w:sz w:val="20"/>
              </w:rPr>
              <w:t xml:space="preserve"> </w:t>
            </w:r>
            <w:r>
              <w:rPr>
                <w:sz w:val="20"/>
              </w:rPr>
              <w:t>increasing the percent of AD/diploma nurses who are specialty certified by 10%</w:t>
            </w:r>
          </w:p>
        </w:tc>
        <w:tc>
          <w:tcPr>
            <w:tcW w:w="1800" w:type="dxa"/>
          </w:tcPr>
          <w:p w14:paraId="2602039C" w14:textId="77777777" w:rsidR="006A0C54" w:rsidRDefault="006A0C54" w:rsidP="001420BD">
            <w:pPr>
              <w:spacing w:after="120"/>
              <w:ind w:left="0" w:firstLine="0"/>
              <w:rPr>
                <w:sz w:val="20"/>
              </w:rPr>
            </w:pPr>
            <w:r>
              <w:rPr>
                <w:sz w:val="20"/>
              </w:rPr>
              <w:t xml:space="preserve">NS association (UOR = 1.02) </w:t>
            </w:r>
          </w:p>
          <w:p w14:paraId="36513FC1" w14:textId="77777777" w:rsidR="006A0C54" w:rsidRDefault="006A0C54" w:rsidP="001420BD">
            <w:pPr>
              <w:spacing w:after="120"/>
              <w:ind w:left="0" w:firstLine="0"/>
              <w:rPr>
                <w:sz w:val="20"/>
                <w:szCs w:val="20"/>
              </w:rPr>
            </w:pPr>
            <w:r>
              <w:rPr>
                <w:sz w:val="20"/>
              </w:rPr>
              <w:t>NS association (AOR = 1.00)</w:t>
            </w:r>
          </w:p>
        </w:tc>
      </w:tr>
      <w:tr w:rsidR="006A0C54" w:rsidRPr="004857C7" w14:paraId="530CA88B" w14:textId="77777777" w:rsidTr="001420BD">
        <w:tc>
          <w:tcPr>
            <w:tcW w:w="985" w:type="dxa"/>
          </w:tcPr>
          <w:p w14:paraId="4D683BA4" w14:textId="77777777" w:rsidR="006A0C54" w:rsidRDefault="006A0C54" w:rsidP="001420BD">
            <w:pPr>
              <w:ind w:left="0" w:firstLine="0"/>
              <w:contextualSpacing/>
              <w:rPr>
                <w:sz w:val="20"/>
              </w:rPr>
            </w:pPr>
            <w:proofErr w:type="spellStart"/>
            <w:r>
              <w:rPr>
                <w:sz w:val="20"/>
              </w:rPr>
              <w:t>Kutney</w:t>
            </w:r>
            <w:proofErr w:type="spellEnd"/>
            <w:r>
              <w:rPr>
                <w:sz w:val="20"/>
              </w:rPr>
              <w:t>-Lee</w:t>
            </w:r>
            <w:r w:rsidRPr="00664E43">
              <w:rPr>
                <w:sz w:val="20"/>
              </w:rPr>
              <w:t xml:space="preserve"> </w:t>
            </w:r>
            <w:r>
              <w:rPr>
                <w:i/>
                <w:sz w:val="20"/>
              </w:rPr>
              <w:t xml:space="preserve">Med Care </w:t>
            </w:r>
            <w:r>
              <w:rPr>
                <w:sz w:val="20"/>
              </w:rPr>
              <w:t>2015</w:t>
            </w:r>
          </w:p>
        </w:tc>
        <w:tc>
          <w:tcPr>
            <w:tcW w:w="1800" w:type="dxa"/>
          </w:tcPr>
          <w:p w14:paraId="32C4EB1B" w14:textId="77777777" w:rsidR="006A0C54" w:rsidRDefault="006A0C54" w:rsidP="001420BD">
            <w:pPr>
              <w:ind w:left="0" w:firstLine="0"/>
              <w:contextualSpacing/>
              <w:rPr>
                <w:sz w:val="20"/>
                <w:szCs w:val="20"/>
              </w:rPr>
            </w:pPr>
            <w:r>
              <w:rPr>
                <w:sz w:val="20"/>
                <w:szCs w:val="20"/>
              </w:rPr>
              <w:t>General, orthopedic, or vascular surgery patients in Pennsylvania</w:t>
            </w:r>
          </w:p>
        </w:tc>
        <w:tc>
          <w:tcPr>
            <w:tcW w:w="2880" w:type="dxa"/>
          </w:tcPr>
          <w:p w14:paraId="477C2D32" w14:textId="77777777" w:rsidR="006A0C54" w:rsidRDefault="006A0C54" w:rsidP="001420BD">
            <w:pPr>
              <w:ind w:left="0" w:firstLine="0"/>
              <w:contextualSpacing/>
              <w:rPr>
                <w:sz w:val="20"/>
                <w:szCs w:val="20"/>
              </w:rPr>
            </w:pPr>
            <w:r>
              <w:rPr>
                <w:sz w:val="20"/>
                <w:szCs w:val="20"/>
              </w:rPr>
              <w:t xml:space="preserve">Death among patients who experienced potentially preventable complications </w:t>
            </w:r>
          </w:p>
          <w:p w14:paraId="01DEAE76" w14:textId="77777777" w:rsidR="006A0C54" w:rsidRDefault="006A0C54" w:rsidP="001420BD">
            <w:pPr>
              <w:ind w:left="0" w:firstLine="0"/>
              <w:contextualSpacing/>
              <w:rPr>
                <w:sz w:val="20"/>
                <w:szCs w:val="20"/>
              </w:rPr>
            </w:pPr>
            <w:r w:rsidRPr="008D1F95">
              <w:rPr>
                <w:sz w:val="14"/>
                <w:szCs w:val="14"/>
              </w:rPr>
              <w:t>(</w:t>
            </w:r>
            <w:r>
              <w:rPr>
                <w:sz w:val="14"/>
                <w:szCs w:val="14"/>
              </w:rPr>
              <w:t>C</w:t>
            </w:r>
            <w:r w:rsidRPr="008D1F95">
              <w:rPr>
                <w:sz w:val="14"/>
                <w:szCs w:val="14"/>
              </w:rPr>
              <w:t>omplications included 3</w:t>
            </w:r>
            <w:r>
              <w:rPr>
                <w:sz w:val="14"/>
                <w:szCs w:val="14"/>
              </w:rPr>
              <w:t>8</w:t>
            </w:r>
            <w:r w:rsidRPr="008D1F95">
              <w:rPr>
                <w:sz w:val="14"/>
                <w:szCs w:val="14"/>
              </w:rPr>
              <w:t xml:space="preserve"> different clinical events)</w:t>
            </w:r>
          </w:p>
        </w:tc>
        <w:tc>
          <w:tcPr>
            <w:tcW w:w="2250" w:type="dxa"/>
          </w:tcPr>
          <w:p w14:paraId="56D7896E" w14:textId="77777777" w:rsidR="006A0C54" w:rsidRPr="001750E4" w:rsidRDefault="006A0C54" w:rsidP="001420BD">
            <w:pPr>
              <w:ind w:left="0" w:firstLine="0"/>
              <w:contextualSpacing/>
              <w:rPr>
                <w:b/>
                <w:sz w:val="20"/>
                <w:szCs w:val="20"/>
              </w:rPr>
            </w:pPr>
            <w:r w:rsidRPr="00BB4EF2">
              <w:rPr>
                <w:b/>
                <w:sz w:val="20"/>
              </w:rPr>
              <w:t>Magnet hospital status</w:t>
            </w:r>
            <w:r>
              <w:rPr>
                <w:sz w:val="20"/>
              </w:rPr>
              <w:t xml:space="preserve">: hospitals that became Magnet hospitals vs. those that remained non-Magnet </w:t>
            </w:r>
          </w:p>
        </w:tc>
        <w:tc>
          <w:tcPr>
            <w:tcW w:w="1800" w:type="dxa"/>
          </w:tcPr>
          <w:p w14:paraId="25C03361" w14:textId="77777777" w:rsidR="006A0C54" w:rsidRPr="00385FF5" w:rsidRDefault="006A0C54" w:rsidP="001420BD">
            <w:pPr>
              <w:spacing w:after="120"/>
              <w:ind w:left="0" w:firstLine="0"/>
              <w:rPr>
                <w:sz w:val="20"/>
                <w:szCs w:val="20"/>
              </w:rPr>
            </w:pPr>
            <w:r>
              <w:rPr>
                <w:sz w:val="20"/>
                <w:szCs w:val="20"/>
              </w:rPr>
              <w:t xml:space="preserve">Associated with </w:t>
            </w:r>
            <w:r>
              <w:rPr>
                <w:sz w:val="20"/>
              </w:rPr>
              <w:t xml:space="preserve">5.6 fewer FTRs (unadjusted; P = 0.02) or 6.1 fewer FTRs (adjusted; P = 0.02) per 1000 patients; </w:t>
            </w:r>
            <w:r w:rsidRPr="0014711B">
              <w:rPr>
                <w:sz w:val="20"/>
                <w:szCs w:val="20"/>
              </w:rPr>
              <w:t>OR</w:t>
            </w:r>
            <w:r>
              <w:rPr>
                <w:sz w:val="20"/>
                <w:szCs w:val="20"/>
              </w:rPr>
              <w:t>s</w:t>
            </w:r>
            <w:r w:rsidRPr="0014711B">
              <w:rPr>
                <w:sz w:val="20"/>
                <w:szCs w:val="20"/>
              </w:rPr>
              <w:t xml:space="preserve"> not provided</w:t>
            </w:r>
          </w:p>
          <w:p w14:paraId="597FE8BA" w14:textId="77777777" w:rsidR="006A0C54" w:rsidRDefault="006A0C54" w:rsidP="001420BD">
            <w:pPr>
              <w:spacing w:after="120"/>
              <w:ind w:left="0" w:firstLine="0"/>
              <w:rPr>
                <w:sz w:val="20"/>
              </w:rPr>
            </w:pPr>
          </w:p>
          <w:p w14:paraId="1B101545" w14:textId="77777777" w:rsidR="006A0C54" w:rsidRDefault="006A0C54" w:rsidP="001420BD">
            <w:pPr>
              <w:spacing w:after="120"/>
              <w:ind w:left="0" w:firstLine="0"/>
              <w:rPr>
                <w:sz w:val="20"/>
                <w:szCs w:val="20"/>
              </w:rPr>
            </w:pPr>
          </w:p>
        </w:tc>
      </w:tr>
      <w:tr w:rsidR="006A0C54" w:rsidRPr="004857C7" w14:paraId="60F71FE2" w14:textId="77777777" w:rsidTr="001420BD">
        <w:trPr>
          <w:trHeight w:val="94"/>
        </w:trPr>
        <w:tc>
          <w:tcPr>
            <w:tcW w:w="985" w:type="dxa"/>
            <w:vMerge w:val="restart"/>
          </w:tcPr>
          <w:p w14:paraId="27AACA58" w14:textId="77777777" w:rsidR="006A0C54" w:rsidRDefault="006A0C54" w:rsidP="001420BD">
            <w:pPr>
              <w:ind w:left="0" w:firstLine="0"/>
              <w:contextualSpacing/>
              <w:rPr>
                <w:sz w:val="20"/>
              </w:rPr>
            </w:pPr>
            <w:r>
              <w:rPr>
                <w:sz w:val="20"/>
              </w:rPr>
              <w:t xml:space="preserve">Sheetz </w:t>
            </w:r>
            <w:r>
              <w:rPr>
                <w:i/>
                <w:sz w:val="20"/>
              </w:rPr>
              <w:t xml:space="preserve">J Am </w:t>
            </w:r>
            <w:proofErr w:type="spellStart"/>
            <w:r>
              <w:rPr>
                <w:i/>
                <w:sz w:val="20"/>
              </w:rPr>
              <w:t>Coll</w:t>
            </w:r>
            <w:proofErr w:type="spellEnd"/>
            <w:r>
              <w:rPr>
                <w:i/>
                <w:sz w:val="20"/>
              </w:rPr>
              <w:t xml:space="preserve"> </w:t>
            </w:r>
            <w:proofErr w:type="spellStart"/>
            <w:r>
              <w:rPr>
                <w:i/>
                <w:sz w:val="20"/>
              </w:rPr>
              <w:t>Surg</w:t>
            </w:r>
            <w:proofErr w:type="spellEnd"/>
            <w:r>
              <w:rPr>
                <w:sz w:val="20"/>
              </w:rPr>
              <w:t xml:space="preserve"> 2014 </w:t>
            </w:r>
          </w:p>
        </w:tc>
        <w:tc>
          <w:tcPr>
            <w:tcW w:w="1800" w:type="dxa"/>
            <w:vMerge w:val="restart"/>
          </w:tcPr>
          <w:p w14:paraId="5E215062" w14:textId="77777777" w:rsidR="006A0C54" w:rsidRDefault="006A0C54" w:rsidP="001420BD">
            <w:pPr>
              <w:ind w:left="0" w:firstLine="0"/>
              <w:contextualSpacing/>
              <w:rPr>
                <w:sz w:val="20"/>
                <w:szCs w:val="20"/>
              </w:rPr>
            </w:pPr>
            <w:r>
              <w:rPr>
                <w:sz w:val="20"/>
                <w:szCs w:val="20"/>
              </w:rPr>
              <w:t>Patients undergoing emergency general or vascular surgery in Michigan</w:t>
            </w:r>
          </w:p>
        </w:tc>
        <w:tc>
          <w:tcPr>
            <w:tcW w:w="2880" w:type="dxa"/>
            <w:vMerge w:val="restart"/>
          </w:tcPr>
          <w:p w14:paraId="3F15A534" w14:textId="77777777" w:rsidR="006A0C54" w:rsidRDefault="006A0C54" w:rsidP="001420BD">
            <w:pPr>
              <w:ind w:left="0" w:firstLine="0"/>
              <w:contextualSpacing/>
              <w:rPr>
                <w:sz w:val="20"/>
                <w:szCs w:val="20"/>
              </w:rPr>
            </w:pPr>
            <w:r>
              <w:rPr>
                <w:sz w:val="20"/>
                <w:szCs w:val="20"/>
              </w:rPr>
              <w:t>Death among patients with major complications</w:t>
            </w:r>
          </w:p>
          <w:p w14:paraId="3C6FA16B" w14:textId="77777777" w:rsidR="006A0C54" w:rsidRDefault="006A0C54" w:rsidP="001420BD">
            <w:pPr>
              <w:ind w:left="0" w:firstLine="0"/>
              <w:contextualSpacing/>
              <w:rPr>
                <w:sz w:val="20"/>
                <w:szCs w:val="20"/>
              </w:rPr>
            </w:pPr>
            <w:r w:rsidRPr="008D1F95">
              <w:rPr>
                <w:sz w:val="14"/>
                <w:szCs w:val="14"/>
              </w:rPr>
              <w:t>(</w:t>
            </w:r>
            <w:r>
              <w:rPr>
                <w:sz w:val="14"/>
                <w:szCs w:val="14"/>
              </w:rPr>
              <w:t>C</w:t>
            </w:r>
            <w:r w:rsidRPr="008D1F95">
              <w:rPr>
                <w:sz w:val="14"/>
                <w:szCs w:val="14"/>
              </w:rPr>
              <w:t xml:space="preserve">omplications </w:t>
            </w:r>
            <w:r>
              <w:rPr>
                <w:sz w:val="14"/>
                <w:szCs w:val="14"/>
              </w:rPr>
              <w:t>grouped into pulmonary, infectious, or cardiovascular categories)</w:t>
            </w:r>
          </w:p>
        </w:tc>
        <w:tc>
          <w:tcPr>
            <w:tcW w:w="2250" w:type="dxa"/>
            <w:vMerge w:val="restart"/>
          </w:tcPr>
          <w:p w14:paraId="2190646F" w14:textId="77777777" w:rsidR="006A0C54" w:rsidRPr="00BB4EF2" w:rsidRDefault="006A0C54" w:rsidP="001420BD">
            <w:pPr>
              <w:ind w:left="0" w:firstLine="0"/>
              <w:contextualSpacing/>
              <w:rPr>
                <w:b/>
                <w:sz w:val="20"/>
              </w:rPr>
            </w:pPr>
            <w:r>
              <w:rPr>
                <w:b/>
                <w:sz w:val="20"/>
                <w:szCs w:val="20"/>
              </w:rPr>
              <w:t>Highest</w:t>
            </w:r>
            <w:r w:rsidRPr="005D05CA">
              <w:rPr>
                <w:b/>
                <w:sz w:val="20"/>
                <w:szCs w:val="20"/>
              </w:rPr>
              <w:t xml:space="preserve"> vs. </w:t>
            </w:r>
            <w:r>
              <w:rPr>
                <w:b/>
                <w:sz w:val="20"/>
                <w:szCs w:val="20"/>
              </w:rPr>
              <w:t>lowest</w:t>
            </w:r>
            <w:r w:rsidRPr="005D05CA">
              <w:rPr>
                <w:b/>
                <w:sz w:val="20"/>
                <w:szCs w:val="20"/>
              </w:rPr>
              <w:t xml:space="preserve"> mortality </w:t>
            </w:r>
            <w:proofErr w:type="spellStart"/>
            <w:r>
              <w:rPr>
                <w:b/>
                <w:sz w:val="20"/>
                <w:szCs w:val="20"/>
              </w:rPr>
              <w:t>tertile</w:t>
            </w:r>
            <w:proofErr w:type="spellEnd"/>
            <w:r>
              <w:rPr>
                <w:b/>
                <w:sz w:val="20"/>
                <w:szCs w:val="20"/>
              </w:rPr>
              <w:t xml:space="preserve"> </w:t>
            </w:r>
            <w:r w:rsidRPr="005D05CA">
              <w:rPr>
                <w:b/>
                <w:sz w:val="20"/>
                <w:szCs w:val="20"/>
              </w:rPr>
              <w:t>hospitals</w:t>
            </w:r>
            <w:r>
              <w:rPr>
                <w:sz w:val="20"/>
                <w:szCs w:val="20"/>
              </w:rPr>
              <w:t xml:space="preserve">: compared highest vs. lowest </w:t>
            </w:r>
            <w:proofErr w:type="spellStart"/>
            <w:r>
              <w:rPr>
                <w:sz w:val="20"/>
                <w:szCs w:val="20"/>
              </w:rPr>
              <w:t>tertile</w:t>
            </w:r>
            <w:proofErr w:type="spellEnd"/>
            <w:r>
              <w:rPr>
                <w:sz w:val="20"/>
                <w:szCs w:val="20"/>
              </w:rPr>
              <w:t xml:space="preserve"> for each type of complication </w:t>
            </w:r>
          </w:p>
        </w:tc>
        <w:tc>
          <w:tcPr>
            <w:tcW w:w="1800" w:type="dxa"/>
          </w:tcPr>
          <w:p w14:paraId="3B69B2A4" w14:textId="77777777" w:rsidR="006A0C54" w:rsidRDefault="006A0C54" w:rsidP="001420BD">
            <w:pPr>
              <w:spacing w:after="120"/>
              <w:ind w:left="0" w:firstLine="0"/>
              <w:rPr>
                <w:sz w:val="20"/>
                <w:szCs w:val="20"/>
              </w:rPr>
            </w:pPr>
            <w:r>
              <w:rPr>
                <w:sz w:val="20"/>
                <w:szCs w:val="20"/>
              </w:rPr>
              <w:t>Associated with increased FTR following pulmonary complication (</w:t>
            </w:r>
            <w:r>
              <w:rPr>
                <w:sz w:val="20"/>
              </w:rPr>
              <w:t xml:space="preserve">35.6% vs. 22.2%, P &lt; 0.01; </w:t>
            </w:r>
            <w:r w:rsidRPr="00710D3F">
              <w:rPr>
                <w:sz w:val="20"/>
                <w:szCs w:val="20"/>
              </w:rPr>
              <w:t>ORs not provided</w:t>
            </w:r>
            <w:r>
              <w:rPr>
                <w:sz w:val="20"/>
                <w:szCs w:val="20"/>
              </w:rPr>
              <w:t>)</w:t>
            </w:r>
          </w:p>
        </w:tc>
      </w:tr>
      <w:tr w:rsidR="006A0C54" w:rsidRPr="004857C7" w14:paraId="29BB1326" w14:textId="77777777" w:rsidTr="001420BD">
        <w:trPr>
          <w:trHeight w:val="92"/>
        </w:trPr>
        <w:tc>
          <w:tcPr>
            <w:tcW w:w="985" w:type="dxa"/>
            <w:vMerge/>
          </w:tcPr>
          <w:p w14:paraId="038F06EF" w14:textId="77777777" w:rsidR="006A0C54" w:rsidRDefault="006A0C54" w:rsidP="001420BD">
            <w:pPr>
              <w:ind w:left="0" w:firstLine="0"/>
              <w:contextualSpacing/>
              <w:rPr>
                <w:sz w:val="20"/>
              </w:rPr>
            </w:pPr>
          </w:p>
        </w:tc>
        <w:tc>
          <w:tcPr>
            <w:tcW w:w="1800" w:type="dxa"/>
            <w:vMerge/>
          </w:tcPr>
          <w:p w14:paraId="2109AC88" w14:textId="77777777" w:rsidR="006A0C54" w:rsidRDefault="006A0C54" w:rsidP="001420BD">
            <w:pPr>
              <w:ind w:left="0" w:firstLine="0"/>
              <w:contextualSpacing/>
              <w:rPr>
                <w:sz w:val="20"/>
                <w:szCs w:val="20"/>
              </w:rPr>
            </w:pPr>
          </w:p>
        </w:tc>
        <w:tc>
          <w:tcPr>
            <w:tcW w:w="2880" w:type="dxa"/>
            <w:vMerge/>
          </w:tcPr>
          <w:p w14:paraId="0B2CAF9B" w14:textId="77777777" w:rsidR="006A0C54" w:rsidRDefault="006A0C54" w:rsidP="001420BD">
            <w:pPr>
              <w:ind w:left="0" w:firstLine="0"/>
              <w:contextualSpacing/>
              <w:rPr>
                <w:sz w:val="20"/>
                <w:szCs w:val="20"/>
              </w:rPr>
            </w:pPr>
          </w:p>
        </w:tc>
        <w:tc>
          <w:tcPr>
            <w:tcW w:w="2250" w:type="dxa"/>
            <w:vMerge/>
          </w:tcPr>
          <w:p w14:paraId="4C598AC0" w14:textId="77777777" w:rsidR="006A0C54" w:rsidRPr="00BB4EF2" w:rsidRDefault="006A0C54" w:rsidP="001420BD">
            <w:pPr>
              <w:ind w:left="0" w:firstLine="0"/>
              <w:contextualSpacing/>
              <w:rPr>
                <w:b/>
                <w:sz w:val="20"/>
              </w:rPr>
            </w:pPr>
          </w:p>
        </w:tc>
        <w:tc>
          <w:tcPr>
            <w:tcW w:w="1800" w:type="dxa"/>
          </w:tcPr>
          <w:p w14:paraId="222CBF7E" w14:textId="77777777" w:rsidR="006A0C54" w:rsidRDefault="006A0C54" w:rsidP="001420BD">
            <w:pPr>
              <w:spacing w:after="120"/>
              <w:ind w:left="0" w:firstLine="0"/>
              <w:rPr>
                <w:sz w:val="20"/>
                <w:szCs w:val="20"/>
              </w:rPr>
            </w:pPr>
            <w:r>
              <w:rPr>
                <w:sz w:val="20"/>
                <w:szCs w:val="20"/>
              </w:rPr>
              <w:t>Associated with increased FTR following infectious complication (</w:t>
            </w:r>
            <w:r>
              <w:rPr>
                <w:sz w:val="20"/>
              </w:rPr>
              <w:t xml:space="preserve">24.3% vs. 14.3%, P &lt; 0.01; </w:t>
            </w:r>
            <w:r w:rsidRPr="00710D3F">
              <w:rPr>
                <w:sz w:val="20"/>
                <w:szCs w:val="20"/>
              </w:rPr>
              <w:t>ORs not provided</w:t>
            </w:r>
            <w:r>
              <w:rPr>
                <w:sz w:val="20"/>
                <w:szCs w:val="20"/>
              </w:rPr>
              <w:t>)</w:t>
            </w:r>
          </w:p>
        </w:tc>
      </w:tr>
      <w:tr w:rsidR="006A0C54" w:rsidRPr="004857C7" w14:paraId="3C287DB0" w14:textId="77777777" w:rsidTr="001420BD">
        <w:trPr>
          <w:trHeight w:val="92"/>
        </w:trPr>
        <w:tc>
          <w:tcPr>
            <w:tcW w:w="985" w:type="dxa"/>
            <w:vMerge/>
          </w:tcPr>
          <w:p w14:paraId="08DA727F" w14:textId="77777777" w:rsidR="006A0C54" w:rsidRDefault="006A0C54" w:rsidP="001420BD">
            <w:pPr>
              <w:ind w:left="0" w:firstLine="0"/>
              <w:contextualSpacing/>
              <w:rPr>
                <w:sz w:val="20"/>
              </w:rPr>
            </w:pPr>
          </w:p>
        </w:tc>
        <w:tc>
          <w:tcPr>
            <w:tcW w:w="1800" w:type="dxa"/>
            <w:vMerge/>
          </w:tcPr>
          <w:p w14:paraId="3F6735DF" w14:textId="77777777" w:rsidR="006A0C54" w:rsidRDefault="006A0C54" w:rsidP="001420BD">
            <w:pPr>
              <w:ind w:left="0" w:firstLine="0"/>
              <w:contextualSpacing/>
              <w:rPr>
                <w:sz w:val="20"/>
                <w:szCs w:val="20"/>
              </w:rPr>
            </w:pPr>
          </w:p>
        </w:tc>
        <w:tc>
          <w:tcPr>
            <w:tcW w:w="2880" w:type="dxa"/>
            <w:vMerge/>
          </w:tcPr>
          <w:p w14:paraId="758A8DA4" w14:textId="77777777" w:rsidR="006A0C54" w:rsidRDefault="006A0C54" w:rsidP="001420BD">
            <w:pPr>
              <w:ind w:left="0" w:firstLine="0"/>
              <w:contextualSpacing/>
              <w:rPr>
                <w:sz w:val="20"/>
                <w:szCs w:val="20"/>
              </w:rPr>
            </w:pPr>
          </w:p>
        </w:tc>
        <w:tc>
          <w:tcPr>
            <w:tcW w:w="2250" w:type="dxa"/>
            <w:vMerge/>
          </w:tcPr>
          <w:p w14:paraId="5F68C06A" w14:textId="77777777" w:rsidR="006A0C54" w:rsidRPr="00BB4EF2" w:rsidRDefault="006A0C54" w:rsidP="001420BD">
            <w:pPr>
              <w:ind w:left="0" w:firstLine="0"/>
              <w:contextualSpacing/>
              <w:rPr>
                <w:b/>
                <w:sz w:val="20"/>
              </w:rPr>
            </w:pPr>
          </w:p>
        </w:tc>
        <w:tc>
          <w:tcPr>
            <w:tcW w:w="1800" w:type="dxa"/>
          </w:tcPr>
          <w:p w14:paraId="50AA9BD1" w14:textId="77777777" w:rsidR="006A0C54" w:rsidRDefault="006A0C54" w:rsidP="001420BD">
            <w:pPr>
              <w:spacing w:after="120"/>
              <w:ind w:left="0" w:firstLine="0"/>
              <w:rPr>
                <w:sz w:val="20"/>
                <w:szCs w:val="20"/>
              </w:rPr>
            </w:pPr>
            <w:r>
              <w:rPr>
                <w:sz w:val="20"/>
                <w:szCs w:val="20"/>
              </w:rPr>
              <w:t xml:space="preserve">NS association with FTR following </w:t>
            </w:r>
            <w:r>
              <w:rPr>
                <w:sz w:val="20"/>
              </w:rPr>
              <w:t xml:space="preserve">cardiovascular </w:t>
            </w:r>
            <w:r>
              <w:rPr>
                <w:sz w:val="20"/>
              </w:rPr>
              <w:lastRenderedPageBreak/>
              <w:t>complication (44.1% vs. 41.2%, P = 0.32)</w:t>
            </w:r>
          </w:p>
        </w:tc>
      </w:tr>
      <w:tr w:rsidR="006A0C54" w:rsidRPr="004857C7" w14:paraId="7F32FB3E" w14:textId="77777777" w:rsidTr="001420BD">
        <w:trPr>
          <w:trHeight w:val="264"/>
        </w:trPr>
        <w:tc>
          <w:tcPr>
            <w:tcW w:w="985" w:type="dxa"/>
            <w:vMerge w:val="restart"/>
          </w:tcPr>
          <w:p w14:paraId="786A9DD4" w14:textId="77777777" w:rsidR="006A0C54" w:rsidRPr="002B7694" w:rsidRDefault="006A0C54" w:rsidP="001420BD">
            <w:pPr>
              <w:ind w:left="0" w:firstLine="0"/>
              <w:contextualSpacing/>
              <w:rPr>
                <w:sz w:val="20"/>
              </w:rPr>
            </w:pPr>
            <w:r>
              <w:rPr>
                <w:sz w:val="20"/>
              </w:rPr>
              <w:lastRenderedPageBreak/>
              <w:t xml:space="preserve">Silber </w:t>
            </w:r>
            <w:r w:rsidRPr="004B758E">
              <w:rPr>
                <w:i/>
                <w:sz w:val="20"/>
              </w:rPr>
              <w:t xml:space="preserve">Health </w:t>
            </w:r>
            <w:proofErr w:type="spellStart"/>
            <w:r w:rsidRPr="004B758E">
              <w:rPr>
                <w:i/>
                <w:sz w:val="20"/>
              </w:rPr>
              <w:t>Serv</w:t>
            </w:r>
            <w:proofErr w:type="spellEnd"/>
            <w:r w:rsidRPr="004B758E">
              <w:rPr>
                <w:i/>
                <w:sz w:val="20"/>
              </w:rPr>
              <w:t xml:space="preserve"> Res</w:t>
            </w:r>
            <w:r>
              <w:rPr>
                <w:sz w:val="20"/>
              </w:rPr>
              <w:t xml:space="preserve"> 2014a</w:t>
            </w:r>
          </w:p>
        </w:tc>
        <w:tc>
          <w:tcPr>
            <w:tcW w:w="1800" w:type="dxa"/>
            <w:vMerge w:val="restart"/>
          </w:tcPr>
          <w:p w14:paraId="2D35C680" w14:textId="77777777" w:rsidR="006A0C54" w:rsidRDefault="006A0C54" w:rsidP="001420BD">
            <w:pPr>
              <w:ind w:left="0" w:firstLine="0"/>
              <w:contextualSpacing/>
              <w:rPr>
                <w:sz w:val="20"/>
                <w:szCs w:val="20"/>
              </w:rPr>
            </w:pPr>
            <w:r w:rsidRPr="00B522B8">
              <w:rPr>
                <w:sz w:val="20"/>
                <w:szCs w:val="20"/>
              </w:rPr>
              <w:t>Elderly patients undergoing general, gynecological, and urologic, and orthopedic surgery in Illinois, New York, and Texas</w:t>
            </w:r>
          </w:p>
        </w:tc>
        <w:tc>
          <w:tcPr>
            <w:tcW w:w="2880" w:type="dxa"/>
          </w:tcPr>
          <w:p w14:paraId="030CF957" w14:textId="77777777" w:rsidR="006A0C54" w:rsidRPr="00B522B8" w:rsidRDefault="006A0C54" w:rsidP="001420BD">
            <w:pPr>
              <w:ind w:left="5" w:hanging="5"/>
              <w:rPr>
                <w:sz w:val="20"/>
                <w:szCs w:val="20"/>
              </w:rPr>
            </w:pPr>
            <w:r w:rsidRPr="00B522B8">
              <w:rPr>
                <w:sz w:val="20"/>
                <w:szCs w:val="20"/>
              </w:rPr>
              <w:t>30-day FTR: death within 30 days among patients who experienced complications</w:t>
            </w:r>
          </w:p>
          <w:p w14:paraId="23C6341B" w14:textId="77777777" w:rsidR="006A0C54" w:rsidRDefault="006A0C54" w:rsidP="001420BD">
            <w:pPr>
              <w:spacing w:after="120"/>
              <w:ind w:left="5" w:hanging="5"/>
              <w:rPr>
                <w:sz w:val="20"/>
              </w:rPr>
            </w:pPr>
          </w:p>
        </w:tc>
        <w:tc>
          <w:tcPr>
            <w:tcW w:w="4050" w:type="dxa"/>
            <w:gridSpan w:val="2"/>
          </w:tcPr>
          <w:p w14:paraId="05C9BDD1" w14:textId="77777777" w:rsidR="006A0C54" w:rsidRPr="00B522B8" w:rsidRDefault="006A0C54" w:rsidP="001420BD">
            <w:pPr>
              <w:ind w:left="5" w:hanging="5"/>
              <w:rPr>
                <w:sz w:val="20"/>
              </w:rPr>
            </w:pPr>
            <w:r w:rsidRPr="00B522B8">
              <w:rPr>
                <w:sz w:val="20"/>
              </w:rPr>
              <w:t xml:space="preserve">Compared outcome across hospitals by matching to a template of patients that were close to the overall population: </w:t>
            </w:r>
          </w:p>
          <w:p w14:paraId="2783A26A" w14:textId="77777777" w:rsidR="006A0C54" w:rsidRPr="00B522B8" w:rsidRDefault="006A0C54" w:rsidP="001420BD">
            <w:pPr>
              <w:ind w:left="5" w:hanging="5"/>
              <w:rPr>
                <w:sz w:val="20"/>
              </w:rPr>
            </w:pPr>
            <w:r w:rsidRPr="00B522B8">
              <w:rPr>
                <w:sz w:val="20"/>
              </w:rPr>
              <w:t>87.5</w:t>
            </w:r>
            <w:r w:rsidRPr="00B522B8">
              <w:rPr>
                <w:sz w:val="20"/>
                <w:vertAlign w:val="superscript"/>
              </w:rPr>
              <w:t>th</w:t>
            </w:r>
            <w:r w:rsidRPr="00B522B8">
              <w:rPr>
                <w:sz w:val="20"/>
              </w:rPr>
              <w:t xml:space="preserve"> vs. 12.5</w:t>
            </w:r>
            <w:r w:rsidRPr="00B522B8">
              <w:rPr>
                <w:sz w:val="20"/>
                <w:vertAlign w:val="superscript"/>
              </w:rPr>
              <w:t>th</w:t>
            </w:r>
            <w:r w:rsidRPr="00B522B8">
              <w:rPr>
                <w:sz w:val="20"/>
              </w:rPr>
              <w:t xml:space="preserve"> percentile: 7.8% vs. 2.8% FTR</w:t>
            </w:r>
          </w:p>
          <w:p w14:paraId="7FFA8BC7" w14:textId="77777777" w:rsidR="006A0C54" w:rsidRPr="00B522B8" w:rsidRDefault="006A0C54" w:rsidP="001420BD">
            <w:pPr>
              <w:ind w:left="5" w:hanging="5"/>
              <w:rPr>
                <w:sz w:val="20"/>
              </w:rPr>
            </w:pPr>
            <w:r w:rsidRPr="00B522B8">
              <w:rPr>
                <w:sz w:val="20"/>
              </w:rPr>
              <w:t>75</w:t>
            </w:r>
            <w:r w:rsidRPr="00B522B8">
              <w:rPr>
                <w:sz w:val="20"/>
                <w:vertAlign w:val="superscript"/>
              </w:rPr>
              <w:t>th</w:t>
            </w:r>
            <w:r w:rsidRPr="00B522B8">
              <w:rPr>
                <w:sz w:val="20"/>
              </w:rPr>
              <w:t xml:space="preserve"> vs. 25</w:t>
            </w:r>
            <w:r w:rsidRPr="00B522B8">
              <w:rPr>
                <w:sz w:val="20"/>
                <w:vertAlign w:val="superscript"/>
              </w:rPr>
              <w:t>th</w:t>
            </w:r>
            <w:r w:rsidRPr="00B522B8">
              <w:rPr>
                <w:sz w:val="20"/>
              </w:rPr>
              <w:t xml:space="preserve"> percentile: 6.4% vs. 3.6% FTR</w:t>
            </w:r>
          </w:p>
          <w:p w14:paraId="49D1583D" w14:textId="77777777" w:rsidR="006A0C54" w:rsidRDefault="006A0C54" w:rsidP="001420BD">
            <w:pPr>
              <w:spacing w:after="120"/>
              <w:ind w:left="5" w:hanging="5"/>
              <w:rPr>
                <w:sz w:val="20"/>
              </w:rPr>
            </w:pPr>
            <w:r w:rsidRPr="00B522B8">
              <w:rPr>
                <w:sz w:val="20"/>
              </w:rPr>
              <w:t>(P-value for group differences &lt; 0.0001)</w:t>
            </w:r>
          </w:p>
        </w:tc>
      </w:tr>
      <w:tr w:rsidR="006A0C54" w:rsidRPr="004857C7" w14:paraId="6C301BB2" w14:textId="77777777" w:rsidTr="001420BD">
        <w:trPr>
          <w:trHeight w:val="263"/>
        </w:trPr>
        <w:tc>
          <w:tcPr>
            <w:tcW w:w="985" w:type="dxa"/>
            <w:vMerge/>
          </w:tcPr>
          <w:p w14:paraId="61DD669E" w14:textId="77777777" w:rsidR="006A0C54" w:rsidRDefault="006A0C54" w:rsidP="001420BD">
            <w:pPr>
              <w:ind w:left="0" w:firstLine="0"/>
              <w:contextualSpacing/>
              <w:rPr>
                <w:sz w:val="20"/>
              </w:rPr>
            </w:pPr>
          </w:p>
        </w:tc>
        <w:tc>
          <w:tcPr>
            <w:tcW w:w="1800" w:type="dxa"/>
            <w:vMerge/>
          </w:tcPr>
          <w:p w14:paraId="05B6A739" w14:textId="77777777" w:rsidR="006A0C54" w:rsidRDefault="006A0C54" w:rsidP="001420BD">
            <w:pPr>
              <w:ind w:left="0" w:firstLine="0"/>
              <w:contextualSpacing/>
              <w:rPr>
                <w:sz w:val="20"/>
                <w:szCs w:val="20"/>
              </w:rPr>
            </w:pPr>
          </w:p>
        </w:tc>
        <w:tc>
          <w:tcPr>
            <w:tcW w:w="2880" w:type="dxa"/>
          </w:tcPr>
          <w:p w14:paraId="4B39F7CB" w14:textId="77777777" w:rsidR="006A0C54" w:rsidRPr="00B522B8" w:rsidRDefault="006A0C54" w:rsidP="001420BD">
            <w:pPr>
              <w:ind w:left="5" w:hanging="5"/>
              <w:rPr>
                <w:sz w:val="20"/>
                <w:szCs w:val="20"/>
              </w:rPr>
            </w:pPr>
            <w:r w:rsidRPr="00B522B8">
              <w:rPr>
                <w:sz w:val="20"/>
                <w:szCs w:val="20"/>
              </w:rPr>
              <w:t>In-hospital FTR: in-hospital death among patients who experienced complications</w:t>
            </w:r>
          </w:p>
          <w:p w14:paraId="09E40888" w14:textId="77777777" w:rsidR="006A0C54" w:rsidRDefault="006A0C54" w:rsidP="001420BD">
            <w:pPr>
              <w:spacing w:after="120"/>
              <w:ind w:left="5" w:hanging="5"/>
              <w:rPr>
                <w:sz w:val="20"/>
              </w:rPr>
            </w:pPr>
          </w:p>
        </w:tc>
        <w:tc>
          <w:tcPr>
            <w:tcW w:w="4050" w:type="dxa"/>
            <w:gridSpan w:val="2"/>
          </w:tcPr>
          <w:p w14:paraId="0C27FE75" w14:textId="77777777" w:rsidR="006A0C54" w:rsidRPr="00B522B8" w:rsidRDefault="006A0C54" w:rsidP="001420BD">
            <w:pPr>
              <w:ind w:left="5" w:hanging="5"/>
              <w:rPr>
                <w:sz w:val="20"/>
              </w:rPr>
            </w:pPr>
            <w:r w:rsidRPr="00B522B8">
              <w:rPr>
                <w:sz w:val="20"/>
              </w:rPr>
              <w:t xml:space="preserve">Compared outcome across hospitals by matching to a template of patients that were close to the overall population: </w:t>
            </w:r>
          </w:p>
          <w:p w14:paraId="7559990E" w14:textId="77777777" w:rsidR="006A0C54" w:rsidRPr="00B522B8" w:rsidRDefault="006A0C54" w:rsidP="001420BD">
            <w:pPr>
              <w:ind w:left="5" w:hanging="5"/>
              <w:rPr>
                <w:sz w:val="20"/>
              </w:rPr>
            </w:pPr>
            <w:r w:rsidRPr="00B522B8">
              <w:rPr>
                <w:sz w:val="20"/>
              </w:rPr>
              <w:t>87.5</w:t>
            </w:r>
            <w:r w:rsidRPr="00B522B8">
              <w:rPr>
                <w:sz w:val="20"/>
                <w:vertAlign w:val="superscript"/>
              </w:rPr>
              <w:t>th</w:t>
            </w:r>
            <w:r w:rsidRPr="00B522B8">
              <w:rPr>
                <w:sz w:val="20"/>
              </w:rPr>
              <w:t xml:space="preserve"> vs. 12.5</w:t>
            </w:r>
            <w:r w:rsidRPr="00B522B8">
              <w:rPr>
                <w:sz w:val="20"/>
                <w:vertAlign w:val="superscript"/>
              </w:rPr>
              <w:t>th</w:t>
            </w:r>
            <w:r w:rsidRPr="00B522B8">
              <w:rPr>
                <w:sz w:val="20"/>
              </w:rPr>
              <w:t xml:space="preserve"> percentile: 5.5% vs. 1.7% FTR</w:t>
            </w:r>
          </w:p>
          <w:p w14:paraId="0951A407" w14:textId="77777777" w:rsidR="006A0C54" w:rsidRPr="00B522B8" w:rsidRDefault="006A0C54" w:rsidP="001420BD">
            <w:pPr>
              <w:ind w:left="5" w:hanging="5"/>
              <w:rPr>
                <w:sz w:val="20"/>
              </w:rPr>
            </w:pPr>
            <w:r w:rsidRPr="00B522B8">
              <w:rPr>
                <w:sz w:val="20"/>
              </w:rPr>
              <w:t>75</w:t>
            </w:r>
            <w:r w:rsidRPr="00B522B8">
              <w:rPr>
                <w:sz w:val="20"/>
                <w:vertAlign w:val="superscript"/>
              </w:rPr>
              <w:t>th</w:t>
            </w:r>
            <w:r w:rsidRPr="00B522B8">
              <w:rPr>
                <w:sz w:val="20"/>
              </w:rPr>
              <w:t xml:space="preserve"> vs. 25</w:t>
            </w:r>
            <w:r w:rsidRPr="00B522B8">
              <w:rPr>
                <w:sz w:val="20"/>
                <w:vertAlign w:val="superscript"/>
              </w:rPr>
              <w:t>th</w:t>
            </w:r>
            <w:r w:rsidRPr="00B522B8">
              <w:rPr>
                <w:sz w:val="20"/>
              </w:rPr>
              <w:t xml:space="preserve"> percentile: 4.7% vs. 2.4% FTR</w:t>
            </w:r>
          </w:p>
          <w:p w14:paraId="1C0E506D" w14:textId="77777777" w:rsidR="006A0C54" w:rsidRDefault="006A0C54" w:rsidP="001420BD">
            <w:pPr>
              <w:spacing w:after="120"/>
              <w:ind w:left="5" w:hanging="5"/>
              <w:rPr>
                <w:sz w:val="20"/>
              </w:rPr>
            </w:pPr>
            <w:r w:rsidRPr="00B522B8">
              <w:rPr>
                <w:sz w:val="20"/>
              </w:rPr>
              <w:t>(P-value for group differences = 0.0006)</w:t>
            </w:r>
          </w:p>
        </w:tc>
      </w:tr>
      <w:tr w:rsidR="006A0C54" w:rsidRPr="004857C7" w14:paraId="5FAB7C84" w14:textId="77777777" w:rsidTr="001420BD">
        <w:trPr>
          <w:trHeight w:val="264"/>
        </w:trPr>
        <w:tc>
          <w:tcPr>
            <w:tcW w:w="985" w:type="dxa"/>
            <w:vMerge w:val="restart"/>
          </w:tcPr>
          <w:p w14:paraId="0CA35B0D" w14:textId="77777777" w:rsidR="006A0C54" w:rsidRPr="002B7694" w:rsidRDefault="006A0C54" w:rsidP="001420BD">
            <w:pPr>
              <w:ind w:left="0" w:firstLine="0"/>
              <w:contextualSpacing/>
              <w:rPr>
                <w:sz w:val="20"/>
              </w:rPr>
            </w:pPr>
            <w:r>
              <w:rPr>
                <w:sz w:val="20"/>
              </w:rPr>
              <w:t xml:space="preserve">Silber </w:t>
            </w:r>
            <w:r w:rsidRPr="004B758E">
              <w:rPr>
                <w:i/>
                <w:sz w:val="20"/>
              </w:rPr>
              <w:t xml:space="preserve">Health </w:t>
            </w:r>
            <w:proofErr w:type="spellStart"/>
            <w:r w:rsidRPr="004B758E">
              <w:rPr>
                <w:i/>
                <w:sz w:val="20"/>
              </w:rPr>
              <w:t>Serv</w:t>
            </w:r>
            <w:proofErr w:type="spellEnd"/>
            <w:r w:rsidRPr="004B758E">
              <w:rPr>
                <w:i/>
                <w:sz w:val="20"/>
              </w:rPr>
              <w:t xml:space="preserve"> Res</w:t>
            </w:r>
            <w:r>
              <w:rPr>
                <w:sz w:val="20"/>
              </w:rPr>
              <w:t xml:space="preserve"> 2014b</w:t>
            </w:r>
          </w:p>
        </w:tc>
        <w:tc>
          <w:tcPr>
            <w:tcW w:w="1800" w:type="dxa"/>
            <w:vMerge w:val="restart"/>
          </w:tcPr>
          <w:p w14:paraId="71E8BE0A" w14:textId="77777777" w:rsidR="006A0C54" w:rsidRDefault="006A0C54" w:rsidP="001420BD">
            <w:pPr>
              <w:ind w:left="0" w:firstLine="0"/>
              <w:contextualSpacing/>
              <w:rPr>
                <w:sz w:val="20"/>
                <w:szCs w:val="20"/>
              </w:rPr>
            </w:pPr>
            <w:r w:rsidRPr="004B758E">
              <w:rPr>
                <w:sz w:val="20"/>
                <w:szCs w:val="20"/>
              </w:rPr>
              <w:t>Elderly patients undergoing general, gynecological, and urologic, and orthopedic surgery in Illinois, New York, and Texas</w:t>
            </w:r>
          </w:p>
        </w:tc>
        <w:tc>
          <w:tcPr>
            <w:tcW w:w="2880" w:type="dxa"/>
          </w:tcPr>
          <w:p w14:paraId="08CF67F1" w14:textId="77777777" w:rsidR="006A0C54" w:rsidRPr="00B522B8" w:rsidRDefault="006A0C54" w:rsidP="001420BD">
            <w:pPr>
              <w:ind w:left="5" w:hanging="5"/>
              <w:rPr>
                <w:sz w:val="20"/>
                <w:szCs w:val="20"/>
              </w:rPr>
            </w:pPr>
            <w:r w:rsidRPr="00B522B8">
              <w:rPr>
                <w:sz w:val="20"/>
                <w:szCs w:val="20"/>
              </w:rPr>
              <w:t>30-day FTR: death within 30 days among patients who experienced complications</w:t>
            </w:r>
          </w:p>
          <w:p w14:paraId="17D34805" w14:textId="77777777" w:rsidR="006A0C54" w:rsidRDefault="006A0C54" w:rsidP="001420BD">
            <w:pPr>
              <w:spacing w:after="120"/>
              <w:ind w:left="5" w:hanging="5"/>
              <w:rPr>
                <w:sz w:val="20"/>
              </w:rPr>
            </w:pPr>
          </w:p>
        </w:tc>
        <w:tc>
          <w:tcPr>
            <w:tcW w:w="4050" w:type="dxa"/>
            <w:gridSpan w:val="2"/>
          </w:tcPr>
          <w:p w14:paraId="1F7E9586" w14:textId="77777777" w:rsidR="006A0C54" w:rsidRPr="00B522B8" w:rsidRDefault="006A0C54" w:rsidP="001420BD">
            <w:pPr>
              <w:ind w:left="5" w:hanging="5"/>
              <w:rPr>
                <w:sz w:val="20"/>
              </w:rPr>
            </w:pPr>
            <w:r w:rsidRPr="00B522B8">
              <w:rPr>
                <w:sz w:val="20"/>
              </w:rPr>
              <w:t xml:space="preserve">Compared outcome across hospitals by matching to a hospital-specific template of patients: </w:t>
            </w:r>
          </w:p>
          <w:p w14:paraId="563B07E0" w14:textId="77777777" w:rsidR="006A0C54" w:rsidRPr="00B522B8" w:rsidRDefault="006A0C54" w:rsidP="001420BD">
            <w:pPr>
              <w:ind w:left="5" w:hanging="5"/>
              <w:rPr>
                <w:sz w:val="20"/>
              </w:rPr>
            </w:pPr>
            <w:r w:rsidRPr="00B522B8">
              <w:rPr>
                <w:sz w:val="20"/>
              </w:rPr>
              <w:t>87.5</w:t>
            </w:r>
            <w:r w:rsidRPr="00B522B8">
              <w:rPr>
                <w:sz w:val="20"/>
                <w:vertAlign w:val="superscript"/>
              </w:rPr>
              <w:t>th</w:t>
            </w:r>
            <w:r w:rsidRPr="00B522B8">
              <w:rPr>
                <w:sz w:val="20"/>
              </w:rPr>
              <w:t xml:space="preserve"> vs. 12.5</w:t>
            </w:r>
            <w:r w:rsidRPr="00B522B8">
              <w:rPr>
                <w:sz w:val="20"/>
                <w:vertAlign w:val="superscript"/>
              </w:rPr>
              <w:t>th</w:t>
            </w:r>
            <w:r w:rsidRPr="00B522B8">
              <w:rPr>
                <w:sz w:val="20"/>
              </w:rPr>
              <w:t xml:space="preserve"> percentile: 6.6% vs. 2.2% FTR</w:t>
            </w:r>
          </w:p>
          <w:p w14:paraId="31AA002E" w14:textId="77777777" w:rsidR="006A0C54" w:rsidRPr="00B522B8" w:rsidRDefault="006A0C54" w:rsidP="001420BD">
            <w:pPr>
              <w:ind w:left="5" w:hanging="5"/>
              <w:rPr>
                <w:sz w:val="20"/>
              </w:rPr>
            </w:pPr>
            <w:r w:rsidRPr="00B522B8">
              <w:rPr>
                <w:sz w:val="20"/>
              </w:rPr>
              <w:t>75</w:t>
            </w:r>
            <w:r w:rsidRPr="00B522B8">
              <w:rPr>
                <w:sz w:val="20"/>
                <w:vertAlign w:val="superscript"/>
              </w:rPr>
              <w:t>th</w:t>
            </w:r>
            <w:r w:rsidRPr="00B522B8">
              <w:rPr>
                <w:sz w:val="20"/>
              </w:rPr>
              <w:t xml:space="preserve"> vs. 25</w:t>
            </w:r>
            <w:r w:rsidRPr="00B522B8">
              <w:rPr>
                <w:sz w:val="20"/>
                <w:vertAlign w:val="superscript"/>
              </w:rPr>
              <w:t>th</w:t>
            </w:r>
            <w:r w:rsidRPr="00B522B8">
              <w:rPr>
                <w:sz w:val="20"/>
              </w:rPr>
              <w:t xml:space="preserve"> percentile: 5.7% vs. 2.9% FTR</w:t>
            </w:r>
          </w:p>
          <w:p w14:paraId="61D5BC73" w14:textId="77777777" w:rsidR="006A0C54" w:rsidRDefault="006A0C54" w:rsidP="001420BD">
            <w:pPr>
              <w:spacing w:after="120"/>
              <w:ind w:left="5" w:hanging="5"/>
              <w:rPr>
                <w:sz w:val="20"/>
              </w:rPr>
            </w:pPr>
            <w:r w:rsidRPr="00B522B8">
              <w:rPr>
                <w:sz w:val="20"/>
              </w:rPr>
              <w:t>(P-value for group differences = 0.0030)</w:t>
            </w:r>
          </w:p>
        </w:tc>
      </w:tr>
      <w:tr w:rsidR="006A0C54" w:rsidRPr="004857C7" w14:paraId="064B6D72" w14:textId="77777777" w:rsidTr="001420BD">
        <w:trPr>
          <w:trHeight w:val="263"/>
        </w:trPr>
        <w:tc>
          <w:tcPr>
            <w:tcW w:w="985" w:type="dxa"/>
            <w:vMerge/>
          </w:tcPr>
          <w:p w14:paraId="50D4ADA4" w14:textId="77777777" w:rsidR="006A0C54" w:rsidRDefault="006A0C54" w:rsidP="001420BD">
            <w:pPr>
              <w:ind w:left="0" w:firstLine="0"/>
              <w:contextualSpacing/>
              <w:rPr>
                <w:sz w:val="20"/>
              </w:rPr>
            </w:pPr>
          </w:p>
        </w:tc>
        <w:tc>
          <w:tcPr>
            <w:tcW w:w="1800" w:type="dxa"/>
            <w:vMerge/>
          </w:tcPr>
          <w:p w14:paraId="0A1656AE" w14:textId="77777777" w:rsidR="006A0C54" w:rsidRDefault="006A0C54" w:rsidP="001420BD">
            <w:pPr>
              <w:ind w:left="0" w:firstLine="0"/>
              <w:contextualSpacing/>
              <w:rPr>
                <w:sz w:val="20"/>
                <w:szCs w:val="20"/>
              </w:rPr>
            </w:pPr>
          </w:p>
        </w:tc>
        <w:tc>
          <w:tcPr>
            <w:tcW w:w="2880" w:type="dxa"/>
          </w:tcPr>
          <w:p w14:paraId="16080C7B" w14:textId="77777777" w:rsidR="006A0C54" w:rsidRPr="00B522B8" w:rsidRDefault="006A0C54" w:rsidP="001420BD">
            <w:pPr>
              <w:ind w:left="5" w:hanging="5"/>
              <w:rPr>
                <w:sz w:val="20"/>
                <w:szCs w:val="20"/>
              </w:rPr>
            </w:pPr>
            <w:r w:rsidRPr="00B522B8">
              <w:rPr>
                <w:sz w:val="20"/>
                <w:szCs w:val="20"/>
              </w:rPr>
              <w:t>In-hospital FTR: in-hospital death among patients who experienced complications</w:t>
            </w:r>
          </w:p>
          <w:p w14:paraId="4DD39829" w14:textId="77777777" w:rsidR="006A0C54" w:rsidRDefault="006A0C54" w:rsidP="001420BD">
            <w:pPr>
              <w:spacing w:after="120"/>
              <w:ind w:left="5" w:hanging="5"/>
              <w:rPr>
                <w:sz w:val="20"/>
              </w:rPr>
            </w:pPr>
          </w:p>
        </w:tc>
        <w:tc>
          <w:tcPr>
            <w:tcW w:w="4050" w:type="dxa"/>
            <w:gridSpan w:val="2"/>
          </w:tcPr>
          <w:p w14:paraId="49812FB1" w14:textId="77777777" w:rsidR="006A0C54" w:rsidRPr="00B522B8" w:rsidRDefault="006A0C54" w:rsidP="001420BD">
            <w:pPr>
              <w:ind w:left="5" w:hanging="5"/>
              <w:rPr>
                <w:sz w:val="20"/>
              </w:rPr>
            </w:pPr>
            <w:r w:rsidRPr="00B522B8">
              <w:rPr>
                <w:sz w:val="20"/>
              </w:rPr>
              <w:t xml:space="preserve">Compared outcome across hospitals by matching to a hospital-specific template of patients: </w:t>
            </w:r>
          </w:p>
          <w:p w14:paraId="7C0F681F" w14:textId="77777777" w:rsidR="006A0C54" w:rsidRPr="00B522B8" w:rsidRDefault="006A0C54" w:rsidP="001420BD">
            <w:pPr>
              <w:ind w:left="5" w:hanging="5"/>
              <w:rPr>
                <w:sz w:val="20"/>
              </w:rPr>
            </w:pPr>
            <w:r w:rsidRPr="00B522B8">
              <w:rPr>
                <w:sz w:val="20"/>
              </w:rPr>
              <w:t>87.5</w:t>
            </w:r>
            <w:r w:rsidRPr="00B522B8">
              <w:rPr>
                <w:sz w:val="20"/>
                <w:vertAlign w:val="superscript"/>
              </w:rPr>
              <w:t>th</w:t>
            </w:r>
            <w:r w:rsidRPr="00B522B8">
              <w:rPr>
                <w:sz w:val="20"/>
              </w:rPr>
              <w:t xml:space="preserve"> vs. 12.5</w:t>
            </w:r>
            <w:r w:rsidRPr="00B522B8">
              <w:rPr>
                <w:sz w:val="20"/>
                <w:vertAlign w:val="superscript"/>
              </w:rPr>
              <w:t>th</w:t>
            </w:r>
            <w:r w:rsidRPr="00B522B8">
              <w:rPr>
                <w:sz w:val="20"/>
              </w:rPr>
              <w:t xml:space="preserve"> percentile: 5.7% vs. 1.6% FTR </w:t>
            </w:r>
          </w:p>
          <w:p w14:paraId="761A70C2" w14:textId="77777777" w:rsidR="006A0C54" w:rsidRPr="00B522B8" w:rsidRDefault="006A0C54" w:rsidP="001420BD">
            <w:pPr>
              <w:ind w:left="5" w:hanging="5"/>
              <w:rPr>
                <w:sz w:val="20"/>
              </w:rPr>
            </w:pPr>
            <w:r w:rsidRPr="00B522B8">
              <w:rPr>
                <w:sz w:val="20"/>
              </w:rPr>
              <w:t>75</w:t>
            </w:r>
            <w:r w:rsidRPr="00B522B8">
              <w:rPr>
                <w:sz w:val="20"/>
                <w:vertAlign w:val="superscript"/>
              </w:rPr>
              <w:t>th</w:t>
            </w:r>
            <w:r w:rsidRPr="00B522B8">
              <w:rPr>
                <w:sz w:val="20"/>
              </w:rPr>
              <w:t xml:space="preserve"> vs. 25</w:t>
            </w:r>
            <w:r w:rsidRPr="00B522B8">
              <w:rPr>
                <w:sz w:val="20"/>
                <w:vertAlign w:val="superscript"/>
              </w:rPr>
              <w:t>th</w:t>
            </w:r>
            <w:r w:rsidRPr="00B522B8">
              <w:rPr>
                <w:sz w:val="20"/>
              </w:rPr>
              <w:t xml:space="preserve"> percentile: 5.0% vs. 2.3% FTR</w:t>
            </w:r>
          </w:p>
          <w:p w14:paraId="6F64BA49" w14:textId="77777777" w:rsidR="006A0C54" w:rsidRDefault="006A0C54" w:rsidP="001420BD">
            <w:pPr>
              <w:spacing w:after="120"/>
              <w:ind w:left="5" w:hanging="5"/>
              <w:rPr>
                <w:sz w:val="20"/>
              </w:rPr>
            </w:pPr>
            <w:r w:rsidRPr="00B522B8">
              <w:rPr>
                <w:sz w:val="20"/>
              </w:rPr>
              <w:t>(P-value for group differences = 0.3948)</w:t>
            </w:r>
          </w:p>
        </w:tc>
      </w:tr>
      <w:tr w:rsidR="006A0C54" w:rsidRPr="004857C7" w14:paraId="06F505FF" w14:textId="77777777" w:rsidTr="001420BD">
        <w:trPr>
          <w:trHeight w:val="94"/>
        </w:trPr>
        <w:tc>
          <w:tcPr>
            <w:tcW w:w="985" w:type="dxa"/>
            <w:vMerge w:val="restart"/>
          </w:tcPr>
          <w:p w14:paraId="16B269AF" w14:textId="77777777" w:rsidR="006A0C54" w:rsidRDefault="006A0C54" w:rsidP="001420BD">
            <w:pPr>
              <w:ind w:left="0" w:firstLine="0"/>
              <w:contextualSpacing/>
              <w:rPr>
                <w:sz w:val="20"/>
              </w:rPr>
            </w:pPr>
            <w:r w:rsidRPr="002B7694">
              <w:rPr>
                <w:sz w:val="20"/>
              </w:rPr>
              <w:t xml:space="preserve">Silber </w:t>
            </w:r>
            <w:r w:rsidRPr="002B7694">
              <w:rPr>
                <w:i/>
                <w:sz w:val="20"/>
              </w:rPr>
              <w:t xml:space="preserve">Health </w:t>
            </w:r>
            <w:proofErr w:type="spellStart"/>
            <w:r w:rsidRPr="002B7694">
              <w:rPr>
                <w:i/>
                <w:sz w:val="20"/>
              </w:rPr>
              <w:t>Serv</w:t>
            </w:r>
            <w:proofErr w:type="spellEnd"/>
            <w:r w:rsidRPr="002B7694">
              <w:rPr>
                <w:i/>
                <w:sz w:val="20"/>
              </w:rPr>
              <w:t xml:space="preserve"> Res </w:t>
            </w:r>
            <w:r>
              <w:rPr>
                <w:sz w:val="20"/>
              </w:rPr>
              <w:t>2010</w:t>
            </w:r>
          </w:p>
        </w:tc>
        <w:tc>
          <w:tcPr>
            <w:tcW w:w="1800" w:type="dxa"/>
            <w:vMerge w:val="restart"/>
          </w:tcPr>
          <w:p w14:paraId="558D2C0D" w14:textId="77777777" w:rsidR="006A0C54" w:rsidRDefault="006A0C54" w:rsidP="001420BD">
            <w:pPr>
              <w:ind w:left="0" w:firstLine="0"/>
              <w:contextualSpacing/>
              <w:rPr>
                <w:sz w:val="20"/>
                <w:szCs w:val="20"/>
              </w:rPr>
            </w:pPr>
            <w:r>
              <w:rPr>
                <w:sz w:val="20"/>
                <w:szCs w:val="20"/>
              </w:rPr>
              <w:t>Elderly patients undergoing general, orthopedic, or vascular surgery in the U.S.</w:t>
            </w:r>
          </w:p>
        </w:tc>
        <w:tc>
          <w:tcPr>
            <w:tcW w:w="2880" w:type="dxa"/>
            <w:vMerge w:val="restart"/>
          </w:tcPr>
          <w:p w14:paraId="23DFC185" w14:textId="77777777" w:rsidR="006A0C54" w:rsidRDefault="006A0C54" w:rsidP="001420BD">
            <w:pPr>
              <w:ind w:left="0" w:firstLine="0"/>
              <w:contextualSpacing/>
              <w:rPr>
                <w:sz w:val="20"/>
                <w:szCs w:val="20"/>
              </w:rPr>
            </w:pPr>
            <w:r>
              <w:rPr>
                <w:sz w:val="20"/>
                <w:szCs w:val="20"/>
              </w:rPr>
              <w:t>Death within 30 days among patients who experienced complications</w:t>
            </w:r>
          </w:p>
          <w:p w14:paraId="5A0FDA24" w14:textId="77777777" w:rsidR="006A0C54" w:rsidRDefault="006A0C54" w:rsidP="001420BD">
            <w:pPr>
              <w:ind w:left="0" w:firstLine="0"/>
              <w:contextualSpacing/>
              <w:rPr>
                <w:sz w:val="20"/>
                <w:szCs w:val="20"/>
              </w:rPr>
            </w:pPr>
            <w:r w:rsidRPr="008D1F95">
              <w:rPr>
                <w:sz w:val="14"/>
                <w:szCs w:val="14"/>
              </w:rPr>
              <w:t>(</w:t>
            </w:r>
            <w:r>
              <w:rPr>
                <w:sz w:val="14"/>
                <w:szCs w:val="14"/>
              </w:rPr>
              <w:t>Complications included 15</w:t>
            </w:r>
            <w:r w:rsidRPr="008D1F95">
              <w:rPr>
                <w:sz w:val="14"/>
                <w:szCs w:val="14"/>
              </w:rPr>
              <w:t xml:space="preserve"> clinical </w:t>
            </w:r>
            <w:r>
              <w:rPr>
                <w:sz w:val="14"/>
                <w:szCs w:val="14"/>
              </w:rPr>
              <w:t>categories</w:t>
            </w:r>
            <w:r w:rsidRPr="008D1F95">
              <w:rPr>
                <w:sz w:val="14"/>
                <w:szCs w:val="14"/>
              </w:rPr>
              <w:t>; patients without complications who died postoperatively were assumed to have undocumented complications)</w:t>
            </w:r>
          </w:p>
        </w:tc>
        <w:tc>
          <w:tcPr>
            <w:tcW w:w="2250" w:type="dxa"/>
          </w:tcPr>
          <w:p w14:paraId="2D307437" w14:textId="77777777" w:rsidR="006A0C54" w:rsidRPr="00BB4EF2" w:rsidRDefault="006A0C54" w:rsidP="001420BD">
            <w:pPr>
              <w:ind w:left="0" w:firstLine="0"/>
              <w:contextualSpacing/>
              <w:rPr>
                <w:b/>
                <w:sz w:val="20"/>
              </w:rPr>
            </w:pPr>
            <w:r w:rsidRPr="005B5B56">
              <w:rPr>
                <w:b/>
                <w:sz w:val="20"/>
                <w:szCs w:val="20"/>
              </w:rPr>
              <w:t xml:space="preserve">Aggressive treatment style </w:t>
            </w:r>
            <w:r w:rsidRPr="005B5B56">
              <w:rPr>
                <w:sz w:val="20"/>
                <w:szCs w:val="20"/>
              </w:rPr>
              <w:t xml:space="preserve">(Dartmouth Atlas definition, based on hospital’s intensity of resource used in last 2 years of life for deceased patients with 9 chronic illnesses): </w:t>
            </w:r>
            <w:r>
              <w:rPr>
                <w:sz w:val="20"/>
                <w:szCs w:val="20"/>
              </w:rPr>
              <w:t xml:space="preserve">hospitals in </w:t>
            </w:r>
            <w:r w:rsidRPr="005B5B56">
              <w:rPr>
                <w:sz w:val="20"/>
                <w:szCs w:val="20"/>
              </w:rPr>
              <w:t>75</w:t>
            </w:r>
            <w:r w:rsidRPr="005B5B56">
              <w:rPr>
                <w:sz w:val="20"/>
                <w:szCs w:val="20"/>
                <w:vertAlign w:val="superscript"/>
              </w:rPr>
              <w:t>th</w:t>
            </w:r>
            <w:r w:rsidRPr="005B5B56">
              <w:rPr>
                <w:sz w:val="20"/>
                <w:szCs w:val="20"/>
              </w:rPr>
              <w:t xml:space="preserve"> vs. 25</w:t>
            </w:r>
            <w:r w:rsidRPr="005B5B56">
              <w:rPr>
                <w:sz w:val="20"/>
                <w:szCs w:val="20"/>
                <w:vertAlign w:val="superscript"/>
              </w:rPr>
              <w:t>th</w:t>
            </w:r>
            <w:r w:rsidRPr="005B5B56">
              <w:rPr>
                <w:sz w:val="20"/>
                <w:szCs w:val="20"/>
              </w:rPr>
              <w:t xml:space="preserve"> percentile of total hospital expenditures (</w:t>
            </w:r>
            <w:r w:rsidRPr="005B5B56">
              <w:rPr>
                <w:sz w:val="20"/>
              </w:rPr>
              <w:t xml:space="preserve">$10,000 </w:t>
            </w:r>
            <w:r>
              <w:rPr>
                <w:sz w:val="20"/>
              </w:rPr>
              <w:t>change</w:t>
            </w:r>
            <w:r w:rsidRPr="005B5B56">
              <w:rPr>
                <w:sz w:val="20"/>
                <w:szCs w:val="20"/>
              </w:rPr>
              <w:t>)</w:t>
            </w:r>
          </w:p>
        </w:tc>
        <w:tc>
          <w:tcPr>
            <w:tcW w:w="1800" w:type="dxa"/>
          </w:tcPr>
          <w:p w14:paraId="36E7335A" w14:textId="77777777" w:rsidR="006A0C54" w:rsidRDefault="006A0C54" w:rsidP="001420BD">
            <w:pPr>
              <w:spacing w:after="120"/>
              <w:ind w:left="0" w:firstLine="0"/>
              <w:rPr>
                <w:sz w:val="20"/>
              </w:rPr>
            </w:pPr>
            <w:r>
              <w:rPr>
                <w:sz w:val="20"/>
              </w:rPr>
              <w:t>OR = 0.94 (95% CI 0.92-0.95, P &lt; .0001)</w:t>
            </w:r>
          </w:p>
          <w:p w14:paraId="5EA9E793" w14:textId="77777777" w:rsidR="006A0C54" w:rsidRDefault="006A0C54" w:rsidP="001420BD">
            <w:pPr>
              <w:spacing w:after="120"/>
              <w:ind w:left="0" w:firstLine="0"/>
              <w:rPr>
                <w:sz w:val="20"/>
              </w:rPr>
            </w:pPr>
            <w:r>
              <w:rPr>
                <w:sz w:val="20"/>
              </w:rPr>
              <w:t>AOR1 = 0.93 (95% CI 0.91-0.94, P &lt; .0001)</w:t>
            </w:r>
          </w:p>
          <w:p w14:paraId="3725D11D" w14:textId="77777777" w:rsidR="006A0C54" w:rsidRDefault="006A0C54" w:rsidP="001420BD">
            <w:pPr>
              <w:spacing w:after="120"/>
              <w:ind w:left="0" w:firstLine="0"/>
              <w:rPr>
                <w:sz w:val="20"/>
              </w:rPr>
            </w:pPr>
            <w:r>
              <w:rPr>
                <w:sz w:val="20"/>
              </w:rPr>
              <w:t>AOR2 = 0.93 (95% CI 0.92-0.95, P &lt; .0001)</w:t>
            </w:r>
          </w:p>
          <w:p w14:paraId="40D40FCA" w14:textId="77777777" w:rsidR="006A0C54" w:rsidRDefault="006A0C54" w:rsidP="001420BD">
            <w:pPr>
              <w:spacing w:after="120"/>
              <w:ind w:left="0" w:firstLine="0"/>
              <w:rPr>
                <w:sz w:val="20"/>
              </w:rPr>
            </w:pPr>
            <w:r>
              <w:rPr>
                <w:sz w:val="20"/>
              </w:rPr>
              <w:t>AOR3 = 0.93 (95% CI 0.91-0.95, P &lt; .0001)</w:t>
            </w:r>
          </w:p>
          <w:p w14:paraId="226E9273" w14:textId="77777777" w:rsidR="006A0C54" w:rsidRDefault="006A0C54" w:rsidP="001420BD">
            <w:pPr>
              <w:spacing w:after="120"/>
              <w:ind w:left="0" w:firstLine="0"/>
              <w:rPr>
                <w:sz w:val="20"/>
                <w:szCs w:val="20"/>
              </w:rPr>
            </w:pPr>
            <w:r>
              <w:rPr>
                <w:sz w:val="20"/>
              </w:rPr>
              <w:t>AOR4 = 0.93 (95% CI 0.92-0.94, P &lt; .0001)</w:t>
            </w:r>
          </w:p>
        </w:tc>
      </w:tr>
      <w:tr w:rsidR="006A0C54" w:rsidRPr="004857C7" w14:paraId="4BFEB45A" w14:textId="77777777" w:rsidTr="001420BD">
        <w:trPr>
          <w:trHeight w:val="92"/>
        </w:trPr>
        <w:tc>
          <w:tcPr>
            <w:tcW w:w="985" w:type="dxa"/>
            <w:vMerge/>
          </w:tcPr>
          <w:p w14:paraId="00F3AE4E" w14:textId="77777777" w:rsidR="006A0C54" w:rsidRDefault="006A0C54" w:rsidP="001420BD">
            <w:pPr>
              <w:ind w:left="0" w:firstLine="0"/>
              <w:contextualSpacing/>
              <w:rPr>
                <w:sz w:val="20"/>
              </w:rPr>
            </w:pPr>
          </w:p>
        </w:tc>
        <w:tc>
          <w:tcPr>
            <w:tcW w:w="1800" w:type="dxa"/>
            <w:vMerge/>
          </w:tcPr>
          <w:p w14:paraId="1F728F53" w14:textId="77777777" w:rsidR="006A0C54" w:rsidRDefault="006A0C54" w:rsidP="001420BD">
            <w:pPr>
              <w:ind w:left="0" w:firstLine="0"/>
              <w:contextualSpacing/>
              <w:rPr>
                <w:sz w:val="20"/>
                <w:szCs w:val="20"/>
              </w:rPr>
            </w:pPr>
          </w:p>
        </w:tc>
        <w:tc>
          <w:tcPr>
            <w:tcW w:w="2880" w:type="dxa"/>
            <w:vMerge/>
          </w:tcPr>
          <w:p w14:paraId="08F12458" w14:textId="77777777" w:rsidR="006A0C54" w:rsidRDefault="006A0C54" w:rsidP="001420BD">
            <w:pPr>
              <w:ind w:left="0" w:firstLine="0"/>
              <w:contextualSpacing/>
              <w:rPr>
                <w:sz w:val="20"/>
                <w:szCs w:val="20"/>
              </w:rPr>
            </w:pPr>
          </w:p>
        </w:tc>
        <w:tc>
          <w:tcPr>
            <w:tcW w:w="2250" w:type="dxa"/>
          </w:tcPr>
          <w:p w14:paraId="260C03FF" w14:textId="77777777" w:rsidR="006A0C54" w:rsidRPr="00BB4EF2" w:rsidRDefault="006A0C54" w:rsidP="001420BD">
            <w:pPr>
              <w:ind w:left="0" w:firstLine="0"/>
              <w:contextualSpacing/>
              <w:rPr>
                <w:b/>
                <w:sz w:val="20"/>
              </w:rPr>
            </w:pPr>
            <w:r w:rsidRPr="005B5B56">
              <w:rPr>
                <w:b/>
                <w:sz w:val="20"/>
                <w:szCs w:val="20"/>
              </w:rPr>
              <w:t>Aggressive treatment style</w:t>
            </w:r>
            <w:r w:rsidRPr="005B5B56">
              <w:rPr>
                <w:sz w:val="20"/>
                <w:szCs w:val="20"/>
              </w:rPr>
              <w:t xml:space="preserve">: </w:t>
            </w:r>
            <w:r>
              <w:rPr>
                <w:sz w:val="20"/>
                <w:szCs w:val="20"/>
              </w:rPr>
              <w:t xml:space="preserve">hospitals in </w:t>
            </w:r>
            <w:r w:rsidRPr="005B5B56">
              <w:rPr>
                <w:sz w:val="20"/>
                <w:szCs w:val="20"/>
              </w:rPr>
              <w:t>75</w:t>
            </w:r>
            <w:r w:rsidRPr="005B5B56">
              <w:rPr>
                <w:sz w:val="20"/>
                <w:szCs w:val="20"/>
                <w:vertAlign w:val="superscript"/>
              </w:rPr>
              <w:t>th</w:t>
            </w:r>
            <w:r w:rsidRPr="005B5B56">
              <w:rPr>
                <w:sz w:val="20"/>
                <w:szCs w:val="20"/>
              </w:rPr>
              <w:t xml:space="preserve"> vs. 25</w:t>
            </w:r>
            <w:r w:rsidRPr="005B5B56">
              <w:rPr>
                <w:sz w:val="20"/>
                <w:szCs w:val="20"/>
                <w:vertAlign w:val="superscript"/>
              </w:rPr>
              <w:t>th</w:t>
            </w:r>
            <w:r w:rsidRPr="005B5B56">
              <w:rPr>
                <w:sz w:val="20"/>
                <w:szCs w:val="20"/>
              </w:rPr>
              <w:t xml:space="preserve"> percentile of total hospital days (4-day </w:t>
            </w:r>
            <w:r>
              <w:rPr>
                <w:sz w:val="20"/>
                <w:szCs w:val="20"/>
              </w:rPr>
              <w:t>change</w:t>
            </w:r>
            <w:r w:rsidRPr="005B5B56">
              <w:rPr>
                <w:sz w:val="20"/>
                <w:szCs w:val="20"/>
              </w:rPr>
              <w:t>)</w:t>
            </w:r>
          </w:p>
        </w:tc>
        <w:tc>
          <w:tcPr>
            <w:tcW w:w="1800" w:type="dxa"/>
          </w:tcPr>
          <w:p w14:paraId="36021C6D" w14:textId="77777777" w:rsidR="006A0C54" w:rsidRDefault="006A0C54" w:rsidP="001420BD">
            <w:pPr>
              <w:spacing w:after="120"/>
              <w:ind w:left="0" w:firstLine="0"/>
              <w:rPr>
                <w:sz w:val="20"/>
              </w:rPr>
            </w:pPr>
            <w:r>
              <w:rPr>
                <w:sz w:val="20"/>
              </w:rPr>
              <w:t>OR = 0.94 (95% CI 0.93-0.96, P &lt; .0001)</w:t>
            </w:r>
          </w:p>
          <w:p w14:paraId="0A094812" w14:textId="77777777" w:rsidR="006A0C54" w:rsidRDefault="006A0C54" w:rsidP="001420BD">
            <w:pPr>
              <w:spacing w:after="120"/>
              <w:ind w:left="0" w:firstLine="0"/>
              <w:rPr>
                <w:sz w:val="20"/>
              </w:rPr>
            </w:pPr>
            <w:r>
              <w:rPr>
                <w:sz w:val="20"/>
              </w:rPr>
              <w:t>AOR1 = 0.93 (95% CI 0.91-0.95, P &lt; .0001)</w:t>
            </w:r>
          </w:p>
          <w:p w14:paraId="211E9AD4" w14:textId="77777777" w:rsidR="006A0C54" w:rsidRDefault="006A0C54" w:rsidP="001420BD">
            <w:pPr>
              <w:spacing w:after="120"/>
              <w:ind w:left="0" w:firstLine="0"/>
              <w:rPr>
                <w:sz w:val="20"/>
              </w:rPr>
            </w:pPr>
            <w:r>
              <w:rPr>
                <w:sz w:val="20"/>
              </w:rPr>
              <w:t>AOR2 = 0.94 (95% CI 0.92-0.96, P &lt; .0001)</w:t>
            </w:r>
          </w:p>
          <w:p w14:paraId="2E268B03" w14:textId="77777777" w:rsidR="006A0C54" w:rsidRDefault="006A0C54" w:rsidP="001420BD">
            <w:pPr>
              <w:spacing w:after="120"/>
              <w:ind w:left="0" w:firstLine="0"/>
              <w:rPr>
                <w:sz w:val="20"/>
              </w:rPr>
            </w:pPr>
            <w:r>
              <w:rPr>
                <w:sz w:val="20"/>
              </w:rPr>
              <w:t>AOR3 = 0.93 (95% CI 0.91-0.96, P &lt; .0001)</w:t>
            </w:r>
          </w:p>
          <w:p w14:paraId="17AFBD52" w14:textId="77777777" w:rsidR="006A0C54" w:rsidRDefault="006A0C54" w:rsidP="001420BD">
            <w:pPr>
              <w:spacing w:after="120"/>
              <w:ind w:left="0" w:firstLine="0"/>
              <w:rPr>
                <w:sz w:val="20"/>
                <w:szCs w:val="20"/>
              </w:rPr>
            </w:pPr>
            <w:r>
              <w:rPr>
                <w:sz w:val="20"/>
              </w:rPr>
              <w:lastRenderedPageBreak/>
              <w:t>AOR4 = 0.94 (95% CI 0.93-0.95, P &lt; .0001)</w:t>
            </w:r>
          </w:p>
        </w:tc>
      </w:tr>
      <w:tr w:rsidR="006A0C54" w:rsidRPr="004857C7" w14:paraId="5DFD65E1" w14:textId="77777777" w:rsidTr="001420BD">
        <w:trPr>
          <w:trHeight w:val="92"/>
        </w:trPr>
        <w:tc>
          <w:tcPr>
            <w:tcW w:w="985" w:type="dxa"/>
            <w:vMerge/>
          </w:tcPr>
          <w:p w14:paraId="0559B811" w14:textId="77777777" w:rsidR="006A0C54" w:rsidRDefault="006A0C54" w:rsidP="001420BD">
            <w:pPr>
              <w:ind w:left="0" w:firstLine="0"/>
              <w:contextualSpacing/>
              <w:rPr>
                <w:sz w:val="20"/>
              </w:rPr>
            </w:pPr>
          </w:p>
        </w:tc>
        <w:tc>
          <w:tcPr>
            <w:tcW w:w="1800" w:type="dxa"/>
            <w:vMerge/>
          </w:tcPr>
          <w:p w14:paraId="5DF70FB5" w14:textId="77777777" w:rsidR="006A0C54" w:rsidRDefault="006A0C54" w:rsidP="001420BD">
            <w:pPr>
              <w:ind w:left="0" w:firstLine="0"/>
              <w:contextualSpacing/>
              <w:rPr>
                <w:sz w:val="20"/>
                <w:szCs w:val="20"/>
              </w:rPr>
            </w:pPr>
          </w:p>
        </w:tc>
        <w:tc>
          <w:tcPr>
            <w:tcW w:w="2880" w:type="dxa"/>
            <w:vMerge/>
          </w:tcPr>
          <w:p w14:paraId="6A22810C" w14:textId="77777777" w:rsidR="006A0C54" w:rsidRDefault="006A0C54" w:rsidP="001420BD">
            <w:pPr>
              <w:ind w:left="0" w:firstLine="0"/>
              <w:contextualSpacing/>
              <w:rPr>
                <w:sz w:val="20"/>
                <w:szCs w:val="20"/>
              </w:rPr>
            </w:pPr>
          </w:p>
        </w:tc>
        <w:tc>
          <w:tcPr>
            <w:tcW w:w="2250" w:type="dxa"/>
          </w:tcPr>
          <w:p w14:paraId="48BD9196" w14:textId="77777777" w:rsidR="006A0C54" w:rsidRPr="00BB4EF2" w:rsidRDefault="006A0C54" w:rsidP="001420BD">
            <w:pPr>
              <w:ind w:left="0" w:firstLine="0"/>
              <w:contextualSpacing/>
              <w:rPr>
                <w:b/>
                <w:sz w:val="20"/>
              </w:rPr>
            </w:pPr>
            <w:r w:rsidRPr="005B5B56">
              <w:rPr>
                <w:b/>
                <w:sz w:val="20"/>
                <w:szCs w:val="20"/>
              </w:rPr>
              <w:t>Aggressive treatment style</w:t>
            </w:r>
            <w:r w:rsidRPr="005B5B56">
              <w:rPr>
                <w:sz w:val="20"/>
                <w:szCs w:val="20"/>
              </w:rPr>
              <w:t xml:space="preserve">: </w:t>
            </w:r>
            <w:r>
              <w:rPr>
                <w:sz w:val="20"/>
                <w:szCs w:val="20"/>
              </w:rPr>
              <w:t xml:space="preserve">hospitals in </w:t>
            </w:r>
            <w:r w:rsidRPr="005B5B56">
              <w:rPr>
                <w:sz w:val="20"/>
                <w:szCs w:val="20"/>
              </w:rPr>
              <w:t>75</w:t>
            </w:r>
            <w:r w:rsidRPr="005B5B56">
              <w:rPr>
                <w:sz w:val="20"/>
                <w:szCs w:val="20"/>
                <w:vertAlign w:val="superscript"/>
              </w:rPr>
              <w:t>th</w:t>
            </w:r>
            <w:r w:rsidRPr="005B5B56">
              <w:rPr>
                <w:sz w:val="20"/>
                <w:szCs w:val="20"/>
              </w:rPr>
              <w:t xml:space="preserve"> vs. 25</w:t>
            </w:r>
            <w:r w:rsidRPr="005B5B56">
              <w:rPr>
                <w:sz w:val="20"/>
                <w:szCs w:val="20"/>
                <w:vertAlign w:val="superscript"/>
              </w:rPr>
              <w:t>th</w:t>
            </w:r>
            <w:r w:rsidRPr="005B5B56">
              <w:rPr>
                <w:sz w:val="20"/>
                <w:szCs w:val="20"/>
              </w:rPr>
              <w:t xml:space="preserve"> percentile of total ICU days (3-day </w:t>
            </w:r>
            <w:r>
              <w:rPr>
                <w:sz w:val="20"/>
                <w:szCs w:val="20"/>
              </w:rPr>
              <w:t>change</w:t>
            </w:r>
            <w:r w:rsidRPr="005B5B56">
              <w:rPr>
                <w:sz w:val="20"/>
                <w:szCs w:val="20"/>
              </w:rPr>
              <w:t>)</w:t>
            </w:r>
          </w:p>
        </w:tc>
        <w:tc>
          <w:tcPr>
            <w:tcW w:w="1800" w:type="dxa"/>
          </w:tcPr>
          <w:p w14:paraId="2B86F45F" w14:textId="77777777" w:rsidR="006A0C54" w:rsidRDefault="006A0C54" w:rsidP="001420BD">
            <w:pPr>
              <w:spacing w:after="120"/>
              <w:ind w:left="0" w:firstLine="0"/>
              <w:rPr>
                <w:sz w:val="20"/>
              </w:rPr>
            </w:pPr>
            <w:r>
              <w:rPr>
                <w:sz w:val="20"/>
              </w:rPr>
              <w:t>OR = 0.96 (95% CI 0.95-0.98, P &lt; .0001)</w:t>
            </w:r>
          </w:p>
          <w:p w14:paraId="7359A1EC" w14:textId="77777777" w:rsidR="006A0C54" w:rsidRDefault="006A0C54" w:rsidP="001420BD">
            <w:pPr>
              <w:spacing w:after="120"/>
              <w:ind w:left="0" w:firstLine="0"/>
              <w:rPr>
                <w:sz w:val="20"/>
              </w:rPr>
            </w:pPr>
            <w:r>
              <w:rPr>
                <w:sz w:val="20"/>
              </w:rPr>
              <w:t>AOR1 = 0.95 (95% CI 0.93-0.96, P &lt; .0001)</w:t>
            </w:r>
          </w:p>
          <w:p w14:paraId="50A5CA87" w14:textId="77777777" w:rsidR="006A0C54" w:rsidRDefault="006A0C54" w:rsidP="001420BD">
            <w:pPr>
              <w:spacing w:after="120"/>
              <w:ind w:left="0" w:firstLine="0"/>
              <w:rPr>
                <w:sz w:val="20"/>
              </w:rPr>
            </w:pPr>
            <w:r>
              <w:rPr>
                <w:sz w:val="20"/>
              </w:rPr>
              <w:t>AOR2 = 0.96 (95% CI 0.94-0.97, P &lt; .0001)</w:t>
            </w:r>
          </w:p>
          <w:p w14:paraId="03577730" w14:textId="77777777" w:rsidR="006A0C54" w:rsidRDefault="006A0C54" w:rsidP="001420BD">
            <w:pPr>
              <w:spacing w:after="120"/>
              <w:ind w:left="0" w:firstLine="0"/>
              <w:rPr>
                <w:sz w:val="20"/>
              </w:rPr>
            </w:pPr>
            <w:r>
              <w:rPr>
                <w:sz w:val="20"/>
              </w:rPr>
              <w:t>AOR3 = 0.96 (95% CI 0.94-0.97, P &lt; .0001)</w:t>
            </w:r>
          </w:p>
          <w:p w14:paraId="4D840D41" w14:textId="77777777" w:rsidR="006A0C54" w:rsidRDefault="006A0C54" w:rsidP="001420BD">
            <w:pPr>
              <w:spacing w:after="120"/>
              <w:ind w:left="0" w:firstLine="0"/>
              <w:rPr>
                <w:sz w:val="20"/>
                <w:szCs w:val="20"/>
              </w:rPr>
            </w:pPr>
            <w:r>
              <w:rPr>
                <w:sz w:val="20"/>
              </w:rPr>
              <w:t>AOR4 = 0.95 (95% CI 0.94-0.96, P &lt; .0001)</w:t>
            </w:r>
          </w:p>
        </w:tc>
      </w:tr>
      <w:tr w:rsidR="006A0C54" w:rsidRPr="004857C7" w14:paraId="40CFB3BB" w14:textId="77777777" w:rsidTr="001420BD">
        <w:trPr>
          <w:trHeight w:val="48"/>
        </w:trPr>
        <w:tc>
          <w:tcPr>
            <w:tcW w:w="985" w:type="dxa"/>
            <w:vMerge w:val="restart"/>
          </w:tcPr>
          <w:p w14:paraId="5D3A5ED3" w14:textId="77777777" w:rsidR="006A0C54" w:rsidRDefault="006A0C54" w:rsidP="001420BD">
            <w:pPr>
              <w:ind w:left="0" w:firstLine="0"/>
              <w:contextualSpacing/>
              <w:rPr>
                <w:sz w:val="20"/>
              </w:rPr>
            </w:pPr>
            <w:r w:rsidRPr="00DB776D">
              <w:rPr>
                <w:sz w:val="20"/>
              </w:rPr>
              <w:t xml:space="preserve">Silber </w:t>
            </w:r>
            <w:r w:rsidRPr="00DB776D">
              <w:rPr>
                <w:i/>
                <w:sz w:val="20"/>
              </w:rPr>
              <w:t xml:space="preserve">Arch </w:t>
            </w:r>
            <w:proofErr w:type="spellStart"/>
            <w:r w:rsidRPr="00DB776D">
              <w:rPr>
                <w:i/>
                <w:sz w:val="20"/>
              </w:rPr>
              <w:t>Surg</w:t>
            </w:r>
            <w:proofErr w:type="spellEnd"/>
            <w:r w:rsidRPr="00DB776D">
              <w:rPr>
                <w:i/>
                <w:sz w:val="20"/>
              </w:rPr>
              <w:t xml:space="preserve"> </w:t>
            </w:r>
            <w:r>
              <w:rPr>
                <w:sz w:val="20"/>
              </w:rPr>
              <w:t>2009</w:t>
            </w:r>
          </w:p>
        </w:tc>
        <w:tc>
          <w:tcPr>
            <w:tcW w:w="1800" w:type="dxa"/>
          </w:tcPr>
          <w:p w14:paraId="2354A8AF" w14:textId="77777777" w:rsidR="006A0C54" w:rsidRDefault="006A0C54" w:rsidP="001420BD">
            <w:pPr>
              <w:ind w:left="0" w:firstLine="0"/>
              <w:contextualSpacing/>
              <w:rPr>
                <w:sz w:val="20"/>
                <w:szCs w:val="20"/>
              </w:rPr>
            </w:pPr>
            <w:r>
              <w:rPr>
                <w:sz w:val="20"/>
                <w:szCs w:val="20"/>
              </w:rPr>
              <w:t>Elderly patients undergoing general, orthopedic, or vascular surgery in the U.S.</w:t>
            </w:r>
          </w:p>
        </w:tc>
        <w:tc>
          <w:tcPr>
            <w:tcW w:w="2880" w:type="dxa"/>
          </w:tcPr>
          <w:p w14:paraId="01D807DC" w14:textId="77777777" w:rsidR="006A0C54" w:rsidRDefault="006A0C54" w:rsidP="001420BD">
            <w:pPr>
              <w:ind w:left="0" w:firstLine="0"/>
              <w:contextualSpacing/>
              <w:rPr>
                <w:sz w:val="20"/>
                <w:szCs w:val="20"/>
              </w:rPr>
            </w:pPr>
            <w:r>
              <w:rPr>
                <w:sz w:val="20"/>
                <w:szCs w:val="20"/>
              </w:rPr>
              <w:t>Death within 30 days among patients who experienced complications</w:t>
            </w:r>
          </w:p>
          <w:p w14:paraId="57B244EF" w14:textId="77777777" w:rsidR="006A0C54" w:rsidRDefault="006A0C54" w:rsidP="001420BD">
            <w:pPr>
              <w:ind w:left="0" w:firstLine="0"/>
              <w:contextualSpacing/>
              <w:rPr>
                <w:sz w:val="20"/>
                <w:szCs w:val="20"/>
              </w:rPr>
            </w:pPr>
            <w:r w:rsidRPr="008D1F95">
              <w:rPr>
                <w:sz w:val="14"/>
                <w:szCs w:val="14"/>
              </w:rPr>
              <w:t>(</w:t>
            </w:r>
            <w:r>
              <w:rPr>
                <w:sz w:val="14"/>
                <w:szCs w:val="14"/>
              </w:rPr>
              <w:t>Complications included 15</w:t>
            </w:r>
            <w:r w:rsidRPr="008D1F95">
              <w:rPr>
                <w:sz w:val="14"/>
                <w:szCs w:val="14"/>
              </w:rPr>
              <w:t xml:space="preserve"> clinical </w:t>
            </w:r>
            <w:r>
              <w:rPr>
                <w:sz w:val="14"/>
                <w:szCs w:val="14"/>
              </w:rPr>
              <w:t>categories</w:t>
            </w:r>
            <w:r w:rsidRPr="008D1F95">
              <w:rPr>
                <w:sz w:val="14"/>
                <w:szCs w:val="14"/>
              </w:rPr>
              <w:t>; patients without complications who died postoperatively were assumed to have undocumented complications)</w:t>
            </w:r>
          </w:p>
        </w:tc>
        <w:tc>
          <w:tcPr>
            <w:tcW w:w="2250" w:type="dxa"/>
          </w:tcPr>
          <w:p w14:paraId="6D0B5FA3" w14:textId="77777777" w:rsidR="006A0C54" w:rsidRPr="00BB4EF2" w:rsidRDefault="006A0C54" w:rsidP="001420BD">
            <w:pPr>
              <w:ind w:left="0" w:firstLine="0"/>
              <w:contextualSpacing/>
              <w:rPr>
                <w:b/>
                <w:sz w:val="20"/>
              </w:rPr>
            </w:pPr>
            <w:r>
              <w:rPr>
                <w:b/>
                <w:sz w:val="20"/>
                <w:szCs w:val="20"/>
              </w:rPr>
              <w:t>Teaching intensity</w:t>
            </w:r>
            <w:r>
              <w:rPr>
                <w:sz w:val="20"/>
                <w:szCs w:val="20"/>
              </w:rPr>
              <w:t>: resident-to-bed ratio = 6 vs. ratio = 0</w:t>
            </w:r>
          </w:p>
        </w:tc>
        <w:tc>
          <w:tcPr>
            <w:tcW w:w="1800" w:type="dxa"/>
          </w:tcPr>
          <w:p w14:paraId="6860E6C0" w14:textId="77777777" w:rsidR="006A0C54" w:rsidRDefault="006A0C54" w:rsidP="001420BD">
            <w:pPr>
              <w:spacing w:after="120"/>
              <w:ind w:left="0" w:firstLine="0"/>
              <w:rPr>
                <w:sz w:val="20"/>
              </w:rPr>
            </w:pPr>
            <w:r>
              <w:rPr>
                <w:sz w:val="20"/>
              </w:rPr>
              <w:t>OR = 0.85 (95% CI 0.84-0.86, P &lt; 0.001)</w:t>
            </w:r>
          </w:p>
          <w:p w14:paraId="68813B60" w14:textId="77777777" w:rsidR="006A0C54" w:rsidRDefault="006A0C54" w:rsidP="001420BD">
            <w:pPr>
              <w:spacing w:after="120"/>
              <w:ind w:left="0" w:firstLine="0"/>
              <w:rPr>
                <w:sz w:val="20"/>
                <w:szCs w:val="20"/>
              </w:rPr>
            </w:pPr>
            <w:r>
              <w:rPr>
                <w:sz w:val="20"/>
              </w:rPr>
              <w:t xml:space="preserve">AOR1 = 0.88 (95% CI 0.85-0.92, P &lt; 0.001) </w:t>
            </w:r>
          </w:p>
        </w:tc>
      </w:tr>
      <w:tr w:rsidR="006A0C54" w:rsidRPr="004857C7" w14:paraId="73FB36E1" w14:textId="77777777" w:rsidTr="001420BD">
        <w:trPr>
          <w:trHeight w:val="46"/>
        </w:trPr>
        <w:tc>
          <w:tcPr>
            <w:tcW w:w="985" w:type="dxa"/>
            <w:vMerge/>
          </w:tcPr>
          <w:p w14:paraId="7B2EEF50" w14:textId="77777777" w:rsidR="006A0C54" w:rsidRDefault="006A0C54" w:rsidP="001420BD">
            <w:pPr>
              <w:ind w:left="0" w:firstLine="0"/>
              <w:contextualSpacing/>
              <w:rPr>
                <w:sz w:val="20"/>
              </w:rPr>
            </w:pPr>
          </w:p>
        </w:tc>
        <w:tc>
          <w:tcPr>
            <w:tcW w:w="1800" w:type="dxa"/>
          </w:tcPr>
          <w:p w14:paraId="529FBCDC" w14:textId="77777777" w:rsidR="006A0C54" w:rsidRDefault="006A0C54" w:rsidP="001420BD">
            <w:pPr>
              <w:ind w:left="0" w:firstLine="0"/>
              <w:contextualSpacing/>
              <w:rPr>
                <w:sz w:val="20"/>
                <w:szCs w:val="20"/>
              </w:rPr>
            </w:pPr>
            <w:r>
              <w:rPr>
                <w:sz w:val="20"/>
                <w:szCs w:val="20"/>
              </w:rPr>
              <w:t>Elderly patients undergoing general, orthopedic, or vascular surgery in the U.S.</w:t>
            </w:r>
          </w:p>
          <w:p w14:paraId="551D13DF" w14:textId="77777777" w:rsidR="006A0C54" w:rsidRDefault="006A0C54" w:rsidP="001420BD">
            <w:pPr>
              <w:ind w:left="0" w:firstLine="0"/>
              <w:contextualSpacing/>
              <w:rPr>
                <w:sz w:val="20"/>
                <w:szCs w:val="20"/>
              </w:rPr>
            </w:pPr>
            <w:r w:rsidRPr="007E0D27">
              <w:rPr>
                <w:b/>
                <w:i/>
                <w:sz w:val="20"/>
                <w:szCs w:val="20"/>
              </w:rPr>
              <w:t xml:space="preserve">Subset </w:t>
            </w:r>
            <w:r>
              <w:rPr>
                <w:b/>
                <w:i/>
                <w:sz w:val="20"/>
                <w:szCs w:val="20"/>
              </w:rPr>
              <w:t>of white patients</w:t>
            </w:r>
          </w:p>
        </w:tc>
        <w:tc>
          <w:tcPr>
            <w:tcW w:w="2880" w:type="dxa"/>
          </w:tcPr>
          <w:p w14:paraId="57902495" w14:textId="77777777" w:rsidR="006A0C54" w:rsidRDefault="006A0C54" w:rsidP="001420BD">
            <w:pPr>
              <w:ind w:left="0" w:firstLine="0"/>
              <w:contextualSpacing/>
              <w:rPr>
                <w:sz w:val="20"/>
                <w:szCs w:val="20"/>
              </w:rPr>
            </w:pPr>
            <w:r>
              <w:rPr>
                <w:sz w:val="20"/>
                <w:szCs w:val="20"/>
              </w:rPr>
              <w:t>Death within 30 days among patients who experienced complications</w:t>
            </w:r>
          </w:p>
        </w:tc>
        <w:tc>
          <w:tcPr>
            <w:tcW w:w="2250" w:type="dxa"/>
          </w:tcPr>
          <w:p w14:paraId="4FD84869" w14:textId="77777777" w:rsidR="006A0C54" w:rsidRPr="00BB4EF2" w:rsidRDefault="006A0C54" w:rsidP="001420BD">
            <w:pPr>
              <w:ind w:left="0" w:firstLine="0"/>
              <w:contextualSpacing/>
              <w:rPr>
                <w:b/>
                <w:sz w:val="20"/>
              </w:rPr>
            </w:pPr>
            <w:r>
              <w:rPr>
                <w:b/>
                <w:sz w:val="20"/>
                <w:szCs w:val="20"/>
              </w:rPr>
              <w:t>Teaching intensity</w:t>
            </w:r>
            <w:r>
              <w:rPr>
                <w:sz w:val="20"/>
                <w:szCs w:val="20"/>
              </w:rPr>
              <w:t>: resident-to-bed ratio = 6 vs. ratio = 0</w:t>
            </w:r>
          </w:p>
        </w:tc>
        <w:tc>
          <w:tcPr>
            <w:tcW w:w="1800" w:type="dxa"/>
          </w:tcPr>
          <w:p w14:paraId="375ECDA5" w14:textId="77777777" w:rsidR="006A0C54" w:rsidRDefault="006A0C54" w:rsidP="001420BD">
            <w:pPr>
              <w:spacing w:after="120"/>
              <w:ind w:left="0" w:firstLine="0"/>
              <w:rPr>
                <w:sz w:val="20"/>
              </w:rPr>
            </w:pPr>
            <w:r>
              <w:rPr>
                <w:sz w:val="20"/>
              </w:rPr>
              <w:t>UOR = 0.94 (95% CI 0.92-0.97, P &lt; 0.001)</w:t>
            </w:r>
          </w:p>
          <w:p w14:paraId="4B040330" w14:textId="77777777" w:rsidR="006A0C54" w:rsidRDefault="006A0C54" w:rsidP="001420BD">
            <w:pPr>
              <w:spacing w:after="120"/>
              <w:ind w:left="0" w:firstLine="0"/>
              <w:rPr>
                <w:sz w:val="20"/>
                <w:szCs w:val="20"/>
              </w:rPr>
            </w:pPr>
            <w:r w:rsidRPr="00570C8F">
              <w:rPr>
                <w:sz w:val="20"/>
              </w:rPr>
              <w:t xml:space="preserve">OR </w:t>
            </w:r>
            <w:r>
              <w:rPr>
                <w:sz w:val="20"/>
              </w:rPr>
              <w:t xml:space="preserve">= </w:t>
            </w:r>
            <w:r w:rsidRPr="00570C8F">
              <w:rPr>
                <w:sz w:val="20"/>
              </w:rPr>
              <w:t>0.83</w:t>
            </w:r>
            <w:r>
              <w:rPr>
                <w:sz w:val="20"/>
              </w:rPr>
              <w:t xml:space="preserve"> (</w:t>
            </w:r>
            <w:r w:rsidRPr="00570C8F">
              <w:rPr>
                <w:sz w:val="20"/>
              </w:rPr>
              <w:t>95% CI 0.81-0.84</w:t>
            </w:r>
            <w:r>
              <w:rPr>
                <w:sz w:val="20"/>
              </w:rPr>
              <w:t xml:space="preserve">, </w:t>
            </w:r>
            <w:r w:rsidRPr="00570C8F">
              <w:rPr>
                <w:sz w:val="20"/>
              </w:rPr>
              <w:t>P &lt; 0.001</w:t>
            </w:r>
            <w:r>
              <w:rPr>
                <w:sz w:val="20"/>
              </w:rPr>
              <w:t>)</w:t>
            </w:r>
          </w:p>
        </w:tc>
      </w:tr>
      <w:tr w:rsidR="006A0C54" w:rsidRPr="004857C7" w14:paraId="60088FBA" w14:textId="77777777" w:rsidTr="001420BD">
        <w:trPr>
          <w:trHeight w:val="46"/>
        </w:trPr>
        <w:tc>
          <w:tcPr>
            <w:tcW w:w="985" w:type="dxa"/>
            <w:vMerge/>
          </w:tcPr>
          <w:p w14:paraId="07754BE7" w14:textId="77777777" w:rsidR="006A0C54" w:rsidRDefault="006A0C54" w:rsidP="001420BD">
            <w:pPr>
              <w:ind w:left="0" w:firstLine="0"/>
              <w:contextualSpacing/>
              <w:rPr>
                <w:sz w:val="20"/>
              </w:rPr>
            </w:pPr>
          </w:p>
        </w:tc>
        <w:tc>
          <w:tcPr>
            <w:tcW w:w="1800" w:type="dxa"/>
          </w:tcPr>
          <w:p w14:paraId="39EDA1A1" w14:textId="77777777" w:rsidR="006A0C54" w:rsidRDefault="006A0C54" w:rsidP="001420BD">
            <w:pPr>
              <w:ind w:left="0" w:firstLine="0"/>
              <w:contextualSpacing/>
              <w:rPr>
                <w:sz w:val="20"/>
                <w:szCs w:val="20"/>
              </w:rPr>
            </w:pPr>
            <w:r>
              <w:rPr>
                <w:sz w:val="20"/>
                <w:szCs w:val="20"/>
              </w:rPr>
              <w:t>Elderly patients undergoing general, orthopedic, or vascular surgery in the U.S.</w:t>
            </w:r>
            <w:r>
              <w:rPr>
                <w:sz w:val="20"/>
                <w:szCs w:val="20"/>
              </w:rPr>
              <w:br/>
            </w:r>
            <w:r w:rsidRPr="007E0D27">
              <w:rPr>
                <w:b/>
                <w:i/>
                <w:sz w:val="20"/>
                <w:szCs w:val="20"/>
              </w:rPr>
              <w:t xml:space="preserve">Subset </w:t>
            </w:r>
            <w:r>
              <w:rPr>
                <w:b/>
                <w:i/>
                <w:sz w:val="20"/>
                <w:szCs w:val="20"/>
              </w:rPr>
              <w:t>of black patients</w:t>
            </w:r>
          </w:p>
        </w:tc>
        <w:tc>
          <w:tcPr>
            <w:tcW w:w="2880" w:type="dxa"/>
          </w:tcPr>
          <w:p w14:paraId="6C5E669E" w14:textId="77777777" w:rsidR="006A0C54" w:rsidRDefault="006A0C54" w:rsidP="001420BD">
            <w:pPr>
              <w:ind w:left="0" w:firstLine="0"/>
              <w:contextualSpacing/>
              <w:rPr>
                <w:sz w:val="20"/>
                <w:szCs w:val="20"/>
              </w:rPr>
            </w:pPr>
            <w:r>
              <w:rPr>
                <w:sz w:val="20"/>
                <w:szCs w:val="20"/>
              </w:rPr>
              <w:t>Death within 30 days among patients who experienced complications</w:t>
            </w:r>
          </w:p>
        </w:tc>
        <w:tc>
          <w:tcPr>
            <w:tcW w:w="2250" w:type="dxa"/>
          </w:tcPr>
          <w:p w14:paraId="7C93A006" w14:textId="77777777" w:rsidR="006A0C54" w:rsidRPr="00BB4EF2" w:rsidRDefault="006A0C54" w:rsidP="001420BD">
            <w:pPr>
              <w:ind w:left="0" w:firstLine="0"/>
              <w:contextualSpacing/>
              <w:rPr>
                <w:b/>
                <w:sz w:val="20"/>
              </w:rPr>
            </w:pPr>
            <w:r>
              <w:rPr>
                <w:b/>
                <w:sz w:val="20"/>
                <w:szCs w:val="20"/>
              </w:rPr>
              <w:t>Teaching intensity</w:t>
            </w:r>
            <w:r>
              <w:rPr>
                <w:sz w:val="20"/>
                <w:szCs w:val="20"/>
              </w:rPr>
              <w:t>: resident-to-bed ratio = 6 vs. ratio = 0</w:t>
            </w:r>
          </w:p>
        </w:tc>
        <w:tc>
          <w:tcPr>
            <w:tcW w:w="1800" w:type="dxa"/>
          </w:tcPr>
          <w:p w14:paraId="466F0449" w14:textId="77777777" w:rsidR="006A0C54" w:rsidRDefault="006A0C54" w:rsidP="001420BD">
            <w:pPr>
              <w:spacing w:after="120"/>
              <w:ind w:left="0" w:firstLine="0"/>
              <w:rPr>
                <w:sz w:val="20"/>
              </w:rPr>
            </w:pPr>
            <w:r>
              <w:rPr>
                <w:sz w:val="20"/>
              </w:rPr>
              <w:t>UOR = 1.06 (95% CI 1.00-1.12, P = 0.06)</w:t>
            </w:r>
          </w:p>
          <w:p w14:paraId="2C0432F9" w14:textId="77777777" w:rsidR="006A0C54" w:rsidRDefault="006A0C54" w:rsidP="001420BD">
            <w:pPr>
              <w:spacing w:after="120"/>
              <w:ind w:left="0" w:firstLine="0"/>
              <w:rPr>
                <w:sz w:val="20"/>
              </w:rPr>
            </w:pPr>
            <w:r>
              <w:rPr>
                <w:sz w:val="20"/>
              </w:rPr>
              <w:t>OR = 1.03 (</w:t>
            </w:r>
            <w:r w:rsidRPr="00570C8F">
              <w:rPr>
                <w:sz w:val="20"/>
              </w:rPr>
              <w:t>95% CI 0.98-1.07</w:t>
            </w:r>
            <w:r>
              <w:rPr>
                <w:sz w:val="20"/>
              </w:rPr>
              <w:t xml:space="preserve">, </w:t>
            </w:r>
            <w:r w:rsidRPr="00570C8F">
              <w:rPr>
                <w:sz w:val="20"/>
              </w:rPr>
              <w:t>P = 0.23</w:t>
            </w:r>
            <w:r>
              <w:rPr>
                <w:sz w:val="20"/>
              </w:rPr>
              <w:t>)</w:t>
            </w:r>
          </w:p>
          <w:p w14:paraId="382434C1" w14:textId="77777777" w:rsidR="006A0C54" w:rsidRDefault="006A0C54" w:rsidP="001420BD">
            <w:pPr>
              <w:spacing w:after="120"/>
              <w:ind w:left="0" w:firstLine="0"/>
              <w:rPr>
                <w:sz w:val="20"/>
                <w:szCs w:val="20"/>
              </w:rPr>
            </w:pPr>
          </w:p>
        </w:tc>
      </w:tr>
      <w:tr w:rsidR="006A0C54" w:rsidRPr="004857C7" w14:paraId="68B6DEAA" w14:textId="77777777" w:rsidTr="001420BD">
        <w:trPr>
          <w:trHeight w:val="46"/>
        </w:trPr>
        <w:tc>
          <w:tcPr>
            <w:tcW w:w="985" w:type="dxa"/>
            <w:vMerge/>
          </w:tcPr>
          <w:p w14:paraId="437EB494" w14:textId="77777777" w:rsidR="006A0C54" w:rsidRDefault="006A0C54" w:rsidP="001420BD">
            <w:pPr>
              <w:ind w:left="0" w:firstLine="0"/>
              <w:contextualSpacing/>
              <w:rPr>
                <w:sz w:val="20"/>
              </w:rPr>
            </w:pPr>
          </w:p>
        </w:tc>
        <w:tc>
          <w:tcPr>
            <w:tcW w:w="1800" w:type="dxa"/>
          </w:tcPr>
          <w:p w14:paraId="6EE25BB8" w14:textId="77777777" w:rsidR="006A0C54" w:rsidRDefault="006A0C54" w:rsidP="001420BD">
            <w:pPr>
              <w:ind w:left="0" w:firstLine="0"/>
              <w:contextualSpacing/>
              <w:rPr>
                <w:sz w:val="20"/>
                <w:szCs w:val="20"/>
              </w:rPr>
            </w:pPr>
            <w:r>
              <w:rPr>
                <w:sz w:val="20"/>
                <w:szCs w:val="20"/>
              </w:rPr>
              <w:t>Elderly patients undergoing general surgery in the U.S.</w:t>
            </w:r>
          </w:p>
        </w:tc>
        <w:tc>
          <w:tcPr>
            <w:tcW w:w="2880" w:type="dxa"/>
          </w:tcPr>
          <w:p w14:paraId="7CE58665" w14:textId="77777777" w:rsidR="006A0C54" w:rsidRDefault="006A0C54" w:rsidP="001420BD">
            <w:pPr>
              <w:ind w:left="0" w:firstLine="0"/>
              <w:contextualSpacing/>
              <w:rPr>
                <w:sz w:val="20"/>
                <w:szCs w:val="20"/>
              </w:rPr>
            </w:pPr>
            <w:r>
              <w:rPr>
                <w:sz w:val="20"/>
                <w:szCs w:val="20"/>
              </w:rPr>
              <w:t>Death within 30 days among patients who experienced complications</w:t>
            </w:r>
          </w:p>
        </w:tc>
        <w:tc>
          <w:tcPr>
            <w:tcW w:w="2250" w:type="dxa"/>
          </w:tcPr>
          <w:p w14:paraId="0C61C7E8" w14:textId="77777777" w:rsidR="006A0C54" w:rsidRPr="00BB4EF2" w:rsidRDefault="006A0C54" w:rsidP="001420BD">
            <w:pPr>
              <w:ind w:left="0" w:firstLine="0"/>
              <w:contextualSpacing/>
              <w:rPr>
                <w:b/>
                <w:sz w:val="20"/>
              </w:rPr>
            </w:pPr>
            <w:r w:rsidRPr="00361F92">
              <w:rPr>
                <w:b/>
                <w:sz w:val="20"/>
                <w:szCs w:val="20"/>
              </w:rPr>
              <w:t>Teaching intensity</w:t>
            </w:r>
            <w:r w:rsidRPr="00361F92">
              <w:rPr>
                <w:sz w:val="20"/>
                <w:szCs w:val="20"/>
              </w:rPr>
              <w:t xml:space="preserve">: resident-to-bed ratio = 6 vs. </w:t>
            </w:r>
            <w:r>
              <w:rPr>
                <w:sz w:val="20"/>
                <w:szCs w:val="20"/>
              </w:rPr>
              <w:t>ratio</w:t>
            </w:r>
            <w:r w:rsidRPr="00361F92">
              <w:rPr>
                <w:sz w:val="20"/>
                <w:szCs w:val="20"/>
              </w:rPr>
              <w:t xml:space="preserve"> = 0</w:t>
            </w:r>
          </w:p>
        </w:tc>
        <w:tc>
          <w:tcPr>
            <w:tcW w:w="1800" w:type="dxa"/>
          </w:tcPr>
          <w:p w14:paraId="1E3EC276" w14:textId="77777777" w:rsidR="006A0C54" w:rsidRDefault="006A0C54" w:rsidP="001420BD">
            <w:pPr>
              <w:spacing w:after="120"/>
              <w:ind w:left="0" w:firstLine="0"/>
              <w:rPr>
                <w:sz w:val="20"/>
                <w:szCs w:val="20"/>
              </w:rPr>
            </w:pPr>
            <w:r>
              <w:rPr>
                <w:sz w:val="20"/>
              </w:rPr>
              <w:t>OR = 0.79 (95% CI 0.77-0.81, P &lt; 0.001)</w:t>
            </w:r>
          </w:p>
        </w:tc>
      </w:tr>
      <w:tr w:rsidR="006A0C54" w:rsidRPr="004857C7" w14:paraId="79F151B3" w14:textId="77777777" w:rsidTr="001420BD">
        <w:trPr>
          <w:trHeight w:val="46"/>
        </w:trPr>
        <w:tc>
          <w:tcPr>
            <w:tcW w:w="985" w:type="dxa"/>
            <w:vMerge/>
          </w:tcPr>
          <w:p w14:paraId="4A8909A2" w14:textId="77777777" w:rsidR="006A0C54" w:rsidRDefault="006A0C54" w:rsidP="001420BD">
            <w:pPr>
              <w:ind w:left="0" w:firstLine="0"/>
              <w:contextualSpacing/>
              <w:rPr>
                <w:sz w:val="20"/>
              </w:rPr>
            </w:pPr>
          </w:p>
        </w:tc>
        <w:tc>
          <w:tcPr>
            <w:tcW w:w="1800" w:type="dxa"/>
          </w:tcPr>
          <w:p w14:paraId="06435895" w14:textId="77777777" w:rsidR="006A0C54" w:rsidRDefault="006A0C54" w:rsidP="001420BD">
            <w:pPr>
              <w:ind w:left="0" w:firstLine="0"/>
              <w:contextualSpacing/>
              <w:rPr>
                <w:sz w:val="20"/>
                <w:szCs w:val="20"/>
              </w:rPr>
            </w:pPr>
            <w:r>
              <w:rPr>
                <w:sz w:val="20"/>
                <w:szCs w:val="20"/>
              </w:rPr>
              <w:t>Elderly patients undergoing orthopedic surgery in the U.S.</w:t>
            </w:r>
          </w:p>
        </w:tc>
        <w:tc>
          <w:tcPr>
            <w:tcW w:w="2880" w:type="dxa"/>
          </w:tcPr>
          <w:p w14:paraId="60A9FF9A" w14:textId="77777777" w:rsidR="006A0C54" w:rsidRDefault="006A0C54" w:rsidP="001420BD">
            <w:pPr>
              <w:ind w:left="0" w:firstLine="0"/>
              <w:contextualSpacing/>
              <w:rPr>
                <w:sz w:val="20"/>
                <w:szCs w:val="20"/>
              </w:rPr>
            </w:pPr>
            <w:r>
              <w:rPr>
                <w:sz w:val="20"/>
                <w:szCs w:val="20"/>
              </w:rPr>
              <w:t>Death within 30 days among patients who experienced complications</w:t>
            </w:r>
          </w:p>
        </w:tc>
        <w:tc>
          <w:tcPr>
            <w:tcW w:w="2250" w:type="dxa"/>
          </w:tcPr>
          <w:p w14:paraId="74BFAEFA" w14:textId="77777777" w:rsidR="006A0C54" w:rsidRPr="00BB4EF2" w:rsidRDefault="006A0C54" w:rsidP="001420BD">
            <w:pPr>
              <w:ind w:left="0" w:firstLine="0"/>
              <w:contextualSpacing/>
              <w:rPr>
                <w:b/>
                <w:sz w:val="20"/>
              </w:rPr>
            </w:pPr>
            <w:r w:rsidRPr="00361F92">
              <w:rPr>
                <w:b/>
                <w:sz w:val="20"/>
                <w:szCs w:val="20"/>
              </w:rPr>
              <w:t>Teaching intensity</w:t>
            </w:r>
            <w:r w:rsidRPr="00361F92">
              <w:rPr>
                <w:sz w:val="20"/>
                <w:szCs w:val="20"/>
              </w:rPr>
              <w:t xml:space="preserve">: resident-to-bed ratio = 6 vs. </w:t>
            </w:r>
            <w:r>
              <w:rPr>
                <w:sz w:val="20"/>
                <w:szCs w:val="20"/>
              </w:rPr>
              <w:t>ratio</w:t>
            </w:r>
            <w:r w:rsidRPr="00361F92">
              <w:rPr>
                <w:sz w:val="20"/>
                <w:szCs w:val="20"/>
              </w:rPr>
              <w:t xml:space="preserve"> = 0</w:t>
            </w:r>
          </w:p>
        </w:tc>
        <w:tc>
          <w:tcPr>
            <w:tcW w:w="1800" w:type="dxa"/>
          </w:tcPr>
          <w:p w14:paraId="78A8AC92" w14:textId="77777777" w:rsidR="006A0C54" w:rsidRDefault="006A0C54" w:rsidP="001420BD">
            <w:pPr>
              <w:spacing w:after="120"/>
              <w:ind w:left="0" w:firstLine="0"/>
              <w:rPr>
                <w:sz w:val="20"/>
                <w:szCs w:val="20"/>
              </w:rPr>
            </w:pPr>
            <w:r>
              <w:rPr>
                <w:sz w:val="20"/>
              </w:rPr>
              <w:t>OR = 0.90 (95% CI 0.88-0.93, P &lt; 0.001)</w:t>
            </w:r>
          </w:p>
        </w:tc>
      </w:tr>
      <w:tr w:rsidR="006A0C54" w:rsidRPr="004857C7" w14:paraId="4DEBE5A9" w14:textId="77777777" w:rsidTr="001420BD">
        <w:trPr>
          <w:trHeight w:val="46"/>
        </w:trPr>
        <w:tc>
          <w:tcPr>
            <w:tcW w:w="985" w:type="dxa"/>
            <w:vMerge/>
          </w:tcPr>
          <w:p w14:paraId="39D83930" w14:textId="77777777" w:rsidR="006A0C54" w:rsidRDefault="006A0C54" w:rsidP="001420BD">
            <w:pPr>
              <w:ind w:left="0" w:firstLine="0"/>
              <w:contextualSpacing/>
              <w:rPr>
                <w:sz w:val="20"/>
              </w:rPr>
            </w:pPr>
          </w:p>
        </w:tc>
        <w:tc>
          <w:tcPr>
            <w:tcW w:w="1800" w:type="dxa"/>
          </w:tcPr>
          <w:p w14:paraId="3716B556" w14:textId="77777777" w:rsidR="006A0C54" w:rsidRDefault="006A0C54" w:rsidP="001420BD">
            <w:pPr>
              <w:ind w:left="0" w:firstLine="0"/>
              <w:contextualSpacing/>
              <w:rPr>
                <w:sz w:val="20"/>
                <w:szCs w:val="20"/>
              </w:rPr>
            </w:pPr>
            <w:r>
              <w:rPr>
                <w:sz w:val="20"/>
                <w:szCs w:val="20"/>
              </w:rPr>
              <w:t>Elderly patients undergoing vascular surgery in the U.S.</w:t>
            </w:r>
          </w:p>
        </w:tc>
        <w:tc>
          <w:tcPr>
            <w:tcW w:w="2880" w:type="dxa"/>
          </w:tcPr>
          <w:p w14:paraId="7D378858" w14:textId="77777777" w:rsidR="006A0C54" w:rsidRDefault="006A0C54" w:rsidP="001420BD">
            <w:pPr>
              <w:ind w:left="0" w:firstLine="0"/>
              <w:contextualSpacing/>
              <w:rPr>
                <w:sz w:val="20"/>
                <w:szCs w:val="20"/>
              </w:rPr>
            </w:pPr>
            <w:r>
              <w:rPr>
                <w:sz w:val="20"/>
                <w:szCs w:val="20"/>
              </w:rPr>
              <w:t>Death within 30 days among patients who experienced complications</w:t>
            </w:r>
          </w:p>
        </w:tc>
        <w:tc>
          <w:tcPr>
            <w:tcW w:w="2250" w:type="dxa"/>
          </w:tcPr>
          <w:p w14:paraId="56768B95" w14:textId="77777777" w:rsidR="006A0C54" w:rsidRPr="00BB4EF2" w:rsidRDefault="006A0C54" w:rsidP="001420BD">
            <w:pPr>
              <w:ind w:left="0" w:firstLine="0"/>
              <w:contextualSpacing/>
              <w:rPr>
                <w:b/>
                <w:sz w:val="20"/>
              </w:rPr>
            </w:pPr>
            <w:r w:rsidRPr="00361F92">
              <w:rPr>
                <w:b/>
                <w:sz w:val="20"/>
                <w:szCs w:val="20"/>
              </w:rPr>
              <w:t>Teaching intensity</w:t>
            </w:r>
            <w:r w:rsidRPr="00361F92">
              <w:rPr>
                <w:sz w:val="20"/>
                <w:szCs w:val="20"/>
              </w:rPr>
              <w:t xml:space="preserve">: resident-to-bed ratio = 6 vs. </w:t>
            </w:r>
            <w:r>
              <w:rPr>
                <w:sz w:val="20"/>
                <w:szCs w:val="20"/>
              </w:rPr>
              <w:t>ratio</w:t>
            </w:r>
            <w:r w:rsidRPr="00361F92">
              <w:rPr>
                <w:sz w:val="20"/>
                <w:szCs w:val="20"/>
              </w:rPr>
              <w:t xml:space="preserve"> = 0</w:t>
            </w:r>
          </w:p>
        </w:tc>
        <w:tc>
          <w:tcPr>
            <w:tcW w:w="1800" w:type="dxa"/>
          </w:tcPr>
          <w:p w14:paraId="1CD5B776" w14:textId="77777777" w:rsidR="006A0C54" w:rsidRDefault="006A0C54" w:rsidP="001420BD">
            <w:pPr>
              <w:spacing w:after="120"/>
              <w:ind w:left="0" w:firstLine="0"/>
              <w:rPr>
                <w:sz w:val="20"/>
                <w:szCs w:val="20"/>
              </w:rPr>
            </w:pPr>
            <w:r>
              <w:rPr>
                <w:sz w:val="20"/>
              </w:rPr>
              <w:t>OR = 0.90 (95% CI 0.87-0.93, P &lt; 0.001)</w:t>
            </w:r>
          </w:p>
        </w:tc>
      </w:tr>
      <w:tr w:rsidR="006A0C54" w:rsidRPr="004857C7" w14:paraId="1E02DC54" w14:textId="77777777" w:rsidTr="001420BD">
        <w:trPr>
          <w:trHeight w:val="58"/>
        </w:trPr>
        <w:tc>
          <w:tcPr>
            <w:tcW w:w="985" w:type="dxa"/>
            <w:vMerge w:val="restart"/>
          </w:tcPr>
          <w:p w14:paraId="6DD65C48" w14:textId="77777777" w:rsidR="006A0C54" w:rsidRDefault="006A0C54" w:rsidP="001420BD">
            <w:pPr>
              <w:ind w:left="0" w:firstLine="0"/>
              <w:contextualSpacing/>
              <w:rPr>
                <w:sz w:val="20"/>
              </w:rPr>
            </w:pPr>
            <w:r w:rsidRPr="00664E43">
              <w:rPr>
                <w:sz w:val="20"/>
              </w:rPr>
              <w:t xml:space="preserve">Silber </w:t>
            </w:r>
            <w:r w:rsidRPr="00664E43">
              <w:rPr>
                <w:i/>
                <w:sz w:val="20"/>
              </w:rPr>
              <w:t xml:space="preserve">Med Care </w:t>
            </w:r>
            <w:r>
              <w:rPr>
                <w:sz w:val="20"/>
              </w:rPr>
              <w:t>2007</w:t>
            </w:r>
          </w:p>
        </w:tc>
        <w:tc>
          <w:tcPr>
            <w:tcW w:w="1800" w:type="dxa"/>
            <w:vMerge w:val="restart"/>
          </w:tcPr>
          <w:p w14:paraId="539F38D5" w14:textId="77777777" w:rsidR="006A0C54" w:rsidRDefault="006A0C54" w:rsidP="001420BD">
            <w:pPr>
              <w:ind w:left="0" w:firstLine="0"/>
              <w:contextualSpacing/>
              <w:rPr>
                <w:sz w:val="20"/>
                <w:szCs w:val="20"/>
              </w:rPr>
            </w:pPr>
            <w:r>
              <w:rPr>
                <w:sz w:val="20"/>
                <w:szCs w:val="20"/>
              </w:rPr>
              <w:t xml:space="preserve">Elderly patients undergoing general surgery in the U.S. </w:t>
            </w:r>
          </w:p>
        </w:tc>
        <w:tc>
          <w:tcPr>
            <w:tcW w:w="2880" w:type="dxa"/>
            <w:vMerge w:val="restart"/>
          </w:tcPr>
          <w:p w14:paraId="1E5414D4" w14:textId="77777777" w:rsidR="006A0C54" w:rsidRDefault="006A0C54" w:rsidP="001420BD">
            <w:pPr>
              <w:ind w:left="0" w:firstLine="0"/>
              <w:contextualSpacing/>
              <w:rPr>
                <w:sz w:val="20"/>
                <w:szCs w:val="20"/>
              </w:rPr>
            </w:pPr>
            <w:r>
              <w:rPr>
                <w:sz w:val="20"/>
                <w:szCs w:val="20"/>
              </w:rPr>
              <w:t xml:space="preserve">FTR = death within 30 days among patients who experienced complications </w:t>
            </w:r>
          </w:p>
          <w:p w14:paraId="1AAFCD81" w14:textId="77777777" w:rsidR="006A0C54" w:rsidRDefault="006A0C54" w:rsidP="001420BD">
            <w:pPr>
              <w:ind w:left="0" w:firstLine="0"/>
              <w:contextualSpacing/>
              <w:rPr>
                <w:sz w:val="20"/>
                <w:szCs w:val="20"/>
              </w:rPr>
            </w:pPr>
            <w:r w:rsidRPr="008D1F95">
              <w:rPr>
                <w:sz w:val="14"/>
                <w:szCs w:val="14"/>
              </w:rPr>
              <w:lastRenderedPageBreak/>
              <w:t>(</w:t>
            </w:r>
            <w:r>
              <w:rPr>
                <w:sz w:val="14"/>
                <w:szCs w:val="14"/>
              </w:rPr>
              <w:t>Complications included 15</w:t>
            </w:r>
            <w:r w:rsidRPr="008D1F95">
              <w:rPr>
                <w:sz w:val="14"/>
                <w:szCs w:val="14"/>
              </w:rPr>
              <w:t xml:space="preserve"> clinical </w:t>
            </w:r>
            <w:r>
              <w:rPr>
                <w:sz w:val="14"/>
                <w:szCs w:val="14"/>
              </w:rPr>
              <w:t>categories</w:t>
            </w:r>
            <w:r w:rsidRPr="008D1F95">
              <w:rPr>
                <w:sz w:val="14"/>
                <w:szCs w:val="14"/>
              </w:rPr>
              <w:t>; patients without complications who died postoperatively were assumed to have undocumented complications)</w:t>
            </w:r>
          </w:p>
        </w:tc>
        <w:tc>
          <w:tcPr>
            <w:tcW w:w="2250" w:type="dxa"/>
            <w:vAlign w:val="center"/>
          </w:tcPr>
          <w:p w14:paraId="656B8216" w14:textId="77777777" w:rsidR="006A0C54" w:rsidRPr="00361F92" w:rsidRDefault="006A0C54" w:rsidP="001420BD">
            <w:pPr>
              <w:ind w:left="0" w:firstLine="0"/>
              <w:contextualSpacing/>
              <w:rPr>
                <w:b/>
                <w:sz w:val="20"/>
                <w:szCs w:val="20"/>
              </w:rPr>
            </w:pPr>
            <w:r>
              <w:rPr>
                <w:b/>
                <w:sz w:val="20"/>
                <w:szCs w:val="20"/>
              </w:rPr>
              <w:lastRenderedPageBreak/>
              <w:t>Teaching status</w:t>
            </w:r>
            <w:r>
              <w:rPr>
                <w:sz w:val="20"/>
                <w:szCs w:val="20"/>
              </w:rPr>
              <w:t>: teaching vs. non-teaching hospitals</w:t>
            </w:r>
          </w:p>
        </w:tc>
        <w:tc>
          <w:tcPr>
            <w:tcW w:w="1800" w:type="dxa"/>
          </w:tcPr>
          <w:p w14:paraId="686A76FB" w14:textId="77777777" w:rsidR="006A0C54" w:rsidRPr="009F5721" w:rsidRDefault="006A0C54" w:rsidP="001420BD">
            <w:pPr>
              <w:spacing w:after="120"/>
              <w:ind w:left="0" w:firstLine="0"/>
              <w:rPr>
                <w:sz w:val="20"/>
              </w:rPr>
            </w:pPr>
            <w:r w:rsidRPr="009F5721">
              <w:rPr>
                <w:sz w:val="20"/>
              </w:rPr>
              <w:t>OR = 0.835 (P &lt; 0.0001)</w:t>
            </w:r>
          </w:p>
          <w:p w14:paraId="57637817" w14:textId="77777777" w:rsidR="006A0C54" w:rsidRDefault="006A0C54" w:rsidP="001420BD">
            <w:pPr>
              <w:spacing w:after="120"/>
              <w:ind w:left="0" w:firstLine="0"/>
              <w:rPr>
                <w:sz w:val="20"/>
              </w:rPr>
            </w:pPr>
            <w:r>
              <w:rPr>
                <w:sz w:val="20"/>
              </w:rPr>
              <w:t>A</w:t>
            </w:r>
            <w:r w:rsidRPr="009F5721">
              <w:rPr>
                <w:sz w:val="20"/>
              </w:rPr>
              <w:t xml:space="preserve">OR = 0.886 (P &lt; </w:t>
            </w:r>
            <w:r w:rsidRPr="009F5721">
              <w:rPr>
                <w:sz w:val="20"/>
              </w:rPr>
              <w:lastRenderedPageBreak/>
              <w:t>0.0001)</w:t>
            </w:r>
          </w:p>
        </w:tc>
      </w:tr>
      <w:tr w:rsidR="006A0C54" w:rsidRPr="004857C7" w14:paraId="062A6696" w14:textId="77777777" w:rsidTr="001420BD">
        <w:trPr>
          <w:trHeight w:val="55"/>
        </w:trPr>
        <w:tc>
          <w:tcPr>
            <w:tcW w:w="985" w:type="dxa"/>
            <w:vMerge/>
          </w:tcPr>
          <w:p w14:paraId="6ECB516A" w14:textId="77777777" w:rsidR="006A0C54" w:rsidRDefault="006A0C54" w:rsidP="001420BD">
            <w:pPr>
              <w:ind w:left="0" w:firstLine="0"/>
              <w:contextualSpacing/>
              <w:rPr>
                <w:sz w:val="20"/>
              </w:rPr>
            </w:pPr>
          </w:p>
        </w:tc>
        <w:tc>
          <w:tcPr>
            <w:tcW w:w="1800" w:type="dxa"/>
            <w:vMerge/>
          </w:tcPr>
          <w:p w14:paraId="08FF339E" w14:textId="77777777" w:rsidR="006A0C54" w:rsidRDefault="006A0C54" w:rsidP="001420BD">
            <w:pPr>
              <w:ind w:left="0" w:firstLine="0"/>
              <w:contextualSpacing/>
              <w:rPr>
                <w:sz w:val="20"/>
                <w:szCs w:val="20"/>
              </w:rPr>
            </w:pPr>
          </w:p>
        </w:tc>
        <w:tc>
          <w:tcPr>
            <w:tcW w:w="2880" w:type="dxa"/>
            <w:vMerge/>
          </w:tcPr>
          <w:p w14:paraId="416BDB49" w14:textId="77777777" w:rsidR="006A0C54" w:rsidRDefault="006A0C54" w:rsidP="001420BD">
            <w:pPr>
              <w:ind w:left="0" w:firstLine="0"/>
              <w:contextualSpacing/>
              <w:rPr>
                <w:sz w:val="20"/>
                <w:szCs w:val="20"/>
              </w:rPr>
            </w:pPr>
          </w:p>
        </w:tc>
        <w:tc>
          <w:tcPr>
            <w:tcW w:w="2250" w:type="dxa"/>
            <w:vAlign w:val="center"/>
          </w:tcPr>
          <w:p w14:paraId="61C863C6" w14:textId="77777777" w:rsidR="006A0C54" w:rsidRPr="00361F92" w:rsidRDefault="006A0C54" w:rsidP="001420BD">
            <w:pPr>
              <w:ind w:left="0" w:firstLine="0"/>
              <w:contextualSpacing/>
              <w:rPr>
                <w:b/>
                <w:sz w:val="20"/>
                <w:szCs w:val="20"/>
              </w:rPr>
            </w:pPr>
            <w:r>
              <w:rPr>
                <w:b/>
                <w:sz w:val="20"/>
                <w:szCs w:val="20"/>
              </w:rPr>
              <w:t>Bed-to-nurse ratio</w:t>
            </w:r>
            <w:r>
              <w:rPr>
                <w:sz w:val="20"/>
                <w:szCs w:val="20"/>
              </w:rPr>
              <w:t xml:space="preserve">: </w:t>
            </w:r>
            <w:r>
              <w:rPr>
                <w:sz w:val="20"/>
              </w:rPr>
              <w:t>i</w:t>
            </w:r>
            <w:r w:rsidRPr="00664E43">
              <w:rPr>
                <w:sz w:val="20"/>
              </w:rPr>
              <w:t>ncreasing the number of beds each nurse is responsible</w:t>
            </w:r>
            <w:r>
              <w:rPr>
                <w:sz w:val="20"/>
              </w:rPr>
              <w:t xml:space="preserve"> for</w:t>
            </w:r>
          </w:p>
        </w:tc>
        <w:tc>
          <w:tcPr>
            <w:tcW w:w="1800" w:type="dxa"/>
          </w:tcPr>
          <w:p w14:paraId="5FA87E1E" w14:textId="77777777" w:rsidR="006A0C54" w:rsidRPr="009F5721" w:rsidRDefault="006A0C54" w:rsidP="001420BD">
            <w:pPr>
              <w:spacing w:after="120"/>
              <w:ind w:left="0" w:firstLine="0"/>
              <w:rPr>
                <w:sz w:val="20"/>
              </w:rPr>
            </w:pPr>
            <w:r w:rsidRPr="009F5721">
              <w:rPr>
                <w:sz w:val="20"/>
              </w:rPr>
              <w:t>OR = 1.094 (P &lt; 0.0001)</w:t>
            </w:r>
          </w:p>
          <w:p w14:paraId="5DFB20E9" w14:textId="77777777" w:rsidR="006A0C54" w:rsidRDefault="006A0C54" w:rsidP="001420BD">
            <w:pPr>
              <w:spacing w:after="120"/>
              <w:ind w:left="0" w:firstLine="0"/>
              <w:rPr>
                <w:sz w:val="20"/>
              </w:rPr>
            </w:pPr>
            <w:r>
              <w:rPr>
                <w:sz w:val="20"/>
              </w:rPr>
              <w:t>A</w:t>
            </w:r>
            <w:r w:rsidRPr="009F5721">
              <w:rPr>
                <w:sz w:val="20"/>
              </w:rPr>
              <w:t>OR = 1.039</w:t>
            </w:r>
            <w:r>
              <w:rPr>
                <w:sz w:val="20"/>
              </w:rPr>
              <w:t xml:space="preserve"> (NS)</w:t>
            </w:r>
          </w:p>
        </w:tc>
      </w:tr>
      <w:tr w:rsidR="006A0C54" w:rsidRPr="004857C7" w14:paraId="4023996D" w14:textId="77777777" w:rsidTr="001420BD">
        <w:trPr>
          <w:trHeight w:val="55"/>
        </w:trPr>
        <w:tc>
          <w:tcPr>
            <w:tcW w:w="985" w:type="dxa"/>
            <w:vMerge/>
          </w:tcPr>
          <w:p w14:paraId="23AE371A" w14:textId="77777777" w:rsidR="006A0C54" w:rsidRDefault="006A0C54" w:rsidP="001420BD">
            <w:pPr>
              <w:ind w:left="0" w:firstLine="0"/>
              <w:contextualSpacing/>
              <w:rPr>
                <w:sz w:val="20"/>
              </w:rPr>
            </w:pPr>
          </w:p>
        </w:tc>
        <w:tc>
          <w:tcPr>
            <w:tcW w:w="1800" w:type="dxa"/>
            <w:vMerge/>
          </w:tcPr>
          <w:p w14:paraId="6D84932B" w14:textId="77777777" w:rsidR="006A0C54" w:rsidRDefault="006A0C54" w:rsidP="001420BD">
            <w:pPr>
              <w:ind w:left="0" w:firstLine="0"/>
              <w:contextualSpacing/>
              <w:rPr>
                <w:sz w:val="20"/>
                <w:szCs w:val="20"/>
              </w:rPr>
            </w:pPr>
          </w:p>
        </w:tc>
        <w:tc>
          <w:tcPr>
            <w:tcW w:w="2880" w:type="dxa"/>
            <w:vMerge/>
          </w:tcPr>
          <w:p w14:paraId="120ED7B4" w14:textId="77777777" w:rsidR="006A0C54" w:rsidRDefault="006A0C54" w:rsidP="001420BD">
            <w:pPr>
              <w:ind w:left="0" w:firstLine="0"/>
              <w:contextualSpacing/>
              <w:rPr>
                <w:sz w:val="20"/>
                <w:szCs w:val="20"/>
              </w:rPr>
            </w:pPr>
          </w:p>
        </w:tc>
        <w:tc>
          <w:tcPr>
            <w:tcW w:w="2250" w:type="dxa"/>
            <w:vAlign w:val="center"/>
          </w:tcPr>
          <w:p w14:paraId="5E75CA43" w14:textId="77777777" w:rsidR="006A0C54" w:rsidRPr="00361F92" w:rsidRDefault="006A0C54" w:rsidP="001420BD">
            <w:pPr>
              <w:ind w:left="0" w:firstLine="0"/>
              <w:contextualSpacing/>
              <w:rPr>
                <w:b/>
                <w:sz w:val="20"/>
                <w:szCs w:val="20"/>
              </w:rPr>
            </w:pPr>
            <w:r>
              <w:rPr>
                <w:b/>
                <w:sz w:val="20"/>
              </w:rPr>
              <w:t>Technology level</w:t>
            </w:r>
            <w:r>
              <w:rPr>
                <w:sz w:val="20"/>
              </w:rPr>
              <w:t xml:space="preserve">: </w:t>
            </w:r>
            <w:r>
              <w:rPr>
                <w:sz w:val="20"/>
                <w:szCs w:val="20"/>
              </w:rPr>
              <w:t xml:space="preserve">hospitals with high technology (performing open heart </w:t>
            </w:r>
            <w:r>
              <w:rPr>
                <w:sz w:val="20"/>
              </w:rPr>
              <w:t>surgery or organ transplantation) vs. low technology</w:t>
            </w:r>
          </w:p>
        </w:tc>
        <w:tc>
          <w:tcPr>
            <w:tcW w:w="1800" w:type="dxa"/>
          </w:tcPr>
          <w:p w14:paraId="67DD5D2E" w14:textId="77777777" w:rsidR="006A0C54" w:rsidRPr="009F5721" w:rsidRDefault="006A0C54" w:rsidP="001420BD">
            <w:pPr>
              <w:spacing w:after="120"/>
              <w:ind w:left="0" w:firstLine="0"/>
              <w:rPr>
                <w:sz w:val="20"/>
              </w:rPr>
            </w:pPr>
            <w:r w:rsidRPr="009F5721">
              <w:rPr>
                <w:sz w:val="20"/>
              </w:rPr>
              <w:t>OR = 0.910 (P &lt; 0.0001)</w:t>
            </w:r>
          </w:p>
          <w:p w14:paraId="324C9CAE" w14:textId="77777777" w:rsidR="006A0C54" w:rsidRDefault="006A0C54" w:rsidP="001420BD">
            <w:pPr>
              <w:spacing w:after="120"/>
              <w:ind w:left="0" w:firstLine="0"/>
              <w:rPr>
                <w:sz w:val="20"/>
              </w:rPr>
            </w:pPr>
            <w:r>
              <w:rPr>
                <w:sz w:val="20"/>
              </w:rPr>
              <w:t>A</w:t>
            </w:r>
            <w:r w:rsidRPr="009F5721">
              <w:rPr>
                <w:sz w:val="20"/>
              </w:rPr>
              <w:t>OR = 1.004</w:t>
            </w:r>
            <w:r>
              <w:rPr>
                <w:sz w:val="20"/>
              </w:rPr>
              <w:t xml:space="preserve"> (NS)</w:t>
            </w:r>
          </w:p>
        </w:tc>
      </w:tr>
      <w:tr w:rsidR="006A0C54" w:rsidRPr="004857C7" w14:paraId="2BE51F17" w14:textId="77777777" w:rsidTr="001420BD">
        <w:trPr>
          <w:trHeight w:val="55"/>
        </w:trPr>
        <w:tc>
          <w:tcPr>
            <w:tcW w:w="985" w:type="dxa"/>
            <w:vMerge/>
          </w:tcPr>
          <w:p w14:paraId="30C1B8C0" w14:textId="77777777" w:rsidR="006A0C54" w:rsidRDefault="006A0C54" w:rsidP="001420BD">
            <w:pPr>
              <w:ind w:left="0" w:firstLine="0"/>
              <w:contextualSpacing/>
              <w:rPr>
                <w:sz w:val="20"/>
              </w:rPr>
            </w:pPr>
          </w:p>
        </w:tc>
        <w:tc>
          <w:tcPr>
            <w:tcW w:w="1800" w:type="dxa"/>
            <w:vMerge/>
          </w:tcPr>
          <w:p w14:paraId="12D9628A" w14:textId="77777777" w:rsidR="006A0C54" w:rsidRDefault="006A0C54" w:rsidP="001420BD">
            <w:pPr>
              <w:ind w:left="0" w:firstLine="0"/>
              <w:contextualSpacing/>
              <w:rPr>
                <w:sz w:val="20"/>
                <w:szCs w:val="20"/>
              </w:rPr>
            </w:pPr>
          </w:p>
        </w:tc>
        <w:tc>
          <w:tcPr>
            <w:tcW w:w="2880" w:type="dxa"/>
            <w:vMerge/>
          </w:tcPr>
          <w:p w14:paraId="38A5F1DE" w14:textId="77777777" w:rsidR="006A0C54" w:rsidRDefault="006A0C54" w:rsidP="001420BD">
            <w:pPr>
              <w:ind w:left="0" w:firstLine="0"/>
              <w:contextualSpacing/>
              <w:rPr>
                <w:sz w:val="20"/>
                <w:szCs w:val="20"/>
              </w:rPr>
            </w:pPr>
          </w:p>
        </w:tc>
        <w:tc>
          <w:tcPr>
            <w:tcW w:w="2250" w:type="dxa"/>
          </w:tcPr>
          <w:p w14:paraId="513CB228" w14:textId="77777777" w:rsidR="006A0C54" w:rsidRPr="00361F92" w:rsidRDefault="006A0C54" w:rsidP="001420BD">
            <w:pPr>
              <w:ind w:left="0" w:firstLine="0"/>
              <w:contextualSpacing/>
              <w:rPr>
                <w:b/>
                <w:sz w:val="20"/>
                <w:szCs w:val="20"/>
              </w:rPr>
            </w:pPr>
            <w:r>
              <w:rPr>
                <w:b/>
                <w:sz w:val="20"/>
              </w:rPr>
              <w:t>Hospital size</w:t>
            </w:r>
            <w:r>
              <w:rPr>
                <w:sz w:val="20"/>
              </w:rPr>
              <w:t xml:space="preserve">: &gt;200 </w:t>
            </w:r>
            <w:r>
              <w:rPr>
                <w:sz w:val="20"/>
                <w:szCs w:val="20"/>
              </w:rPr>
              <w:t xml:space="preserve">vs. ≤200 </w:t>
            </w:r>
            <w:r>
              <w:rPr>
                <w:sz w:val="20"/>
              </w:rPr>
              <w:t>beds</w:t>
            </w:r>
          </w:p>
        </w:tc>
        <w:tc>
          <w:tcPr>
            <w:tcW w:w="1800" w:type="dxa"/>
          </w:tcPr>
          <w:p w14:paraId="208B8093" w14:textId="77777777" w:rsidR="006A0C54" w:rsidRPr="009F5721" w:rsidRDefault="006A0C54" w:rsidP="001420BD">
            <w:pPr>
              <w:spacing w:after="120"/>
              <w:ind w:left="0" w:firstLine="0"/>
              <w:rPr>
                <w:sz w:val="20"/>
              </w:rPr>
            </w:pPr>
            <w:r w:rsidRPr="009F5721">
              <w:rPr>
                <w:sz w:val="20"/>
              </w:rPr>
              <w:t>OR = 0.876 (P &lt; 0.0001)</w:t>
            </w:r>
          </w:p>
          <w:p w14:paraId="22D04B4A" w14:textId="77777777" w:rsidR="006A0C54" w:rsidRDefault="006A0C54" w:rsidP="001420BD">
            <w:pPr>
              <w:spacing w:after="120"/>
              <w:ind w:left="0" w:firstLine="0"/>
              <w:rPr>
                <w:sz w:val="20"/>
              </w:rPr>
            </w:pPr>
            <w:r>
              <w:rPr>
                <w:sz w:val="20"/>
              </w:rPr>
              <w:t>A</w:t>
            </w:r>
            <w:r w:rsidRPr="009F5721">
              <w:rPr>
                <w:sz w:val="20"/>
              </w:rPr>
              <w:t>OR = 0.918 (P &lt; 0.0001)</w:t>
            </w:r>
          </w:p>
        </w:tc>
      </w:tr>
      <w:tr w:rsidR="006A0C54" w:rsidRPr="004857C7" w14:paraId="135F39BB" w14:textId="77777777" w:rsidTr="001420BD">
        <w:trPr>
          <w:trHeight w:val="55"/>
        </w:trPr>
        <w:tc>
          <w:tcPr>
            <w:tcW w:w="985" w:type="dxa"/>
            <w:vMerge/>
          </w:tcPr>
          <w:p w14:paraId="0FE67A98" w14:textId="77777777" w:rsidR="006A0C54" w:rsidRDefault="006A0C54" w:rsidP="001420BD">
            <w:pPr>
              <w:ind w:left="0" w:firstLine="0"/>
              <w:contextualSpacing/>
              <w:rPr>
                <w:sz w:val="20"/>
              </w:rPr>
            </w:pPr>
          </w:p>
        </w:tc>
        <w:tc>
          <w:tcPr>
            <w:tcW w:w="1800" w:type="dxa"/>
            <w:vMerge/>
          </w:tcPr>
          <w:p w14:paraId="17F9C667" w14:textId="77777777" w:rsidR="006A0C54" w:rsidRDefault="006A0C54" w:rsidP="001420BD">
            <w:pPr>
              <w:ind w:left="0" w:firstLine="0"/>
              <w:contextualSpacing/>
              <w:rPr>
                <w:sz w:val="20"/>
                <w:szCs w:val="20"/>
              </w:rPr>
            </w:pPr>
          </w:p>
        </w:tc>
        <w:tc>
          <w:tcPr>
            <w:tcW w:w="2880" w:type="dxa"/>
            <w:vMerge/>
          </w:tcPr>
          <w:p w14:paraId="643D2533" w14:textId="77777777" w:rsidR="006A0C54" w:rsidRDefault="006A0C54" w:rsidP="001420BD">
            <w:pPr>
              <w:ind w:left="0" w:firstLine="0"/>
              <w:contextualSpacing/>
              <w:rPr>
                <w:sz w:val="20"/>
                <w:szCs w:val="20"/>
              </w:rPr>
            </w:pPr>
          </w:p>
        </w:tc>
        <w:tc>
          <w:tcPr>
            <w:tcW w:w="2250" w:type="dxa"/>
          </w:tcPr>
          <w:p w14:paraId="18C8EFD2" w14:textId="77777777" w:rsidR="006A0C54" w:rsidRPr="00361F92" w:rsidRDefault="006A0C54" w:rsidP="001420BD">
            <w:pPr>
              <w:ind w:left="0" w:firstLine="0"/>
              <w:contextualSpacing/>
              <w:rPr>
                <w:b/>
                <w:sz w:val="20"/>
                <w:szCs w:val="20"/>
              </w:rPr>
            </w:pPr>
            <w:r w:rsidRPr="000D0F0C">
              <w:rPr>
                <w:b/>
                <w:sz w:val="20"/>
              </w:rPr>
              <w:t>Nursing skill mix</w:t>
            </w:r>
            <w:r>
              <w:rPr>
                <w:sz w:val="20"/>
              </w:rPr>
              <w:t>:</w:t>
            </w:r>
            <w:r w:rsidRPr="00664E43">
              <w:rPr>
                <w:sz w:val="20"/>
              </w:rPr>
              <w:t xml:space="preserve"> </w:t>
            </w:r>
            <w:r>
              <w:rPr>
                <w:sz w:val="20"/>
              </w:rPr>
              <w:t xml:space="preserve">increasing nursing mix [ratio of RN/(RN+LPN)] </w:t>
            </w:r>
            <w:r w:rsidRPr="00664E43">
              <w:rPr>
                <w:sz w:val="20"/>
              </w:rPr>
              <w:t xml:space="preserve">associated with a reduced </w:t>
            </w:r>
            <w:r>
              <w:rPr>
                <w:sz w:val="20"/>
              </w:rPr>
              <w:t>FTR</w:t>
            </w:r>
          </w:p>
        </w:tc>
        <w:tc>
          <w:tcPr>
            <w:tcW w:w="1800" w:type="dxa"/>
          </w:tcPr>
          <w:p w14:paraId="6FA4FA0B" w14:textId="77777777" w:rsidR="006A0C54" w:rsidRPr="009F5721" w:rsidRDefault="006A0C54" w:rsidP="001420BD">
            <w:pPr>
              <w:spacing w:after="120"/>
              <w:ind w:left="0" w:firstLine="0"/>
              <w:rPr>
                <w:sz w:val="20"/>
              </w:rPr>
            </w:pPr>
            <w:r w:rsidRPr="009F5721">
              <w:rPr>
                <w:sz w:val="20"/>
              </w:rPr>
              <w:t>OR = 0.878 (P &lt; 0.0001)</w:t>
            </w:r>
          </w:p>
          <w:p w14:paraId="27195F06" w14:textId="77777777" w:rsidR="006A0C54" w:rsidRDefault="006A0C54" w:rsidP="001420BD">
            <w:pPr>
              <w:spacing w:after="120"/>
              <w:ind w:left="0" w:firstLine="0"/>
              <w:rPr>
                <w:sz w:val="20"/>
              </w:rPr>
            </w:pPr>
            <w:r>
              <w:rPr>
                <w:sz w:val="20"/>
              </w:rPr>
              <w:t>A</w:t>
            </w:r>
            <w:r w:rsidRPr="009F5721">
              <w:rPr>
                <w:sz w:val="20"/>
              </w:rPr>
              <w:t>OR = 0.923 (P &lt; 0.0001)</w:t>
            </w:r>
          </w:p>
        </w:tc>
      </w:tr>
      <w:tr w:rsidR="006A0C54" w:rsidRPr="004857C7" w14:paraId="183DEAA5" w14:textId="77777777" w:rsidTr="001420BD">
        <w:trPr>
          <w:trHeight w:val="94"/>
        </w:trPr>
        <w:tc>
          <w:tcPr>
            <w:tcW w:w="985" w:type="dxa"/>
            <w:vMerge w:val="restart"/>
          </w:tcPr>
          <w:p w14:paraId="47367886" w14:textId="77777777" w:rsidR="006A0C54" w:rsidRDefault="006A0C54" w:rsidP="001420BD">
            <w:pPr>
              <w:ind w:left="0" w:firstLine="0"/>
              <w:contextualSpacing/>
              <w:rPr>
                <w:sz w:val="20"/>
              </w:rPr>
            </w:pPr>
            <w:r>
              <w:rPr>
                <w:sz w:val="20"/>
              </w:rPr>
              <w:t xml:space="preserve">Wright </w:t>
            </w:r>
            <w:r>
              <w:rPr>
                <w:i/>
                <w:sz w:val="20"/>
              </w:rPr>
              <w:t xml:space="preserve">J </w:t>
            </w:r>
            <w:proofErr w:type="spellStart"/>
            <w:r>
              <w:rPr>
                <w:i/>
                <w:sz w:val="20"/>
              </w:rPr>
              <w:t>Clin</w:t>
            </w:r>
            <w:proofErr w:type="spellEnd"/>
            <w:r>
              <w:rPr>
                <w:i/>
                <w:sz w:val="20"/>
              </w:rPr>
              <w:t xml:space="preserve"> </w:t>
            </w:r>
            <w:proofErr w:type="spellStart"/>
            <w:r>
              <w:rPr>
                <w:i/>
                <w:sz w:val="20"/>
              </w:rPr>
              <w:t>Oncol</w:t>
            </w:r>
            <w:proofErr w:type="spellEnd"/>
            <w:r>
              <w:rPr>
                <w:sz w:val="20"/>
              </w:rPr>
              <w:t xml:space="preserve"> 2012</w:t>
            </w:r>
          </w:p>
        </w:tc>
        <w:tc>
          <w:tcPr>
            <w:tcW w:w="1800" w:type="dxa"/>
            <w:vMerge w:val="restart"/>
          </w:tcPr>
          <w:p w14:paraId="0FBA925C" w14:textId="77777777" w:rsidR="006A0C54" w:rsidRDefault="006A0C54" w:rsidP="001420BD">
            <w:pPr>
              <w:ind w:left="0" w:firstLine="0"/>
              <w:contextualSpacing/>
              <w:rPr>
                <w:sz w:val="20"/>
                <w:szCs w:val="20"/>
              </w:rPr>
            </w:pPr>
            <w:r>
              <w:rPr>
                <w:sz w:val="20"/>
                <w:szCs w:val="20"/>
              </w:rPr>
              <w:t>Female patients undergoing oophorectomy for ovarian cancer in the U.S.</w:t>
            </w:r>
          </w:p>
        </w:tc>
        <w:tc>
          <w:tcPr>
            <w:tcW w:w="2880" w:type="dxa"/>
          </w:tcPr>
          <w:p w14:paraId="038D998F" w14:textId="77777777" w:rsidR="006A0C54" w:rsidRDefault="006A0C54" w:rsidP="001420BD">
            <w:pPr>
              <w:ind w:left="0" w:firstLine="0"/>
              <w:contextualSpacing/>
              <w:rPr>
                <w:sz w:val="20"/>
                <w:szCs w:val="20"/>
              </w:rPr>
            </w:pPr>
            <w:r>
              <w:rPr>
                <w:sz w:val="20"/>
                <w:szCs w:val="20"/>
              </w:rPr>
              <w:t xml:space="preserve">FTR = Death among patients who experienced major complications </w:t>
            </w:r>
          </w:p>
          <w:p w14:paraId="6A48B706" w14:textId="77777777" w:rsidR="006A0C54" w:rsidRDefault="006A0C54" w:rsidP="001420BD">
            <w:pPr>
              <w:ind w:left="0" w:firstLine="0"/>
              <w:contextualSpacing/>
              <w:rPr>
                <w:sz w:val="20"/>
                <w:szCs w:val="20"/>
              </w:rPr>
            </w:pPr>
            <w:r w:rsidRPr="008D1F95">
              <w:rPr>
                <w:sz w:val="14"/>
                <w:szCs w:val="14"/>
              </w:rPr>
              <w:t>(</w:t>
            </w:r>
            <w:r>
              <w:rPr>
                <w:sz w:val="14"/>
                <w:szCs w:val="14"/>
              </w:rPr>
              <w:t>Complications included eight</w:t>
            </w:r>
            <w:r w:rsidRPr="008D1F95">
              <w:rPr>
                <w:sz w:val="14"/>
                <w:szCs w:val="14"/>
              </w:rPr>
              <w:t xml:space="preserve"> different clinical events)</w:t>
            </w:r>
          </w:p>
        </w:tc>
        <w:tc>
          <w:tcPr>
            <w:tcW w:w="2250" w:type="dxa"/>
          </w:tcPr>
          <w:p w14:paraId="02A2443D" w14:textId="77777777" w:rsidR="006A0C54" w:rsidRPr="000D0F0C" w:rsidRDefault="006A0C54" w:rsidP="001420BD">
            <w:pPr>
              <w:ind w:left="0" w:firstLine="0"/>
              <w:contextualSpacing/>
              <w:rPr>
                <w:b/>
                <w:sz w:val="20"/>
              </w:rPr>
            </w:pPr>
            <w:r>
              <w:rPr>
                <w:b/>
                <w:sz w:val="20"/>
              </w:rPr>
              <w:t>Procedure volume</w:t>
            </w:r>
            <w:r w:rsidRPr="003857CD">
              <w:rPr>
                <w:sz w:val="20"/>
              </w:rPr>
              <w:t>:</w:t>
            </w:r>
            <w:r>
              <w:rPr>
                <w:sz w:val="20"/>
              </w:rPr>
              <w:t xml:space="preserve"> hospitals were stratified into </w:t>
            </w:r>
            <w:proofErr w:type="spellStart"/>
            <w:r>
              <w:rPr>
                <w:sz w:val="20"/>
              </w:rPr>
              <w:t>tertiles</w:t>
            </w:r>
            <w:proofErr w:type="spellEnd"/>
            <w:r>
              <w:rPr>
                <w:sz w:val="20"/>
              </w:rPr>
              <w:t xml:space="preserve"> by ovarian cancer procedure volume. Compared odds of FTR in lowest vs. highest volume </w:t>
            </w:r>
            <w:proofErr w:type="spellStart"/>
            <w:r>
              <w:rPr>
                <w:sz w:val="20"/>
              </w:rPr>
              <w:t>tertile</w:t>
            </w:r>
            <w:proofErr w:type="spellEnd"/>
            <w:r>
              <w:rPr>
                <w:sz w:val="20"/>
              </w:rPr>
              <w:t xml:space="preserve"> hospitals</w:t>
            </w:r>
          </w:p>
        </w:tc>
        <w:tc>
          <w:tcPr>
            <w:tcW w:w="1800" w:type="dxa"/>
          </w:tcPr>
          <w:p w14:paraId="26209095" w14:textId="77777777" w:rsidR="006A0C54" w:rsidRDefault="006A0C54" w:rsidP="001420BD">
            <w:pPr>
              <w:spacing w:after="120"/>
              <w:ind w:left="0" w:firstLine="0"/>
              <w:rPr>
                <w:sz w:val="20"/>
              </w:rPr>
            </w:pPr>
            <w:r>
              <w:rPr>
                <w:sz w:val="20"/>
              </w:rPr>
              <w:t>OR = 1.48 (95% CI 1.11-1.99)</w:t>
            </w:r>
          </w:p>
          <w:p w14:paraId="4A57755A" w14:textId="77777777" w:rsidR="006A0C54" w:rsidRPr="009F5721" w:rsidRDefault="006A0C54" w:rsidP="001420BD">
            <w:pPr>
              <w:spacing w:after="120"/>
              <w:ind w:left="0" w:firstLine="0"/>
              <w:rPr>
                <w:sz w:val="20"/>
              </w:rPr>
            </w:pPr>
          </w:p>
        </w:tc>
      </w:tr>
      <w:tr w:rsidR="006A0C54" w:rsidRPr="004857C7" w14:paraId="433315B0" w14:textId="77777777" w:rsidTr="001420BD">
        <w:trPr>
          <w:trHeight w:val="92"/>
        </w:trPr>
        <w:tc>
          <w:tcPr>
            <w:tcW w:w="985" w:type="dxa"/>
            <w:vMerge/>
            <w:vAlign w:val="center"/>
          </w:tcPr>
          <w:p w14:paraId="1A5F7377" w14:textId="77777777" w:rsidR="006A0C54" w:rsidRDefault="006A0C54" w:rsidP="001420BD">
            <w:pPr>
              <w:ind w:left="0" w:firstLine="0"/>
              <w:contextualSpacing/>
              <w:rPr>
                <w:sz w:val="20"/>
              </w:rPr>
            </w:pPr>
          </w:p>
        </w:tc>
        <w:tc>
          <w:tcPr>
            <w:tcW w:w="1800" w:type="dxa"/>
            <w:vMerge/>
          </w:tcPr>
          <w:p w14:paraId="5ADD668F" w14:textId="77777777" w:rsidR="006A0C54" w:rsidRDefault="006A0C54" w:rsidP="001420BD">
            <w:pPr>
              <w:ind w:left="0" w:firstLine="0"/>
              <w:contextualSpacing/>
              <w:rPr>
                <w:sz w:val="20"/>
                <w:szCs w:val="20"/>
              </w:rPr>
            </w:pPr>
          </w:p>
        </w:tc>
        <w:tc>
          <w:tcPr>
            <w:tcW w:w="2880" w:type="dxa"/>
          </w:tcPr>
          <w:p w14:paraId="7AB45CFA" w14:textId="77777777" w:rsidR="006A0C54" w:rsidRDefault="006A0C54" w:rsidP="001420BD">
            <w:pPr>
              <w:ind w:left="0" w:firstLine="0"/>
              <w:contextualSpacing/>
              <w:rPr>
                <w:sz w:val="20"/>
                <w:szCs w:val="20"/>
              </w:rPr>
            </w:pPr>
            <w:r>
              <w:rPr>
                <w:sz w:val="20"/>
                <w:szCs w:val="20"/>
              </w:rPr>
              <w:t xml:space="preserve">FTR-M = Death among patients who experienced major medical complications </w:t>
            </w:r>
          </w:p>
        </w:tc>
        <w:tc>
          <w:tcPr>
            <w:tcW w:w="2250" w:type="dxa"/>
          </w:tcPr>
          <w:p w14:paraId="745FEBA3" w14:textId="77777777" w:rsidR="006A0C54" w:rsidRPr="000D0F0C" w:rsidRDefault="006A0C54" w:rsidP="001420BD">
            <w:pPr>
              <w:ind w:left="0" w:firstLine="0"/>
              <w:contextualSpacing/>
              <w:rPr>
                <w:b/>
                <w:sz w:val="20"/>
              </w:rPr>
            </w:pPr>
            <w:r>
              <w:rPr>
                <w:b/>
                <w:sz w:val="20"/>
              </w:rPr>
              <w:t>Procedure volume</w:t>
            </w:r>
            <w:r w:rsidRPr="003857CD">
              <w:rPr>
                <w:sz w:val="20"/>
              </w:rPr>
              <w:t>:</w:t>
            </w:r>
            <w:r>
              <w:rPr>
                <w:sz w:val="20"/>
              </w:rPr>
              <w:t xml:space="preserve"> lowest vs. highest ovarian cancer procedure volume </w:t>
            </w:r>
            <w:proofErr w:type="spellStart"/>
            <w:r>
              <w:rPr>
                <w:sz w:val="20"/>
              </w:rPr>
              <w:t>tertile</w:t>
            </w:r>
            <w:proofErr w:type="spellEnd"/>
            <w:r>
              <w:rPr>
                <w:sz w:val="20"/>
              </w:rPr>
              <w:t xml:space="preserve"> hospitals</w:t>
            </w:r>
          </w:p>
        </w:tc>
        <w:tc>
          <w:tcPr>
            <w:tcW w:w="1800" w:type="dxa"/>
          </w:tcPr>
          <w:p w14:paraId="1EDFC022" w14:textId="77777777" w:rsidR="006A0C54" w:rsidRDefault="006A0C54" w:rsidP="001420BD">
            <w:pPr>
              <w:spacing w:after="120"/>
              <w:ind w:left="0" w:firstLine="0"/>
              <w:rPr>
                <w:sz w:val="20"/>
              </w:rPr>
            </w:pPr>
            <w:r>
              <w:rPr>
                <w:sz w:val="20"/>
              </w:rPr>
              <w:t>OR = 1.49 (95% CI 1.09-2.04, P &lt; 0.001)</w:t>
            </w:r>
          </w:p>
          <w:p w14:paraId="08DA8BD5" w14:textId="77777777" w:rsidR="006A0C54" w:rsidRPr="009F5721" w:rsidRDefault="006A0C54" w:rsidP="001420BD">
            <w:pPr>
              <w:spacing w:after="120"/>
              <w:ind w:left="0" w:firstLine="0"/>
              <w:rPr>
                <w:sz w:val="20"/>
              </w:rPr>
            </w:pPr>
          </w:p>
        </w:tc>
      </w:tr>
      <w:tr w:rsidR="006A0C54" w:rsidRPr="004857C7" w14:paraId="514A7BD6" w14:textId="77777777" w:rsidTr="001420BD">
        <w:trPr>
          <w:trHeight w:val="92"/>
        </w:trPr>
        <w:tc>
          <w:tcPr>
            <w:tcW w:w="985" w:type="dxa"/>
            <w:vMerge/>
            <w:vAlign w:val="center"/>
          </w:tcPr>
          <w:p w14:paraId="19D3DA54" w14:textId="77777777" w:rsidR="006A0C54" w:rsidRDefault="006A0C54" w:rsidP="001420BD">
            <w:pPr>
              <w:ind w:left="0" w:firstLine="0"/>
              <w:contextualSpacing/>
              <w:rPr>
                <w:sz w:val="20"/>
              </w:rPr>
            </w:pPr>
          </w:p>
        </w:tc>
        <w:tc>
          <w:tcPr>
            <w:tcW w:w="1800" w:type="dxa"/>
            <w:vMerge/>
          </w:tcPr>
          <w:p w14:paraId="6F6B96BD" w14:textId="77777777" w:rsidR="006A0C54" w:rsidRDefault="006A0C54" w:rsidP="001420BD">
            <w:pPr>
              <w:ind w:left="0" w:firstLine="0"/>
              <w:contextualSpacing/>
              <w:rPr>
                <w:sz w:val="20"/>
                <w:szCs w:val="20"/>
              </w:rPr>
            </w:pPr>
          </w:p>
        </w:tc>
        <w:tc>
          <w:tcPr>
            <w:tcW w:w="2880" w:type="dxa"/>
          </w:tcPr>
          <w:p w14:paraId="0D82C2C8" w14:textId="77777777" w:rsidR="006A0C54" w:rsidRDefault="006A0C54" w:rsidP="001420BD">
            <w:pPr>
              <w:ind w:left="0" w:firstLine="0"/>
              <w:contextualSpacing/>
              <w:rPr>
                <w:sz w:val="20"/>
                <w:szCs w:val="20"/>
              </w:rPr>
            </w:pPr>
            <w:r>
              <w:rPr>
                <w:sz w:val="20"/>
                <w:szCs w:val="20"/>
              </w:rPr>
              <w:t xml:space="preserve">FTR-I = Death among patients who experienced major infectious complications </w:t>
            </w:r>
          </w:p>
        </w:tc>
        <w:tc>
          <w:tcPr>
            <w:tcW w:w="2250" w:type="dxa"/>
          </w:tcPr>
          <w:p w14:paraId="6C771858" w14:textId="77777777" w:rsidR="006A0C54" w:rsidRPr="000D0F0C" w:rsidRDefault="006A0C54" w:rsidP="001420BD">
            <w:pPr>
              <w:ind w:left="0" w:firstLine="0"/>
              <w:contextualSpacing/>
              <w:rPr>
                <w:b/>
                <w:sz w:val="20"/>
              </w:rPr>
            </w:pPr>
            <w:r>
              <w:rPr>
                <w:b/>
                <w:sz w:val="20"/>
              </w:rPr>
              <w:t>Procedure volume</w:t>
            </w:r>
            <w:r w:rsidRPr="003857CD">
              <w:rPr>
                <w:sz w:val="20"/>
              </w:rPr>
              <w:t>:</w:t>
            </w:r>
            <w:r>
              <w:rPr>
                <w:sz w:val="20"/>
              </w:rPr>
              <w:t xml:space="preserve"> lowest vs. highest ovarian cancer procedure volume </w:t>
            </w:r>
            <w:proofErr w:type="spellStart"/>
            <w:r>
              <w:rPr>
                <w:sz w:val="20"/>
              </w:rPr>
              <w:t>tertile</w:t>
            </w:r>
            <w:proofErr w:type="spellEnd"/>
            <w:r>
              <w:rPr>
                <w:sz w:val="20"/>
              </w:rPr>
              <w:t xml:space="preserve"> hospitals</w:t>
            </w:r>
          </w:p>
        </w:tc>
        <w:tc>
          <w:tcPr>
            <w:tcW w:w="1800" w:type="dxa"/>
          </w:tcPr>
          <w:p w14:paraId="2FEDCFD2" w14:textId="77777777" w:rsidR="006A0C54" w:rsidRPr="009F5721" w:rsidRDefault="006A0C54" w:rsidP="001420BD">
            <w:pPr>
              <w:spacing w:after="120"/>
              <w:ind w:left="0" w:firstLine="0"/>
              <w:rPr>
                <w:sz w:val="20"/>
              </w:rPr>
            </w:pPr>
            <w:r>
              <w:rPr>
                <w:sz w:val="20"/>
              </w:rPr>
              <w:t>OR = 1.79 (95% CI 1.21-2.64, P &lt; 0.001)</w:t>
            </w:r>
          </w:p>
        </w:tc>
      </w:tr>
      <w:tr w:rsidR="006A0C54" w:rsidRPr="004857C7" w14:paraId="3C242658" w14:textId="77777777" w:rsidTr="001420BD">
        <w:trPr>
          <w:trHeight w:val="92"/>
        </w:trPr>
        <w:tc>
          <w:tcPr>
            <w:tcW w:w="9715" w:type="dxa"/>
            <w:gridSpan w:val="5"/>
            <w:vAlign w:val="center"/>
          </w:tcPr>
          <w:p w14:paraId="317DA4B3" w14:textId="77777777" w:rsidR="006A0C54" w:rsidRPr="00484C00" w:rsidRDefault="006A0C54" w:rsidP="001420BD">
            <w:pPr>
              <w:ind w:left="0" w:firstLine="0"/>
              <w:contextualSpacing/>
              <w:rPr>
                <w:sz w:val="20"/>
                <w:szCs w:val="20"/>
              </w:rPr>
            </w:pPr>
            <w:r w:rsidRPr="00417AB8">
              <w:rPr>
                <w:sz w:val="20"/>
                <w:szCs w:val="20"/>
              </w:rPr>
              <w:t>AAA = a</w:t>
            </w:r>
            <w:r>
              <w:rPr>
                <w:sz w:val="20"/>
                <w:szCs w:val="20"/>
              </w:rPr>
              <w:t xml:space="preserve">bdominal aortic aneurysm repair; AOR = adjusted odds ratio; </w:t>
            </w:r>
            <w:proofErr w:type="spellStart"/>
            <w:r>
              <w:rPr>
                <w:sz w:val="20"/>
                <w:szCs w:val="20"/>
              </w:rPr>
              <w:t>avg</w:t>
            </w:r>
            <w:proofErr w:type="spellEnd"/>
            <w:r>
              <w:rPr>
                <w:sz w:val="20"/>
                <w:szCs w:val="20"/>
              </w:rPr>
              <w:t xml:space="preserve"> = average; AVR = aortic valve repair; </w:t>
            </w:r>
            <w:r w:rsidRPr="00417AB8">
              <w:rPr>
                <w:sz w:val="20"/>
                <w:szCs w:val="20"/>
              </w:rPr>
              <w:t>BSN = Bachelor of Science</w:t>
            </w:r>
            <w:r>
              <w:rPr>
                <w:sz w:val="20"/>
                <w:szCs w:val="20"/>
              </w:rPr>
              <w:t xml:space="preserve"> in nursing; </w:t>
            </w:r>
            <w:r w:rsidRPr="00417AB8">
              <w:rPr>
                <w:sz w:val="20"/>
                <w:szCs w:val="20"/>
              </w:rPr>
              <w:t xml:space="preserve">CABG = </w:t>
            </w:r>
            <w:r>
              <w:rPr>
                <w:sz w:val="20"/>
                <w:szCs w:val="20"/>
              </w:rPr>
              <w:t xml:space="preserve">Coronary artery bypass grafting; ICU = intensive care unit; LPN = licensed practical nurse; NS = not significant; OR = odds ratio; </w:t>
            </w:r>
            <w:r w:rsidRPr="00E62D9E">
              <w:rPr>
                <w:sz w:val="20"/>
                <w:szCs w:val="20"/>
              </w:rPr>
              <w:t>RN = reg</w:t>
            </w:r>
            <w:r>
              <w:rPr>
                <w:sz w:val="20"/>
                <w:szCs w:val="20"/>
              </w:rPr>
              <w:t xml:space="preserve">istered nurse; </w:t>
            </w:r>
            <w:r w:rsidRPr="00CC3F0E">
              <w:rPr>
                <w:sz w:val="20"/>
                <w:szCs w:val="20"/>
              </w:rPr>
              <w:t>UOR = unadjusted odds ratio</w:t>
            </w:r>
          </w:p>
        </w:tc>
      </w:tr>
    </w:tbl>
    <w:p w14:paraId="6267E93D" w14:textId="77777777" w:rsidR="00F97FE1" w:rsidRDefault="00F97FE1" w:rsidP="00CC12CB">
      <w:pPr>
        <w:ind w:left="0" w:firstLine="0"/>
        <w:rPr>
          <w:iCs/>
        </w:rPr>
      </w:pPr>
    </w:p>
    <w:p w14:paraId="39E1DA54" w14:textId="77777777" w:rsidR="00CC12CB" w:rsidRDefault="00CC12CB" w:rsidP="002E2177">
      <w:pPr>
        <w:ind w:left="0" w:firstLine="0"/>
        <w:rPr>
          <w:iCs/>
        </w:rPr>
      </w:pPr>
    </w:p>
    <w:p w14:paraId="5B0EE5B6" w14:textId="77777777" w:rsidR="00496AF8" w:rsidRPr="00DA7FA2" w:rsidRDefault="00496AF8" w:rsidP="002E2177">
      <w:pPr>
        <w:ind w:left="0" w:firstLine="0"/>
        <w:rPr>
          <w:i/>
          <w:iCs/>
        </w:rPr>
      </w:pPr>
      <w:r w:rsidRPr="00DA7FA2">
        <w:rPr>
          <w:i/>
          <w:iCs/>
          <w:highlight w:val="green"/>
          <w:u w:val="single"/>
        </w:rPr>
        <w:t>Note</w:t>
      </w:r>
      <w:r w:rsidR="009B5BEA">
        <w:rPr>
          <w:i/>
          <w:iCs/>
          <w:highlight w:val="green"/>
        </w:rPr>
        <w:t>:  F</w:t>
      </w:r>
      <w:r w:rsidRPr="00DA7FA2">
        <w:rPr>
          <w:i/>
          <w:iCs/>
          <w:highlight w:val="green"/>
        </w:rPr>
        <w:t xml:space="preserve">or health outcome </w:t>
      </w:r>
      <w:r w:rsidR="005857F8">
        <w:rPr>
          <w:i/>
          <w:iCs/>
          <w:highlight w:val="green"/>
        </w:rPr>
        <w:t xml:space="preserve">performance </w:t>
      </w:r>
      <w:r w:rsidRPr="00DA7FA2">
        <w:rPr>
          <w:i/>
          <w:iCs/>
          <w:highlight w:val="green"/>
        </w:rPr>
        <w:t>measures, no further information is require</w:t>
      </w:r>
      <w:r w:rsidR="005857F8">
        <w:rPr>
          <w:i/>
          <w:iCs/>
          <w:highlight w:val="green"/>
        </w:rPr>
        <w:t xml:space="preserve">d; however, you may provide evidence for any of the structures, processes, interventions, or service identified above. </w:t>
      </w:r>
    </w:p>
    <w:p w14:paraId="658F66AF" w14:textId="77777777" w:rsidR="002B06BD" w:rsidRDefault="002B06BD" w:rsidP="002E2177">
      <w:pPr>
        <w:ind w:left="0" w:firstLine="0"/>
        <w:rPr>
          <w:b/>
          <w:iCs/>
          <w:caps/>
        </w:rPr>
      </w:pPr>
    </w:p>
    <w:p w14:paraId="4963332C" w14:textId="77777777" w:rsidR="00496AF8" w:rsidRPr="003956E0" w:rsidRDefault="002F20A7" w:rsidP="002E2177">
      <w:pPr>
        <w:ind w:left="0" w:firstLine="0"/>
        <w:rPr>
          <w:b/>
          <w:iCs/>
        </w:rPr>
      </w:pPr>
      <w:r w:rsidRPr="003956E0">
        <w:rPr>
          <w:b/>
          <w:iCs/>
          <w:caps/>
        </w:rPr>
        <w:t>intermediate outcome</w:t>
      </w:r>
      <w:r w:rsidR="007573F0">
        <w:rPr>
          <w:b/>
          <w:iCs/>
          <w:caps/>
        </w:rPr>
        <w:t>, PROCESS, or STRUCTURE</w:t>
      </w:r>
      <w:r w:rsidRPr="003956E0">
        <w:rPr>
          <w:b/>
          <w:iCs/>
          <w:caps/>
        </w:rPr>
        <w:t xml:space="preserve"> </w:t>
      </w:r>
      <w:r w:rsidR="0055559D">
        <w:rPr>
          <w:b/>
          <w:iCs/>
          <w:caps/>
        </w:rPr>
        <w:t xml:space="preserve">PERFORMANCE </w:t>
      </w:r>
      <w:r w:rsidRPr="003956E0">
        <w:rPr>
          <w:b/>
          <w:iCs/>
          <w:caps/>
        </w:rPr>
        <w:t>measure</w:t>
      </w:r>
      <w:r w:rsidR="00496AF8" w:rsidRPr="003956E0">
        <w:rPr>
          <w:b/>
          <w:iCs/>
        </w:rPr>
        <w:t xml:space="preserve"> </w:t>
      </w:r>
    </w:p>
    <w:p w14:paraId="7DAEF287" w14:textId="77777777" w:rsidR="00496AF8" w:rsidRDefault="002B06BD" w:rsidP="002E2177">
      <w:pPr>
        <w:ind w:left="0" w:firstLine="0"/>
        <w:rPr>
          <w:i/>
          <w:iCs/>
        </w:rPr>
      </w:pPr>
      <w:bookmarkStart w:id="6" w:name="Section1a3"/>
      <w:bookmarkEnd w:id="6"/>
      <w:r w:rsidRPr="00B439DD">
        <w:rPr>
          <w:b/>
          <w:iCs/>
          <w:color w:val="0000FF"/>
        </w:rPr>
        <w:t>1</w:t>
      </w:r>
      <w:r>
        <w:rPr>
          <w:b/>
          <w:iCs/>
          <w:color w:val="0000FF"/>
        </w:rPr>
        <w:t>a</w:t>
      </w:r>
      <w:r w:rsidRPr="00B439DD">
        <w:rPr>
          <w:b/>
          <w:iCs/>
          <w:color w:val="0000FF"/>
        </w:rPr>
        <w:t>.3.</w:t>
      </w:r>
      <w:r w:rsidRPr="00E1664B">
        <w:rPr>
          <w:i/>
          <w:iCs/>
          <w:color w:val="0000FF"/>
        </w:rPr>
        <w:t xml:space="preserve"> </w:t>
      </w:r>
      <w:proofErr w:type="gramStart"/>
      <w:r w:rsidRPr="00C5180E">
        <w:rPr>
          <w:b/>
          <w:iCs/>
        </w:rPr>
        <w:t>Briefly</w:t>
      </w:r>
      <w:proofErr w:type="gramEnd"/>
      <w:r w:rsidRPr="00C5180E">
        <w:rPr>
          <w:b/>
          <w:iCs/>
        </w:rPr>
        <w:t xml:space="preserve"> state or diagram the </w:t>
      </w:r>
      <w:r>
        <w:rPr>
          <w:b/>
          <w:iCs/>
        </w:rPr>
        <w:t>linkages between structure, process, intermediate outcome, and health outcomes</w:t>
      </w:r>
      <w:r w:rsidRPr="00B058A6">
        <w:rPr>
          <w:iCs/>
        </w:rPr>
        <w:t>.</w:t>
      </w:r>
      <w:r>
        <w:rPr>
          <w:iCs/>
        </w:rPr>
        <w:t xml:space="preserve"> Include all the steps between the measure focus and the health outcome.</w:t>
      </w:r>
      <w:r w:rsidRPr="00E51798">
        <w:rPr>
          <w:i/>
          <w:iCs/>
        </w:rPr>
        <w:t xml:space="preserve"> </w:t>
      </w:r>
    </w:p>
    <w:p w14:paraId="3B9B1330" w14:textId="77777777" w:rsidR="00711F5C" w:rsidRDefault="00711F5C" w:rsidP="002E2177">
      <w:pPr>
        <w:ind w:left="0" w:firstLine="0"/>
      </w:pPr>
    </w:p>
    <w:p w14:paraId="473BF2E0" w14:textId="77777777" w:rsidR="00711F5C" w:rsidRDefault="00711F5C" w:rsidP="002E2177">
      <w:pPr>
        <w:ind w:left="0" w:firstLine="0"/>
      </w:pPr>
    </w:p>
    <w:p w14:paraId="61E15E6E" w14:textId="77777777" w:rsidR="0055559D" w:rsidRDefault="00FD4D82" w:rsidP="002E2177">
      <w:pPr>
        <w:ind w:left="0" w:firstLine="0"/>
        <w:rPr>
          <w:b/>
        </w:rPr>
      </w:pPr>
      <w:r w:rsidRPr="0094689F">
        <w:rPr>
          <w:b/>
          <w:color w:val="0000FF"/>
        </w:rPr>
        <w:t>1</w:t>
      </w:r>
      <w:r w:rsidR="00773485" w:rsidRPr="0094689F">
        <w:rPr>
          <w:b/>
          <w:color w:val="0000FF"/>
        </w:rPr>
        <w:t>a</w:t>
      </w:r>
      <w:r w:rsidRPr="0094689F">
        <w:rPr>
          <w:b/>
          <w:color w:val="0000FF"/>
        </w:rPr>
        <w:t>.</w:t>
      </w:r>
      <w:r w:rsidR="0094689F" w:rsidRPr="0094689F">
        <w:rPr>
          <w:b/>
          <w:color w:val="0000FF"/>
        </w:rPr>
        <w:t>3.</w:t>
      </w:r>
      <w:r w:rsidR="002B06BD">
        <w:rPr>
          <w:b/>
          <w:color w:val="0000FF"/>
        </w:rPr>
        <w:t>1</w:t>
      </w:r>
      <w:r w:rsidR="001B38BF">
        <w:rPr>
          <w:b/>
          <w:color w:val="0000FF"/>
        </w:rPr>
        <w:t>.</w:t>
      </w:r>
      <w:r>
        <w:rPr>
          <w:color w:val="0000FF"/>
        </w:rPr>
        <w:t xml:space="preserve"> </w:t>
      </w:r>
      <w:proofErr w:type="gramStart"/>
      <w:r w:rsidRPr="00CB06C9">
        <w:rPr>
          <w:b/>
        </w:rPr>
        <w:t>What</w:t>
      </w:r>
      <w:proofErr w:type="gramEnd"/>
      <w:r w:rsidRPr="00CB06C9">
        <w:rPr>
          <w:b/>
        </w:rPr>
        <w:t xml:space="preserve"> is the source of</w:t>
      </w:r>
      <w:r w:rsidR="00030F43">
        <w:rPr>
          <w:b/>
        </w:rPr>
        <w:t xml:space="preserve"> the</w:t>
      </w:r>
      <w:r w:rsidRPr="00CB06C9">
        <w:rPr>
          <w:b/>
        </w:rPr>
        <w:t xml:space="preserve"> </w:t>
      </w:r>
      <w:r w:rsidR="007573F0" w:rsidRPr="00030F43">
        <w:rPr>
          <w:b/>
          <w:u w:val="single"/>
        </w:rPr>
        <w:t xml:space="preserve">systematic review of the body of </w:t>
      </w:r>
      <w:r w:rsidRPr="00030F43">
        <w:rPr>
          <w:b/>
          <w:u w:val="single"/>
        </w:rPr>
        <w:t>evi</w:t>
      </w:r>
      <w:r w:rsidR="00201FF9" w:rsidRPr="00030F43">
        <w:rPr>
          <w:b/>
          <w:u w:val="single"/>
        </w:rPr>
        <w:t>dence</w:t>
      </w:r>
      <w:r w:rsidR="00201FF9">
        <w:rPr>
          <w:b/>
        </w:rPr>
        <w:t xml:space="preserve"> that </w:t>
      </w:r>
      <w:r w:rsidR="00BA579E" w:rsidRPr="00CB06C9">
        <w:rPr>
          <w:b/>
        </w:rPr>
        <w:t xml:space="preserve">supports </w:t>
      </w:r>
      <w:r w:rsidR="007C1887">
        <w:rPr>
          <w:b/>
        </w:rPr>
        <w:t xml:space="preserve">the </w:t>
      </w:r>
      <w:r w:rsidR="00BA579E" w:rsidRPr="00CB06C9">
        <w:rPr>
          <w:b/>
        </w:rPr>
        <w:t>performance measure</w:t>
      </w:r>
      <w:r w:rsidRPr="00CB06C9">
        <w:rPr>
          <w:b/>
        </w:rPr>
        <w:t>?</w:t>
      </w:r>
    </w:p>
    <w:p w14:paraId="1DF080BF" w14:textId="0AE8D92E" w:rsidR="00FD4D82" w:rsidRDefault="006362EA"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B38BF">
        <w:t xml:space="preserve"> Clinical Practice </w:t>
      </w:r>
      <w:r w:rsidR="00AA5587">
        <w:t>G</w:t>
      </w:r>
      <w:r w:rsidR="001B38BF">
        <w:t>uideline</w:t>
      </w:r>
      <w:r w:rsidR="00E746A2">
        <w:t xml:space="preserve"> recommendation</w:t>
      </w:r>
      <w:r w:rsidR="001B38BF">
        <w:t xml:space="preserve"> – </w:t>
      </w:r>
      <w:r w:rsidR="00FD4D82" w:rsidRPr="002B06BD">
        <w:rPr>
          <w:b/>
          <w:i/>
        </w:rPr>
        <w:t>complete section</w:t>
      </w:r>
      <w:r w:rsidR="00CF0AB1">
        <w:rPr>
          <w:b/>
          <w:i/>
        </w:rPr>
        <w:t>s</w:t>
      </w:r>
      <w:r w:rsidR="00FD4D82" w:rsidRPr="002B06BD">
        <w:rPr>
          <w:b/>
          <w:i/>
        </w:rPr>
        <w:t xml:space="preserve"> </w:t>
      </w:r>
      <w:hyperlink w:anchor="Section1a4" w:history="1">
        <w:r w:rsidR="00FD4D82" w:rsidRPr="00CF0AB1">
          <w:rPr>
            <w:rStyle w:val="Hyperlink"/>
            <w:b/>
            <w:i/>
          </w:rPr>
          <w:t>1</w:t>
        </w:r>
        <w:r w:rsidR="00773485" w:rsidRPr="00CF0AB1">
          <w:rPr>
            <w:rStyle w:val="Hyperlink"/>
            <w:b/>
            <w:i/>
          </w:rPr>
          <w:t>a</w:t>
        </w:r>
        <w:r w:rsidR="00701CC3">
          <w:rPr>
            <w:rStyle w:val="Hyperlink"/>
            <w:b/>
            <w:i/>
          </w:rPr>
          <w:t>.</w:t>
        </w:r>
        <w:r w:rsidR="00AA5587" w:rsidRPr="00CF0AB1">
          <w:rPr>
            <w:rStyle w:val="Hyperlink"/>
            <w:b/>
            <w:i/>
          </w:rPr>
          <w:t>4</w:t>
        </w:r>
      </w:hyperlink>
      <w:r w:rsidR="00CB06C9">
        <w:rPr>
          <w:b/>
          <w:i/>
        </w:rPr>
        <w:t>,</w:t>
      </w:r>
      <w:r w:rsidR="00773485" w:rsidRPr="002B06BD">
        <w:rPr>
          <w:b/>
          <w:i/>
        </w:rPr>
        <w:t xml:space="preserve"> and </w:t>
      </w:r>
      <w:hyperlink w:anchor="Section1a7" w:history="1">
        <w:r w:rsidR="00773485" w:rsidRPr="00CF772F">
          <w:rPr>
            <w:rStyle w:val="Hyperlink"/>
            <w:b/>
            <w:i/>
          </w:rPr>
          <w:t>1a.7</w:t>
        </w:r>
      </w:hyperlink>
      <w:r w:rsidR="001B38BF">
        <w:t xml:space="preserve"> </w:t>
      </w:r>
    </w:p>
    <w:p w14:paraId="2E87F09C" w14:textId="5F734ADD" w:rsidR="00FD4D82" w:rsidRDefault="006362EA"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US Preventive Services Task Force Recommendation </w:t>
      </w:r>
      <w:r w:rsidR="001B38BF">
        <w:t xml:space="preserve">– </w:t>
      </w:r>
      <w:r w:rsidR="00FD4D82" w:rsidRPr="002B06BD">
        <w:rPr>
          <w:b/>
          <w:i/>
        </w:rPr>
        <w:t>complete section</w:t>
      </w:r>
      <w:r w:rsidR="00CF0AB1">
        <w:rPr>
          <w:b/>
          <w:i/>
        </w:rPr>
        <w:t>s</w:t>
      </w:r>
      <w:r w:rsidR="00FD4D82" w:rsidRPr="002B06BD">
        <w:rPr>
          <w:b/>
          <w:i/>
        </w:rPr>
        <w:t xml:space="preserve"> </w:t>
      </w:r>
      <w:hyperlink w:anchor="Section1a5" w:history="1">
        <w:r w:rsidR="00FD4D82" w:rsidRPr="00CF0AB1">
          <w:rPr>
            <w:rStyle w:val="Hyperlink"/>
            <w:b/>
            <w:i/>
          </w:rPr>
          <w:t>1</w:t>
        </w:r>
        <w:r w:rsidR="00773485" w:rsidRPr="00CF0AB1">
          <w:rPr>
            <w:rStyle w:val="Hyperlink"/>
            <w:b/>
            <w:i/>
          </w:rPr>
          <w:t>a</w:t>
        </w:r>
        <w:r w:rsidR="00FD4D82" w:rsidRPr="00CF0AB1">
          <w:rPr>
            <w:rStyle w:val="Hyperlink"/>
            <w:b/>
            <w:i/>
          </w:rPr>
          <w:t>.5</w:t>
        </w:r>
      </w:hyperlink>
      <w:r w:rsidR="007C1887">
        <w:rPr>
          <w:b/>
          <w:i/>
        </w:rPr>
        <w:t xml:space="preserve"> and </w:t>
      </w:r>
      <w:hyperlink w:anchor="Section1a7" w:history="1">
        <w:r w:rsidR="00CF772F" w:rsidRPr="00CF772F">
          <w:rPr>
            <w:rStyle w:val="Hyperlink"/>
            <w:b/>
            <w:i/>
          </w:rPr>
          <w:t>1a.7</w:t>
        </w:r>
      </w:hyperlink>
    </w:p>
    <w:p w14:paraId="3026669E" w14:textId="0792707F" w:rsidR="007573F0" w:rsidRDefault="006362EA"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B41175">
            <w:rPr>
              <w:rFonts w:ascii="MS Gothic" w:eastAsia="MS Gothic" w:hAnsi="MS Gothic" w:hint="eastAsia"/>
              <w:bCs/>
              <w:color w:val="0000FF"/>
            </w:rPr>
            <w:t>☐</w:t>
          </w:r>
        </w:sdtContent>
      </w:sdt>
      <w:r w:rsidR="007573F0">
        <w:t xml:space="preserve"> Other systematic review and grading of the body of evidence (</w:t>
      </w:r>
      <w:r w:rsidR="007573F0" w:rsidRPr="001B38BF">
        <w:rPr>
          <w:i/>
        </w:rPr>
        <w:t xml:space="preserve">e.g., Cochrane Collaboration, </w:t>
      </w:r>
      <w:r w:rsidR="007573F0">
        <w:rPr>
          <w:i/>
        </w:rPr>
        <w:t xml:space="preserve">AHRQ </w:t>
      </w:r>
      <w:r w:rsidR="007573F0" w:rsidRPr="001B38BF">
        <w:rPr>
          <w:i/>
        </w:rPr>
        <w:t>Evidence Practice Center</w:t>
      </w:r>
      <w:r w:rsidR="007573F0">
        <w:t xml:space="preserve">) – </w:t>
      </w:r>
      <w:r w:rsidR="007573F0" w:rsidRPr="002B06BD">
        <w:rPr>
          <w:b/>
          <w:i/>
        </w:rPr>
        <w:t>complete section</w:t>
      </w:r>
      <w:r w:rsidR="007573F0">
        <w:rPr>
          <w:b/>
          <w:i/>
        </w:rPr>
        <w:t>s</w:t>
      </w:r>
      <w:r w:rsidR="007573F0" w:rsidRPr="002B06BD">
        <w:rPr>
          <w:b/>
          <w:i/>
        </w:rPr>
        <w:t xml:space="preserve"> </w:t>
      </w:r>
      <w:hyperlink w:anchor="Section1a6" w:history="1">
        <w:r w:rsidR="007573F0" w:rsidRPr="00CF0AB1">
          <w:rPr>
            <w:rStyle w:val="Hyperlink"/>
            <w:b/>
            <w:i/>
          </w:rPr>
          <w:t>1a.6</w:t>
        </w:r>
      </w:hyperlink>
      <w:r w:rsidR="007573F0" w:rsidRPr="002B06BD">
        <w:rPr>
          <w:b/>
          <w:i/>
        </w:rPr>
        <w:t xml:space="preserve"> and </w:t>
      </w:r>
      <w:hyperlink w:anchor="Section1a7" w:history="1">
        <w:r w:rsidR="00CF772F" w:rsidRPr="00CF772F">
          <w:rPr>
            <w:rStyle w:val="Hyperlink"/>
            <w:b/>
            <w:i/>
          </w:rPr>
          <w:t>1a.7</w:t>
        </w:r>
      </w:hyperlink>
    </w:p>
    <w:p w14:paraId="4C3B7BFC" w14:textId="09921A0A" w:rsidR="00FD4D82" w:rsidRDefault="006362EA"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Other </w:t>
      </w:r>
      <w:r w:rsidR="001B38BF">
        <w:t xml:space="preserve">– </w:t>
      </w:r>
      <w:r w:rsidR="00FD4D82" w:rsidRPr="002B06BD">
        <w:rPr>
          <w:b/>
          <w:i/>
        </w:rPr>
        <w:t xml:space="preserve">complete </w:t>
      </w:r>
      <w:r w:rsidR="00FD4D82" w:rsidRPr="00CF0AB1">
        <w:rPr>
          <w:b/>
          <w:i/>
        </w:rPr>
        <w:t xml:space="preserve">section </w:t>
      </w:r>
      <w:hyperlink w:anchor="Section1a8" w:history="1">
        <w:r w:rsidR="00FD4D82" w:rsidRPr="00CF0AB1">
          <w:rPr>
            <w:rStyle w:val="Hyperlink"/>
            <w:b/>
            <w:i/>
          </w:rPr>
          <w:t>1</w:t>
        </w:r>
        <w:r w:rsidR="00773485" w:rsidRPr="00CF0AB1">
          <w:rPr>
            <w:rStyle w:val="Hyperlink"/>
            <w:b/>
            <w:i/>
          </w:rPr>
          <w:t>a</w:t>
        </w:r>
        <w:r w:rsidR="00FD4D82" w:rsidRPr="00CF0AB1">
          <w:rPr>
            <w:rStyle w:val="Hyperlink"/>
            <w:b/>
            <w:i/>
          </w:rPr>
          <w:t>.</w:t>
        </w:r>
        <w:r w:rsidR="00773485" w:rsidRPr="00CF0AB1">
          <w:rPr>
            <w:rStyle w:val="Hyperlink"/>
            <w:b/>
            <w:i/>
          </w:rPr>
          <w:t>8</w:t>
        </w:r>
      </w:hyperlink>
    </w:p>
    <w:p w14:paraId="2110626B" w14:textId="77777777" w:rsidR="00FD4D82" w:rsidRDefault="00FD4D82" w:rsidP="002E2177">
      <w:pPr>
        <w:ind w:left="0" w:firstLine="0"/>
      </w:pPr>
    </w:p>
    <w:p w14:paraId="0C9C5D9E" w14:textId="77777777" w:rsidR="00201FF9" w:rsidRPr="00201FF9" w:rsidRDefault="00201FF9" w:rsidP="002E2177">
      <w:pPr>
        <w:ind w:left="0" w:firstLine="0"/>
        <w:rPr>
          <w:i/>
        </w:rPr>
      </w:pPr>
      <w:r w:rsidRPr="00201FF9">
        <w:rPr>
          <w:i/>
          <w:highlight w:val="green"/>
        </w:rPr>
        <w:t xml:space="preserve">Please complete the sections indicated </w:t>
      </w:r>
      <w:r w:rsidR="00030F43">
        <w:rPr>
          <w:i/>
          <w:highlight w:val="green"/>
        </w:rPr>
        <w:t xml:space="preserve">above </w:t>
      </w:r>
      <w:r w:rsidRPr="00201FF9">
        <w:rPr>
          <w:i/>
          <w:highlight w:val="green"/>
        </w:rPr>
        <w:t xml:space="preserve">for the source of evidence. You may </w:t>
      </w:r>
      <w:r>
        <w:rPr>
          <w:i/>
          <w:highlight w:val="green"/>
        </w:rPr>
        <w:t xml:space="preserve">skip </w:t>
      </w:r>
      <w:r w:rsidRPr="00201FF9">
        <w:rPr>
          <w:i/>
          <w:highlight w:val="green"/>
        </w:rPr>
        <w:t xml:space="preserve">the </w:t>
      </w:r>
      <w:r w:rsidR="00030F43">
        <w:rPr>
          <w:i/>
          <w:highlight w:val="green"/>
        </w:rPr>
        <w:t>section</w:t>
      </w:r>
      <w:r w:rsidRPr="00201FF9">
        <w:rPr>
          <w:i/>
          <w:highlight w:val="green"/>
        </w:rPr>
        <w:t>s that do not apply.</w:t>
      </w:r>
    </w:p>
    <w:p w14:paraId="65C03975" w14:textId="77777777" w:rsidR="00201FF9" w:rsidRDefault="00201FF9" w:rsidP="002E2177">
      <w:pPr>
        <w:ind w:left="0" w:firstLine="0"/>
        <w:rPr>
          <w:b/>
          <w:color w:val="0070C0"/>
        </w:rPr>
      </w:pPr>
    </w:p>
    <w:p w14:paraId="1A692D26" w14:textId="77777777" w:rsidR="009B5BEA" w:rsidRPr="00FD4D82" w:rsidRDefault="00FD4D82" w:rsidP="002E2177">
      <w:pPr>
        <w:ind w:left="0" w:firstLine="0"/>
        <w:rPr>
          <w:b/>
        </w:rPr>
      </w:pPr>
      <w:bookmarkStart w:id="7" w:name="Section1a4"/>
      <w:bookmarkEnd w:id="7"/>
      <w:r w:rsidRPr="007573F0">
        <w:rPr>
          <w:b/>
          <w:color w:val="0000FF"/>
        </w:rPr>
        <w:t>1</w:t>
      </w:r>
      <w:r w:rsidR="00773485" w:rsidRPr="007573F0">
        <w:rPr>
          <w:b/>
          <w:color w:val="0000FF"/>
        </w:rPr>
        <w:t>a</w:t>
      </w:r>
      <w:r w:rsidRPr="007573F0">
        <w:rPr>
          <w:b/>
          <w:color w:val="0000FF"/>
        </w:rPr>
        <w:t>.4</w:t>
      </w:r>
      <w:r w:rsidR="00201FF9" w:rsidRPr="007573F0">
        <w:rPr>
          <w:b/>
          <w:color w:val="0000FF"/>
        </w:rPr>
        <w:t>.</w:t>
      </w:r>
      <w:r w:rsidRPr="00FD4D82">
        <w:rPr>
          <w:b/>
          <w:color w:val="0070C0"/>
        </w:rPr>
        <w:t xml:space="preserve"> </w:t>
      </w:r>
      <w:r w:rsidR="0055559D" w:rsidRPr="00FD4D82">
        <w:rPr>
          <w:b/>
        </w:rPr>
        <w:t>CLINICAL PRACTICE GUIDELINE</w:t>
      </w:r>
      <w:r w:rsidR="00E746A2">
        <w:rPr>
          <w:b/>
        </w:rPr>
        <w:t xml:space="preserve"> RECOMMENDATION</w:t>
      </w:r>
    </w:p>
    <w:p w14:paraId="4FF5D702" w14:textId="77777777" w:rsidR="007E37A5"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Pr="00CB06C9">
        <w:rPr>
          <w:b/>
          <w:color w:val="0000FF"/>
        </w:rPr>
        <w:t>.1.</w:t>
      </w:r>
      <w:r w:rsidRPr="00DA7FA2">
        <w:t xml:space="preserve"> </w:t>
      </w:r>
      <w:r w:rsidR="00496AF8" w:rsidRPr="00C5180E">
        <w:rPr>
          <w:b/>
        </w:rPr>
        <w:t>Guideline citation</w:t>
      </w:r>
      <w:r w:rsidR="002F20A7">
        <w:t xml:space="preserve"> </w:t>
      </w:r>
      <w:r w:rsidR="006709EB">
        <w:t>(</w:t>
      </w:r>
      <w:r w:rsidR="006709EB" w:rsidRPr="006709EB">
        <w:rPr>
          <w:i/>
        </w:rPr>
        <w:t>including date</w:t>
      </w:r>
      <w:r w:rsidR="006709EB">
        <w:t>)</w:t>
      </w:r>
      <w:r w:rsidR="00265702">
        <w:t xml:space="preserve"> and </w:t>
      </w:r>
      <w:r w:rsidR="00265702" w:rsidRPr="00C5180E">
        <w:rPr>
          <w:b/>
        </w:rPr>
        <w:t>URL</w:t>
      </w:r>
      <w:r w:rsidR="00265702">
        <w:rPr>
          <w:b/>
        </w:rPr>
        <w:t xml:space="preserve"> for guideline</w:t>
      </w:r>
      <w:r w:rsidR="00265702" w:rsidRPr="00DA7FA2">
        <w:t xml:space="preserve"> (</w:t>
      </w:r>
      <w:r w:rsidR="00265702" w:rsidRPr="002F20A7">
        <w:rPr>
          <w:i/>
        </w:rPr>
        <w:t>if available online</w:t>
      </w:r>
      <w:r w:rsidR="00265702" w:rsidRPr="00DA7FA2">
        <w:t>):</w:t>
      </w:r>
    </w:p>
    <w:p w14:paraId="25463727" w14:textId="77777777" w:rsidR="00D53405" w:rsidRPr="00D53405" w:rsidRDefault="00D53405" w:rsidP="002E2177">
      <w:pPr>
        <w:ind w:left="0" w:firstLine="0"/>
        <w:rPr>
          <w:rFonts w:ascii="Arial" w:hAnsi="Arial" w:cs="Arial"/>
          <w:sz w:val="20"/>
          <w:szCs w:val="20"/>
        </w:rPr>
      </w:pPr>
    </w:p>
    <w:p w14:paraId="11BE9B54" w14:textId="77777777" w:rsidR="006F4B7F" w:rsidRDefault="006F4B7F" w:rsidP="002E2177">
      <w:pPr>
        <w:ind w:left="0" w:firstLine="0"/>
        <w:rPr>
          <w:color w:val="0000FF"/>
        </w:rPr>
      </w:pPr>
    </w:p>
    <w:p w14:paraId="585995EB" w14:textId="77777777" w:rsidR="00D14F0B"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00265702">
        <w:rPr>
          <w:b/>
          <w:color w:val="0000FF"/>
        </w:rPr>
        <w:t>.2</w:t>
      </w:r>
      <w:r w:rsidRPr="00CB06C9">
        <w:rPr>
          <w:b/>
          <w:color w:val="0000FF"/>
        </w:rPr>
        <w:t>.</w:t>
      </w:r>
      <w:r w:rsidRPr="00DA7FA2">
        <w:t xml:space="preserve"> </w:t>
      </w:r>
      <w:r w:rsidR="00496AF8" w:rsidRPr="00C5180E">
        <w:rPr>
          <w:b/>
        </w:rPr>
        <w:t>Identify</w:t>
      </w:r>
      <w:r w:rsidR="00A44FF0">
        <w:rPr>
          <w:b/>
        </w:rPr>
        <w:t xml:space="preserve"> </w:t>
      </w:r>
      <w:r w:rsidR="00C54E40">
        <w:rPr>
          <w:b/>
        </w:rPr>
        <w:t>g</w:t>
      </w:r>
      <w:r w:rsidR="00496AF8" w:rsidRPr="00C5180E">
        <w:rPr>
          <w:b/>
        </w:rPr>
        <w:t xml:space="preserve">uideline </w:t>
      </w:r>
      <w:r w:rsidR="00E746A2">
        <w:rPr>
          <w:b/>
        </w:rPr>
        <w:t xml:space="preserve">recommendation </w:t>
      </w:r>
      <w:r w:rsidR="00496AF8" w:rsidRPr="00C5180E">
        <w:rPr>
          <w:b/>
        </w:rPr>
        <w:t>number and/or page number</w:t>
      </w:r>
      <w:r w:rsidR="00265702">
        <w:t xml:space="preserve"> and </w:t>
      </w:r>
      <w:r w:rsidR="00C54E40">
        <w:rPr>
          <w:b/>
        </w:rPr>
        <w:t>q</w:t>
      </w:r>
      <w:r w:rsidR="00265702" w:rsidRPr="00C5180E">
        <w:rPr>
          <w:b/>
        </w:rPr>
        <w:t>uote verbatim, the specific guideline recommendation</w:t>
      </w:r>
      <w:r w:rsidR="00FC32D3">
        <w:t>.</w:t>
      </w:r>
    </w:p>
    <w:p w14:paraId="7FD93F3E" w14:textId="77777777" w:rsidR="00496AF8" w:rsidRPr="000D649E" w:rsidRDefault="00496AF8" w:rsidP="002E2177">
      <w:pPr>
        <w:ind w:left="0" w:firstLine="0"/>
      </w:pPr>
    </w:p>
    <w:p w14:paraId="4C5C3CC9" w14:textId="77777777" w:rsidR="00496AF8" w:rsidRPr="00DA7FA2" w:rsidRDefault="00496AF8" w:rsidP="002E2177">
      <w:pPr>
        <w:ind w:left="0" w:firstLine="0"/>
      </w:pPr>
    </w:p>
    <w:p w14:paraId="0994D040" w14:textId="77777777" w:rsidR="008A45F3" w:rsidRDefault="00B058A6" w:rsidP="00265702">
      <w:pPr>
        <w:ind w:left="0" w:firstLine="0"/>
      </w:pPr>
      <w:r w:rsidRPr="00CB06C9">
        <w:rPr>
          <w:b/>
          <w:color w:val="0000FF"/>
        </w:rPr>
        <w:t>1</w:t>
      </w:r>
      <w:r w:rsidR="00773485" w:rsidRPr="00CB06C9">
        <w:rPr>
          <w:b/>
          <w:color w:val="0000FF"/>
        </w:rPr>
        <w:t>a</w:t>
      </w:r>
      <w:r w:rsidRPr="00CB06C9">
        <w:rPr>
          <w:b/>
          <w:color w:val="0000FF"/>
        </w:rPr>
        <w:t>.4</w:t>
      </w:r>
      <w:r w:rsidR="00265702">
        <w:rPr>
          <w:b/>
          <w:color w:val="0000FF"/>
        </w:rPr>
        <w:t>.3</w:t>
      </w:r>
      <w:r w:rsidR="008B51D9" w:rsidRPr="00CB06C9">
        <w:rPr>
          <w:b/>
          <w:color w:val="0000FF"/>
        </w:rPr>
        <w:t>.</w:t>
      </w:r>
      <w:r w:rsidR="008B51D9" w:rsidRPr="00DA7FA2">
        <w:rPr>
          <w:bCs/>
        </w:rPr>
        <w:t xml:space="preserve"> </w:t>
      </w:r>
      <w:r w:rsidR="00496AF8" w:rsidRPr="00C5180E">
        <w:rPr>
          <w:b/>
        </w:rPr>
        <w:t xml:space="preserve">Grade assigned to the </w:t>
      </w:r>
      <w:r w:rsidR="00736AEC">
        <w:rPr>
          <w:b/>
        </w:rPr>
        <w:t xml:space="preserve">quoted </w:t>
      </w:r>
      <w:r w:rsidR="00496AF8" w:rsidRPr="00C5180E">
        <w:rPr>
          <w:b/>
        </w:rPr>
        <w:t xml:space="preserve">recommendation </w:t>
      </w:r>
      <w:r w:rsidR="00496AF8" w:rsidRPr="00C5180E">
        <w:rPr>
          <w:b/>
          <w:u w:val="single"/>
        </w:rPr>
        <w:t>with definition</w:t>
      </w:r>
      <w:r w:rsidR="00496AF8" w:rsidRPr="00C5180E">
        <w:rPr>
          <w:b/>
        </w:rPr>
        <w:t xml:space="preserve"> of the grade</w:t>
      </w:r>
      <w:r w:rsidR="00FC32D3">
        <w:rPr>
          <w:b/>
        </w:rPr>
        <w:t>:</w:t>
      </w:r>
      <w:r w:rsidR="008A45F3" w:rsidRPr="00302B1D">
        <w:t xml:space="preserve"> </w:t>
      </w:r>
      <w:r w:rsidR="00496AF8" w:rsidRPr="00302B1D">
        <w:t xml:space="preserve"> </w:t>
      </w:r>
    </w:p>
    <w:p w14:paraId="2D05E9F0" w14:textId="77777777" w:rsidR="008A45F3" w:rsidRDefault="008A45F3" w:rsidP="00265702">
      <w:pPr>
        <w:ind w:left="0" w:firstLine="0"/>
      </w:pPr>
    </w:p>
    <w:p w14:paraId="56EC68FD" w14:textId="77777777" w:rsidR="00265702" w:rsidRPr="007573F0" w:rsidRDefault="00965FF6" w:rsidP="00265702">
      <w:pPr>
        <w:ind w:left="0" w:firstLine="0"/>
      </w:pPr>
      <w:r w:rsidRPr="00030F43">
        <w:rPr>
          <w:b/>
          <w:color w:val="0000FF"/>
        </w:rPr>
        <w:t>1a.4.4.</w:t>
      </w:r>
      <w:r w:rsidRPr="00265702">
        <w:rPr>
          <w:b/>
          <w:color w:val="17365D" w:themeColor="text2" w:themeShade="B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sidR="00FC32D3">
        <w:rPr>
          <w:b/>
        </w:rPr>
        <w:t xml:space="preserve"> </w:t>
      </w:r>
      <w:r w:rsidR="007573F0">
        <w:rPr>
          <w:b/>
        </w:rPr>
        <w:t xml:space="preserve"> </w:t>
      </w:r>
      <w:r w:rsidR="007573F0">
        <w:t>(</w:t>
      </w:r>
      <w:r w:rsidR="008A45F3" w:rsidRPr="008A45F3">
        <w:rPr>
          <w:i/>
        </w:rPr>
        <w:t xml:space="preserve">Note: </w:t>
      </w:r>
      <w:r w:rsidR="00352B52">
        <w:rPr>
          <w:i/>
        </w:rPr>
        <w:t xml:space="preserve">If separate </w:t>
      </w:r>
      <w:r>
        <w:rPr>
          <w:i/>
        </w:rPr>
        <w:t>g</w:t>
      </w:r>
      <w:r w:rsidR="00352B52">
        <w:rPr>
          <w:i/>
        </w:rPr>
        <w:t xml:space="preserve">rades </w:t>
      </w:r>
      <w:r w:rsidR="00030F43" w:rsidRPr="00030F43">
        <w:rPr>
          <w:i/>
        </w:rPr>
        <w:t xml:space="preserve">for the </w:t>
      </w:r>
      <w:r w:rsidR="00352B52">
        <w:rPr>
          <w:i/>
        </w:rPr>
        <w:t xml:space="preserve">strength of the </w:t>
      </w:r>
      <w:r w:rsidR="00030F43" w:rsidRPr="00030F43">
        <w:rPr>
          <w:i/>
        </w:rPr>
        <w:t>evidence</w:t>
      </w:r>
      <w:r w:rsidR="00352B52">
        <w:rPr>
          <w:i/>
        </w:rPr>
        <w:t xml:space="preserve">, report </w:t>
      </w:r>
      <w:r w:rsidR="00205857">
        <w:rPr>
          <w:i/>
        </w:rPr>
        <w:t xml:space="preserve">them </w:t>
      </w:r>
      <w:r w:rsidR="00030F43" w:rsidRPr="00030F43">
        <w:rPr>
          <w:i/>
        </w:rPr>
        <w:t>in section 1a.7.</w:t>
      </w:r>
      <w:r w:rsidR="00030F43">
        <w:t>)</w:t>
      </w:r>
      <w:r w:rsidRPr="00FC32D3">
        <w:t xml:space="preserve"> </w:t>
      </w:r>
    </w:p>
    <w:p w14:paraId="468492B8" w14:textId="77777777" w:rsidR="00A12762" w:rsidRDefault="00A12762" w:rsidP="00265702">
      <w:pPr>
        <w:ind w:left="0" w:firstLine="0"/>
        <w:rPr>
          <w:b/>
        </w:rPr>
      </w:pPr>
    </w:p>
    <w:p w14:paraId="66FD6A64" w14:textId="77777777" w:rsidR="00850C35" w:rsidRDefault="00850C35" w:rsidP="00265702">
      <w:pPr>
        <w:ind w:left="0" w:firstLine="0"/>
        <w:rPr>
          <w:b/>
        </w:rPr>
      </w:pPr>
    </w:p>
    <w:p w14:paraId="22E77E75" w14:textId="77777777" w:rsidR="00A12762" w:rsidRPr="00030F43" w:rsidRDefault="00776F6D" w:rsidP="002E2177">
      <w:pPr>
        <w:ind w:left="432" w:hanging="432"/>
        <w:rPr>
          <w:b/>
          <w:color w:val="0000FF"/>
        </w:rPr>
      </w:pPr>
      <w:r>
        <w:rPr>
          <w:b/>
          <w:color w:val="0000FF"/>
        </w:rPr>
        <w:t>1a.4.5</w:t>
      </w:r>
      <w:r w:rsidR="00A12762" w:rsidRPr="00030F43">
        <w:rPr>
          <w:b/>
          <w:color w:val="0000FF"/>
        </w:rPr>
        <w:t>.</w:t>
      </w:r>
      <w:r w:rsidR="00A12762" w:rsidRPr="00265702">
        <w:rPr>
          <w:b/>
          <w:color w:val="17365D" w:themeColor="text2" w:themeShade="BF"/>
        </w:rPr>
        <w:t xml:space="preserve"> </w:t>
      </w:r>
      <w:r w:rsidR="00030F43" w:rsidRPr="00030F43">
        <w:rPr>
          <w:b/>
        </w:rPr>
        <w:t xml:space="preserve">Citation and </w:t>
      </w:r>
      <w:r w:rsidR="00A12762">
        <w:rPr>
          <w:b/>
        </w:rPr>
        <w:t>URL for methodology for grading</w:t>
      </w:r>
      <w:r w:rsidR="00965FF6">
        <w:rPr>
          <w:b/>
        </w:rPr>
        <w:t xml:space="preserve"> recommendati</w:t>
      </w:r>
      <w:r>
        <w:rPr>
          <w:b/>
        </w:rPr>
        <w:t>o</w:t>
      </w:r>
      <w:r w:rsidR="00965FF6">
        <w:rPr>
          <w:b/>
        </w:rPr>
        <w:t>ns</w:t>
      </w:r>
      <w:r w:rsidR="00A12762">
        <w:rPr>
          <w:b/>
        </w:rPr>
        <w:t xml:space="preserve"> </w:t>
      </w:r>
      <w:r w:rsidR="00A12762" w:rsidRPr="00DA7FA2">
        <w:t>(</w:t>
      </w:r>
      <w:r w:rsidR="00A12762" w:rsidRPr="002F20A7">
        <w:rPr>
          <w:i/>
        </w:rPr>
        <w:t xml:space="preserve">if </w:t>
      </w:r>
      <w:r w:rsidR="00AD79C8">
        <w:rPr>
          <w:i/>
        </w:rPr>
        <w:t>different from 1a.4.</w:t>
      </w:r>
      <w:r w:rsidR="00030F43">
        <w:rPr>
          <w:i/>
        </w:rPr>
        <w:t>1</w:t>
      </w:r>
      <w:r w:rsidR="00A12762" w:rsidRPr="00DA7FA2">
        <w:t>)</w:t>
      </w:r>
      <w:r>
        <w:rPr>
          <w:b/>
        </w:rPr>
        <w:t>:</w:t>
      </w:r>
    </w:p>
    <w:p w14:paraId="25EB1936" w14:textId="77777777" w:rsidR="00736AEC" w:rsidRDefault="00736AEC" w:rsidP="002E2177">
      <w:pPr>
        <w:ind w:left="432" w:hanging="432"/>
        <w:rPr>
          <w:b/>
        </w:rPr>
      </w:pPr>
      <w:r w:rsidRPr="00CB06C9">
        <w:rPr>
          <w:b/>
          <w:color w:val="0000FF"/>
        </w:rPr>
        <w:t>1</w:t>
      </w:r>
      <w:r w:rsidR="00773485" w:rsidRPr="00CB06C9">
        <w:rPr>
          <w:b/>
          <w:color w:val="0000FF"/>
        </w:rPr>
        <w:t>a</w:t>
      </w:r>
      <w:r w:rsidRPr="00CB06C9">
        <w:rPr>
          <w:b/>
          <w:color w:val="0000FF"/>
        </w:rPr>
        <w:t>.4.</w:t>
      </w:r>
      <w:r w:rsidR="00776F6D">
        <w:rPr>
          <w:b/>
          <w:color w:val="0000FF"/>
        </w:rPr>
        <w:t>6</w:t>
      </w:r>
      <w:r w:rsidR="00CB06C9">
        <w:rPr>
          <w:b/>
        </w:rPr>
        <w:t>.</w:t>
      </w:r>
      <w:r w:rsidRPr="00CB06C9">
        <w:rPr>
          <w:b/>
        </w:rPr>
        <w:t xml:space="preserve"> </w:t>
      </w:r>
      <w:r w:rsidR="00162036">
        <w:rPr>
          <w:b/>
        </w:rPr>
        <w:t>If guideline is evidence-based (rather than expert opinion), a</w:t>
      </w:r>
      <w:r>
        <w:rPr>
          <w:b/>
        </w:rPr>
        <w:t xml:space="preserve">re the details of </w:t>
      </w:r>
      <w:r w:rsidR="00162036">
        <w:rPr>
          <w:b/>
        </w:rPr>
        <w:t xml:space="preserve">the </w:t>
      </w:r>
      <w:r>
        <w:rPr>
          <w:b/>
        </w:rPr>
        <w:t>quantity, quality, and consistency of the body of evidence available</w:t>
      </w:r>
      <w:r w:rsidR="00162036">
        <w:rPr>
          <w:b/>
        </w:rPr>
        <w:t xml:space="preserve"> (e.g., evidence tables)</w:t>
      </w:r>
      <w:r>
        <w:rPr>
          <w:b/>
        </w:rPr>
        <w:t>?</w:t>
      </w:r>
    </w:p>
    <w:p w14:paraId="4732E3C4" w14:textId="7644A897" w:rsidR="00FC32D3" w:rsidRDefault="006362EA"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Pr>
              <w:rFonts w:ascii="MS Gothic" w:eastAsia="MS Gothic" w:hAnsi="MS Gothic" w:hint="eastAsia"/>
              <w:bCs/>
              <w:color w:val="0000FF"/>
            </w:rPr>
            <w:t>☐</w:t>
          </w:r>
        </w:sdtContent>
      </w:sdt>
      <w:r w:rsidR="00FC32D3">
        <w:rPr>
          <w:b/>
        </w:rPr>
        <w:t xml:space="preserve"> </w:t>
      </w:r>
      <w:r w:rsidR="00FC32D3" w:rsidRPr="00736AEC">
        <w:t>Yes</w:t>
      </w:r>
      <w:r w:rsidR="00FC32D3">
        <w:rPr>
          <w:b/>
        </w:rPr>
        <w:t xml:space="preserve"> </w:t>
      </w:r>
      <w:r w:rsidR="00FC32D3" w:rsidRPr="0094689F">
        <w:rPr>
          <w:rFonts w:cstheme="minorHAnsi"/>
          <w:b/>
          <w:highlight w:val="green"/>
        </w:rPr>
        <w:t>→</w:t>
      </w:r>
      <w:r w:rsidR="00FC32D3" w:rsidRPr="0094689F">
        <w:rPr>
          <w:b/>
          <w:highlight w:val="green"/>
        </w:rPr>
        <w:t xml:space="preserve"> </w:t>
      </w:r>
      <w:r w:rsidR="00FC32D3" w:rsidRPr="0094689F">
        <w:rPr>
          <w:b/>
          <w:i/>
          <w:highlight w:val="green"/>
        </w:rPr>
        <w:t xml:space="preserve">complete section </w:t>
      </w:r>
      <w:hyperlink w:anchor="Section1a7" w:history="1">
        <w:r w:rsidR="00FC32D3" w:rsidRPr="009477D6">
          <w:rPr>
            <w:rStyle w:val="Hyperlink"/>
            <w:b/>
            <w:i/>
            <w:highlight w:val="green"/>
          </w:rPr>
          <w:t>1a.7</w:t>
        </w:r>
      </w:hyperlink>
    </w:p>
    <w:p w14:paraId="0658A40F" w14:textId="4EBCD865" w:rsidR="00736AEC" w:rsidRDefault="006362EA"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CA776C">
            <w:rPr>
              <w:rFonts w:ascii="MS Gothic" w:eastAsia="MS Gothic" w:hAnsi="MS Gothic" w:hint="eastAsia"/>
              <w:bCs/>
              <w:color w:val="0000FF"/>
            </w:rPr>
            <w:t>☐</w:t>
          </w:r>
        </w:sdtContent>
      </w:sdt>
      <w:r w:rsidR="00736AEC">
        <w:rPr>
          <w:b/>
        </w:rPr>
        <w:t xml:space="preserve"> </w:t>
      </w:r>
      <w:proofErr w:type="gramStart"/>
      <w:r w:rsidR="00736AEC" w:rsidRPr="00736AEC">
        <w:t>No</w:t>
      </w:r>
      <w:r w:rsidR="00307FA5">
        <w:t xml:space="preserve">  </w:t>
      </w:r>
      <w:r w:rsidR="007C1887" w:rsidRPr="00701CC3">
        <w:rPr>
          <w:rFonts w:cstheme="minorHAnsi"/>
          <w:b/>
          <w:highlight w:val="green"/>
        </w:rPr>
        <w:t>→</w:t>
      </w:r>
      <w:proofErr w:type="gramEnd"/>
      <w:r w:rsidR="0087564A" w:rsidRPr="00701CC3">
        <w:rPr>
          <w:rFonts w:cstheme="minorHAnsi"/>
          <w:b/>
          <w:highlight w:val="green"/>
        </w:rPr>
        <w:t xml:space="preserve"> </w:t>
      </w:r>
      <w:r w:rsidR="0087564A" w:rsidRPr="00701CC3">
        <w:rPr>
          <w:rStyle w:val="Hyperlink"/>
          <w:b/>
          <w:i/>
          <w:color w:val="auto"/>
          <w:highlight w:val="green"/>
          <w:u w:val="none"/>
        </w:rPr>
        <w:t>report on another systematic review</w:t>
      </w:r>
      <w:r w:rsidR="00701CC3">
        <w:rPr>
          <w:rStyle w:val="Hyperlink"/>
          <w:b/>
          <w:i/>
          <w:color w:val="auto"/>
          <w:highlight w:val="green"/>
          <w:u w:val="none"/>
        </w:rPr>
        <w:t xml:space="preserve"> of the evidence</w:t>
      </w:r>
      <w:r w:rsidR="0087564A" w:rsidRPr="00701CC3">
        <w:rPr>
          <w:rStyle w:val="Hyperlink"/>
          <w:b/>
          <w:i/>
          <w:color w:val="auto"/>
          <w:highlight w:val="green"/>
          <w:u w:val="none"/>
        </w:rPr>
        <w:t xml:space="preserve"> in</w:t>
      </w:r>
      <w:r w:rsidR="0098657F">
        <w:rPr>
          <w:rStyle w:val="Hyperlink"/>
          <w:b/>
          <w:i/>
          <w:color w:val="auto"/>
          <w:highlight w:val="green"/>
          <w:u w:val="none"/>
        </w:rPr>
        <w:t xml:space="preserve"> sections</w:t>
      </w:r>
      <w:r w:rsidR="0087564A" w:rsidRPr="00701CC3">
        <w:rPr>
          <w:rStyle w:val="Hyperlink"/>
          <w:b/>
          <w:i/>
          <w:color w:val="auto"/>
          <w:highlight w:val="green"/>
          <w:u w:val="none"/>
        </w:rPr>
        <w:t xml:space="preserve"> </w:t>
      </w:r>
      <w:hyperlink w:anchor="Section1a6" w:history="1">
        <w:r w:rsidR="0087564A" w:rsidRPr="00701CC3">
          <w:rPr>
            <w:rStyle w:val="Hyperlink"/>
            <w:b/>
            <w:i/>
            <w:highlight w:val="green"/>
          </w:rPr>
          <w:t>1a.6</w:t>
        </w:r>
      </w:hyperlink>
      <w:r w:rsidR="0087564A" w:rsidRPr="00701CC3">
        <w:rPr>
          <w:rStyle w:val="Hyperlink"/>
          <w:b/>
          <w:i/>
          <w:color w:val="auto"/>
          <w:highlight w:val="green"/>
          <w:u w:val="none"/>
        </w:rPr>
        <w:t xml:space="preserve"> and </w:t>
      </w:r>
      <w:hyperlink w:anchor="Section1a7" w:history="1">
        <w:r w:rsidR="0087564A" w:rsidRPr="00701CC3">
          <w:rPr>
            <w:rStyle w:val="Hyperlink"/>
            <w:b/>
            <w:i/>
            <w:highlight w:val="green"/>
          </w:rPr>
          <w:t>1a.7</w:t>
        </w:r>
      </w:hyperlink>
      <w:r w:rsidR="00701CC3">
        <w:rPr>
          <w:rStyle w:val="Hyperlink"/>
          <w:b/>
          <w:i/>
          <w:color w:val="auto"/>
          <w:highlight w:val="green"/>
          <w:u w:val="none"/>
        </w:rPr>
        <w:t>;</w:t>
      </w:r>
      <w:r w:rsidR="0087564A" w:rsidRPr="00063601">
        <w:rPr>
          <w:rStyle w:val="Hyperlink"/>
          <w:b/>
          <w:i/>
          <w:color w:val="auto"/>
          <w:highlight w:val="green"/>
          <w:u w:val="none"/>
        </w:rPr>
        <w:t xml:space="preserve"> </w:t>
      </w:r>
      <w:r w:rsidR="00B74629" w:rsidRPr="00063601">
        <w:rPr>
          <w:rStyle w:val="Hyperlink"/>
          <w:b/>
          <w:i/>
          <w:color w:val="auto"/>
          <w:highlight w:val="green"/>
          <w:u w:val="none"/>
        </w:rPr>
        <w:t xml:space="preserve">if </w:t>
      </w:r>
      <w:r w:rsidR="00063601">
        <w:rPr>
          <w:rStyle w:val="Hyperlink"/>
          <w:b/>
          <w:i/>
          <w:color w:val="auto"/>
          <w:highlight w:val="green"/>
          <w:u w:val="none"/>
        </w:rPr>
        <w:t xml:space="preserve">another review </w:t>
      </w:r>
      <w:r w:rsidR="00B74629" w:rsidRPr="00063601">
        <w:rPr>
          <w:rStyle w:val="Hyperlink"/>
          <w:b/>
          <w:i/>
          <w:color w:val="auto"/>
          <w:highlight w:val="green"/>
          <w:u w:val="none"/>
        </w:rPr>
        <w:t xml:space="preserve">does not exist, </w:t>
      </w:r>
      <w:r w:rsidR="00923295" w:rsidRPr="00701CC3">
        <w:rPr>
          <w:rFonts w:cstheme="minorHAnsi"/>
          <w:b/>
          <w:i/>
          <w:highlight w:val="green"/>
        </w:rPr>
        <w:t xml:space="preserve">provide what is known </w:t>
      </w:r>
      <w:r w:rsidR="00701CC3">
        <w:rPr>
          <w:rFonts w:cstheme="minorHAnsi"/>
          <w:b/>
          <w:i/>
          <w:highlight w:val="green"/>
        </w:rPr>
        <w:t xml:space="preserve">from the guideline review of evidence </w:t>
      </w:r>
      <w:r w:rsidR="00923295" w:rsidRPr="00701CC3">
        <w:rPr>
          <w:rFonts w:cstheme="minorHAnsi"/>
          <w:b/>
          <w:i/>
          <w:highlight w:val="green"/>
        </w:rPr>
        <w:t xml:space="preserve">in </w:t>
      </w:r>
      <w:hyperlink w:anchor="Section1a7" w:history="1">
        <w:r w:rsidR="009477D6" w:rsidRPr="00701CC3">
          <w:rPr>
            <w:rStyle w:val="Hyperlink"/>
            <w:b/>
            <w:i/>
            <w:highlight w:val="green"/>
          </w:rPr>
          <w:t>1a.7</w:t>
        </w:r>
      </w:hyperlink>
    </w:p>
    <w:p w14:paraId="119A7C5D" w14:textId="77777777" w:rsidR="00736AEC" w:rsidRDefault="00736AEC" w:rsidP="00736AEC">
      <w:pPr>
        <w:rPr>
          <w:b/>
        </w:rPr>
      </w:pPr>
    </w:p>
    <w:p w14:paraId="6EA1B600" w14:textId="77777777" w:rsidR="00EE5AF6" w:rsidRDefault="00EE5AF6" w:rsidP="00307FA5">
      <w:pPr>
        <w:ind w:left="0" w:firstLine="0"/>
        <w:rPr>
          <w:color w:val="0000FF"/>
        </w:rPr>
      </w:pPr>
    </w:p>
    <w:p w14:paraId="4CD0235F" w14:textId="77777777" w:rsidR="00EE5AF6" w:rsidRDefault="00EE5AF6" w:rsidP="00307FA5">
      <w:pPr>
        <w:ind w:left="0" w:firstLine="0"/>
        <w:rPr>
          <w:color w:val="0000FF"/>
        </w:rPr>
      </w:pPr>
      <w:bookmarkStart w:id="8" w:name="Section1a5"/>
      <w:bookmarkEnd w:id="8"/>
      <w:r w:rsidRPr="00EE5AF6">
        <w:rPr>
          <w:b/>
          <w:color w:val="0000FF"/>
        </w:rPr>
        <w:t>1</w:t>
      </w:r>
      <w:r w:rsidR="00773485">
        <w:rPr>
          <w:b/>
          <w:color w:val="0000FF"/>
        </w:rPr>
        <w:t>a</w:t>
      </w:r>
      <w:r w:rsidRPr="00EE5AF6">
        <w:rPr>
          <w:b/>
          <w:color w:val="0000FF"/>
        </w:rPr>
        <w:t>.5</w:t>
      </w:r>
      <w:r w:rsidR="00201FF9">
        <w:rPr>
          <w:b/>
          <w:color w:val="0000FF"/>
        </w:rPr>
        <w:t>.</w:t>
      </w:r>
      <w:r>
        <w:rPr>
          <w:color w:val="0000FF"/>
        </w:rPr>
        <w:t xml:space="preserve"> </w:t>
      </w:r>
      <w:r w:rsidRPr="00EE5AF6">
        <w:rPr>
          <w:b/>
        </w:rPr>
        <w:t>U</w:t>
      </w:r>
      <w:r w:rsidR="0094689F">
        <w:rPr>
          <w:b/>
        </w:rPr>
        <w:t>NITED STATES</w:t>
      </w:r>
      <w:r w:rsidRPr="00EE5AF6">
        <w:rPr>
          <w:b/>
        </w:rPr>
        <w:t xml:space="preserve"> PREVENTIVE SERVICES TASK FORCE</w:t>
      </w:r>
      <w:r>
        <w:rPr>
          <w:b/>
        </w:rPr>
        <w:t xml:space="preserve"> RECOMMENDATION</w:t>
      </w:r>
    </w:p>
    <w:p w14:paraId="67E9D9A3" w14:textId="77777777" w:rsidR="00307FA5" w:rsidRDefault="00307FA5" w:rsidP="00307FA5">
      <w:pPr>
        <w:ind w:left="0" w:firstLine="0"/>
      </w:pPr>
      <w:r w:rsidRPr="00CB06C9">
        <w:rPr>
          <w:b/>
          <w:color w:val="0000FF"/>
        </w:rPr>
        <w:t>1</w:t>
      </w:r>
      <w:r w:rsidR="009E37BD" w:rsidRPr="00CB06C9">
        <w:rPr>
          <w:b/>
          <w:color w:val="0000FF"/>
        </w:rPr>
        <w:t>a</w:t>
      </w:r>
      <w:r w:rsidRPr="00CB06C9">
        <w:rPr>
          <w:b/>
          <w:color w:val="0000FF"/>
        </w:rPr>
        <w:t>.5.1.</w:t>
      </w:r>
      <w:r w:rsidRPr="00DA7FA2">
        <w:t xml:space="preserve"> </w:t>
      </w:r>
      <w:r w:rsidR="00E746A2">
        <w:rPr>
          <w:b/>
        </w:rPr>
        <w:t>Recommendation</w:t>
      </w:r>
      <w:r w:rsidRPr="00C5180E">
        <w:rPr>
          <w:b/>
        </w:rPr>
        <w:t xml:space="preserve"> citation</w:t>
      </w:r>
      <w:r>
        <w:t xml:space="preserve"> (</w:t>
      </w:r>
      <w:r w:rsidRPr="006709EB">
        <w:rPr>
          <w:i/>
        </w:rPr>
        <w:t>including date</w:t>
      </w:r>
      <w:r>
        <w:t>)</w:t>
      </w:r>
      <w:r w:rsidR="00EA79C9">
        <w:t xml:space="preserve"> and </w:t>
      </w:r>
      <w:r w:rsidR="00EA79C9" w:rsidRPr="00C5180E">
        <w:rPr>
          <w:b/>
        </w:rPr>
        <w:t>URL</w:t>
      </w:r>
      <w:r w:rsidR="00EA79C9">
        <w:rPr>
          <w:b/>
        </w:rPr>
        <w:t xml:space="preserve"> for recommendation</w:t>
      </w:r>
      <w:r w:rsidR="00EA79C9" w:rsidRPr="00DA7FA2">
        <w:t xml:space="preserve"> (</w:t>
      </w:r>
      <w:r w:rsidR="00EA79C9" w:rsidRPr="002F20A7">
        <w:rPr>
          <w:i/>
        </w:rPr>
        <w:t>if available online</w:t>
      </w:r>
      <w:r w:rsidR="00EA79C9" w:rsidRPr="00DA7FA2">
        <w:t xml:space="preserve">): </w:t>
      </w:r>
      <w:r w:rsidRPr="00DA7FA2">
        <w:t xml:space="preserve"> </w:t>
      </w:r>
    </w:p>
    <w:p w14:paraId="114F3229" w14:textId="77777777" w:rsidR="00307FA5" w:rsidRPr="00D53405" w:rsidRDefault="00307FA5" w:rsidP="00307FA5">
      <w:pPr>
        <w:ind w:left="0" w:firstLine="0"/>
        <w:rPr>
          <w:rFonts w:ascii="Arial" w:hAnsi="Arial" w:cs="Arial"/>
          <w:sz w:val="20"/>
          <w:szCs w:val="20"/>
        </w:rPr>
      </w:pPr>
    </w:p>
    <w:p w14:paraId="2644109C" w14:textId="77777777" w:rsidR="00307FA5" w:rsidRPr="00D53405" w:rsidRDefault="00307FA5" w:rsidP="00307FA5">
      <w:pPr>
        <w:ind w:left="0" w:firstLine="0"/>
      </w:pPr>
    </w:p>
    <w:p w14:paraId="1C3DEF9D" w14:textId="77777777" w:rsidR="00307FA5" w:rsidRDefault="00307FA5" w:rsidP="00307FA5">
      <w:pPr>
        <w:ind w:left="0" w:firstLine="0"/>
      </w:pPr>
      <w:r w:rsidRPr="00CB06C9">
        <w:rPr>
          <w:b/>
          <w:color w:val="0000FF"/>
        </w:rPr>
        <w:t>1</w:t>
      </w:r>
      <w:r w:rsidR="009E37BD" w:rsidRPr="00CB06C9">
        <w:rPr>
          <w:b/>
          <w:color w:val="0000FF"/>
        </w:rPr>
        <w:t>a</w:t>
      </w:r>
      <w:r w:rsidR="00EA79C9">
        <w:rPr>
          <w:b/>
          <w:color w:val="0000FF"/>
        </w:rPr>
        <w:t>.5.2</w:t>
      </w:r>
      <w:r w:rsidRPr="00CB06C9">
        <w:rPr>
          <w:b/>
          <w:color w:val="0000FF"/>
        </w:rPr>
        <w:t>.</w:t>
      </w:r>
      <w:r w:rsidRPr="00DA7FA2">
        <w:t xml:space="preserve"> </w:t>
      </w:r>
      <w:r w:rsidRPr="00C5180E">
        <w:rPr>
          <w:b/>
        </w:rPr>
        <w:t xml:space="preserve">Identify </w:t>
      </w:r>
      <w:r w:rsidR="00EE5AF6">
        <w:rPr>
          <w:b/>
        </w:rPr>
        <w:t>recommendation</w:t>
      </w:r>
      <w:r w:rsidRPr="00C5180E">
        <w:rPr>
          <w:b/>
        </w:rPr>
        <w:t xml:space="preserve"> number and/or page number</w:t>
      </w:r>
      <w:r>
        <w:t xml:space="preserve"> </w:t>
      </w:r>
      <w:r w:rsidR="00EA79C9">
        <w:t xml:space="preserve">and </w:t>
      </w:r>
      <w:r w:rsidR="00C54E40">
        <w:rPr>
          <w:b/>
        </w:rPr>
        <w:t>q</w:t>
      </w:r>
      <w:r w:rsidR="00EA79C9" w:rsidRPr="00C5180E">
        <w:rPr>
          <w:b/>
        </w:rPr>
        <w:t>uote verbatim, the specific recommendation</w:t>
      </w:r>
      <w:r w:rsidR="00C54E40">
        <w:t>.</w:t>
      </w:r>
    </w:p>
    <w:p w14:paraId="0F1E23B1" w14:textId="77777777" w:rsidR="00307FA5" w:rsidRPr="000D649E" w:rsidRDefault="00307FA5" w:rsidP="00307FA5">
      <w:pPr>
        <w:ind w:left="0" w:firstLine="0"/>
      </w:pPr>
    </w:p>
    <w:p w14:paraId="124C05FC" w14:textId="77777777" w:rsidR="00307FA5" w:rsidRPr="00DA7FA2" w:rsidRDefault="00307FA5" w:rsidP="00307FA5">
      <w:pPr>
        <w:ind w:left="0" w:firstLine="0"/>
      </w:pPr>
    </w:p>
    <w:p w14:paraId="098E4F5F" w14:textId="77777777" w:rsidR="008A45F3" w:rsidRPr="00095EC9" w:rsidRDefault="00307FA5" w:rsidP="00307FA5">
      <w:pPr>
        <w:ind w:left="0" w:firstLine="0"/>
      </w:pPr>
      <w:r w:rsidRPr="00CB06C9">
        <w:rPr>
          <w:b/>
          <w:color w:val="0000FF"/>
        </w:rPr>
        <w:t>1</w:t>
      </w:r>
      <w:r w:rsidR="009E37BD" w:rsidRPr="00CB06C9">
        <w:rPr>
          <w:b/>
          <w:color w:val="0000FF"/>
        </w:rPr>
        <w:t>a</w:t>
      </w:r>
      <w:r w:rsidR="00EA79C9">
        <w:rPr>
          <w:b/>
          <w:color w:val="0000FF"/>
        </w:rPr>
        <w:t>.5.3</w:t>
      </w:r>
      <w:r w:rsidRPr="00CB06C9">
        <w:rPr>
          <w:b/>
          <w:color w:val="0000FF"/>
        </w:rPr>
        <w:t>.</w:t>
      </w:r>
      <w:r w:rsidRPr="00DA7FA2">
        <w:rPr>
          <w:bCs/>
        </w:rPr>
        <w:t xml:space="preserve"> </w:t>
      </w:r>
      <w:r w:rsidRPr="00C5180E">
        <w:rPr>
          <w:b/>
        </w:rPr>
        <w:t xml:space="preserve">Grade assigned to the </w:t>
      </w:r>
      <w:r>
        <w:rPr>
          <w:b/>
        </w:rPr>
        <w:t xml:space="preserve">quoted </w:t>
      </w:r>
      <w:r w:rsidRPr="00C5180E">
        <w:rPr>
          <w:b/>
        </w:rPr>
        <w:t xml:space="preserve">recommendation </w:t>
      </w:r>
      <w:r w:rsidRPr="00C5180E">
        <w:rPr>
          <w:b/>
          <w:u w:val="single"/>
        </w:rPr>
        <w:t>with definition</w:t>
      </w:r>
      <w:r w:rsidRPr="00C5180E">
        <w:rPr>
          <w:b/>
        </w:rPr>
        <w:t xml:space="preserve"> of the grade</w:t>
      </w:r>
      <w:r w:rsidR="00776F6D">
        <w:t>:</w:t>
      </w:r>
    </w:p>
    <w:p w14:paraId="3387932E" w14:textId="77777777" w:rsidR="008A45F3" w:rsidRDefault="008A45F3" w:rsidP="00307FA5">
      <w:pPr>
        <w:ind w:left="0" w:firstLine="0"/>
      </w:pPr>
    </w:p>
    <w:p w14:paraId="732610DE" w14:textId="77777777" w:rsidR="00307FA5" w:rsidRPr="00095EC9" w:rsidRDefault="008A45F3" w:rsidP="00307FA5">
      <w:pPr>
        <w:ind w:left="0" w:firstLine="0"/>
      </w:pPr>
      <w:r w:rsidRPr="00030F43">
        <w:rPr>
          <w:b/>
          <w:color w:val="0000FF"/>
        </w:rPr>
        <w:t>1a.5.4.</w:t>
      </w:r>
      <w:r>
        <w:rPr>
          <w:b/>
          <w:color w:val="0000F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Pr>
          <w:b/>
        </w:rPr>
        <w:t xml:space="preserve"> </w:t>
      </w:r>
      <w:r>
        <w:t>(</w:t>
      </w:r>
      <w:r w:rsidRPr="008A45F3">
        <w:rPr>
          <w:i/>
        </w:rPr>
        <w:t>Note: the</w:t>
      </w:r>
      <w:r>
        <w:t xml:space="preserve"> </w:t>
      </w:r>
      <w:r>
        <w:rPr>
          <w:i/>
        </w:rPr>
        <w:t>g</w:t>
      </w:r>
      <w:r w:rsidRPr="00030F43">
        <w:rPr>
          <w:i/>
        </w:rPr>
        <w:t>rading system for the evidence should be reported in section 1a.7.</w:t>
      </w:r>
      <w:r w:rsidR="00095EC9">
        <w:t>)</w:t>
      </w:r>
    </w:p>
    <w:p w14:paraId="16620797" w14:textId="77777777" w:rsidR="00307FA5" w:rsidRDefault="00307FA5" w:rsidP="00307FA5">
      <w:pPr>
        <w:ind w:left="0" w:firstLine="0"/>
        <w:rPr>
          <w:b/>
          <w:color w:val="0000FF"/>
        </w:rPr>
      </w:pPr>
    </w:p>
    <w:p w14:paraId="49C9F7E8" w14:textId="77777777" w:rsidR="00A12762" w:rsidRDefault="008A45F3" w:rsidP="00307FA5">
      <w:pPr>
        <w:ind w:left="432" w:hanging="432"/>
        <w:rPr>
          <w:b/>
        </w:rPr>
      </w:pPr>
      <w:r>
        <w:rPr>
          <w:b/>
          <w:color w:val="0000FF"/>
        </w:rPr>
        <w:t>1a.5.5</w:t>
      </w:r>
      <w:r w:rsidR="00A12762" w:rsidRPr="00030F43">
        <w:rPr>
          <w:b/>
          <w:color w:val="0000FF"/>
        </w:rPr>
        <w:t>.</w:t>
      </w:r>
      <w:r w:rsidR="00A12762">
        <w:rPr>
          <w:b/>
        </w:rPr>
        <w:t xml:space="preserve"> </w:t>
      </w:r>
      <w:r>
        <w:rPr>
          <w:b/>
        </w:rPr>
        <w:t xml:space="preserve">Citation and </w:t>
      </w:r>
      <w:r w:rsidR="00A12762">
        <w:rPr>
          <w:b/>
        </w:rPr>
        <w:t>URL for methodology for grading</w:t>
      </w:r>
      <w:r>
        <w:rPr>
          <w:b/>
        </w:rPr>
        <w:t xml:space="preserve"> recommendations</w:t>
      </w:r>
      <w:r w:rsidR="00AD79C8">
        <w:rPr>
          <w:b/>
        </w:rPr>
        <w:t xml:space="preserve"> </w:t>
      </w:r>
      <w:r w:rsidR="00AD79C8" w:rsidRPr="00DA7FA2">
        <w:t>(</w:t>
      </w:r>
      <w:r w:rsidR="00AD79C8" w:rsidRPr="002F20A7">
        <w:rPr>
          <w:i/>
        </w:rPr>
        <w:t xml:space="preserve">if </w:t>
      </w:r>
      <w:r>
        <w:rPr>
          <w:i/>
        </w:rPr>
        <w:t>different from 1a.5.1</w:t>
      </w:r>
      <w:r w:rsidR="00AD79C8" w:rsidRPr="00DA7FA2">
        <w:t>)</w:t>
      </w:r>
      <w:r w:rsidR="00A12762">
        <w:rPr>
          <w:b/>
        </w:rPr>
        <w:t>:</w:t>
      </w:r>
    </w:p>
    <w:p w14:paraId="64386721" w14:textId="77777777" w:rsidR="00736AEC" w:rsidRPr="00736AEC" w:rsidRDefault="00736AEC" w:rsidP="002E2177">
      <w:pPr>
        <w:ind w:left="432" w:hanging="432"/>
        <w:rPr>
          <w:b/>
        </w:rPr>
      </w:pPr>
    </w:p>
    <w:p w14:paraId="62D953BF" w14:textId="77777777" w:rsidR="00EE5AF6" w:rsidRPr="00201FF9" w:rsidRDefault="00923295" w:rsidP="002E2177">
      <w:pPr>
        <w:ind w:left="432" w:hanging="432"/>
        <w:rPr>
          <w:i/>
        </w:rPr>
      </w:pPr>
      <w:r w:rsidRPr="00923295">
        <w:rPr>
          <w:b/>
          <w:i/>
          <w:highlight w:val="green"/>
        </w:rPr>
        <w:t xml:space="preserve">Complete section </w:t>
      </w:r>
      <w:hyperlink w:anchor="Section1a7" w:history="1">
        <w:r w:rsidR="009477D6" w:rsidRPr="009477D6">
          <w:rPr>
            <w:rStyle w:val="Hyperlink"/>
            <w:b/>
            <w:i/>
            <w:highlight w:val="green"/>
          </w:rPr>
          <w:t>1a.7</w:t>
        </w:r>
      </w:hyperlink>
    </w:p>
    <w:p w14:paraId="466EC2C5" w14:textId="77777777" w:rsidR="00EE5AF6" w:rsidRDefault="00EE5AF6" w:rsidP="002E2177">
      <w:pPr>
        <w:ind w:left="432" w:hanging="432"/>
        <w:rPr>
          <w:b/>
          <w:color w:val="0000FF"/>
        </w:rPr>
      </w:pPr>
    </w:p>
    <w:p w14:paraId="2232C720" w14:textId="77777777" w:rsidR="00EE5AF6" w:rsidRPr="00DF278A" w:rsidRDefault="00EE5AF6" w:rsidP="002E2177">
      <w:pPr>
        <w:ind w:left="432" w:hanging="432"/>
      </w:pPr>
      <w:bookmarkStart w:id="9" w:name="Section1a6"/>
      <w:bookmarkEnd w:id="9"/>
      <w:r>
        <w:rPr>
          <w:b/>
          <w:color w:val="0000FF"/>
        </w:rPr>
        <w:t>1</w:t>
      </w:r>
      <w:r w:rsidR="009E37BD">
        <w:rPr>
          <w:b/>
          <w:color w:val="0000FF"/>
        </w:rPr>
        <w:t>a</w:t>
      </w:r>
      <w:r>
        <w:rPr>
          <w:b/>
          <w:color w:val="0000FF"/>
        </w:rPr>
        <w:t>.6</w:t>
      </w:r>
      <w:r w:rsidR="00CB06C9">
        <w:rPr>
          <w:b/>
          <w:color w:val="0000FF"/>
        </w:rPr>
        <w:t>.</w:t>
      </w:r>
      <w:r>
        <w:rPr>
          <w:b/>
          <w:color w:val="0000FF"/>
        </w:rPr>
        <w:t xml:space="preserve"> </w:t>
      </w:r>
      <w:r w:rsidR="0039609A" w:rsidRPr="00030F43">
        <w:rPr>
          <w:b/>
        </w:rPr>
        <w:t xml:space="preserve">OTHER </w:t>
      </w:r>
      <w:r w:rsidRPr="00EE5AF6">
        <w:rPr>
          <w:b/>
        </w:rPr>
        <w:t>SYSTEMATIC REVIEW OF THE BODY OF EVIDENCE</w:t>
      </w:r>
    </w:p>
    <w:p w14:paraId="110DDC03" w14:textId="77777777" w:rsidR="00EA79C9" w:rsidRDefault="00EE5AF6" w:rsidP="00EA79C9">
      <w:pPr>
        <w:ind w:left="0" w:firstLine="0"/>
      </w:pPr>
      <w:r w:rsidRPr="00CB06C9">
        <w:rPr>
          <w:b/>
          <w:color w:val="0000FF"/>
        </w:rPr>
        <w:t>1</w:t>
      </w:r>
      <w:r w:rsidR="009E37BD" w:rsidRPr="00CB06C9">
        <w:rPr>
          <w:b/>
          <w:color w:val="0000FF"/>
        </w:rPr>
        <w:t>a</w:t>
      </w:r>
      <w:r w:rsidRPr="00CB06C9">
        <w:rPr>
          <w:b/>
          <w:color w:val="0000FF"/>
        </w:rPr>
        <w:t>.6.1.</w:t>
      </w:r>
      <w:r w:rsidRPr="00DA7FA2">
        <w:t xml:space="preserve"> </w:t>
      </w:r>
      <w:r>
        <w:rPr>
          <w:b/>
        </w:rPr>
        <w:t>C</w:t>
      </w:r>
      <w:r w:rsidRPr="00C5180E">
        <w:rPr>
          <w:b/>
        </w:rPr>
        <w:t>itation</w:t>
      </w:r>
      <w:r>
        <w:t xml:space="preserve"> (</w:t>
      </w:r>
      <w:r w:rsidRPr="006709EB">
        <w:rPr>
          <w:i/>
        </w:rPr>
        <w:t>including date</w:t>
      </w:r>
      <w:r>
        <w:t>)</w:t>
      </w:r>
      <w:r w:rsidR="00EA79C9">
        <w:t xml:space="preserve"> and </w:t>
      </w:r>
      <w:r w:rsidR="00EA79C9" w:rsidRPr="00C5180E">
        <w:rPr>
          <w:b/>
        </w:rPr>
        <w:t>URL</w:t>
      </w:r>
      <w:r w:rsidR="00EA79C9" w:rsidRPr="00DA7FA2">
        <w:t xml:space="preserve"> (</w:t>
      </w:r>
      <w:r w:rsidR="00EA79C9" w:rsidRPr="002F20A7">
        <w:rPr>
          <w:i/>
        </w:rPr>
        <w:t>if available online</w:t>
      </w:r>
      <w:r w:rsidR="00EA79C9" w:rsidRPr="00DA7FA2">
        <w:t xml:space="preserve">): </w:t>
      </w:r>
    </w:p>
    <w:p w14:paraId="5BBE1A35" w14:textId="77777777" w:rsidR="00EE5AF6" w:rsidRDefault="00EE5AF6" w:rsidP="00EE5AF6">
      <w:pPr>
        <w:ind w:left="0" w:firstLine="0"/>
      </w:pPr>
      <w:r w:rsidRPr="00DA7FA2">
        <w:t xml:space="preserve"> </w:t>
      </w:r>
    </w:p>
    <w:p w14:paraId="27004929" w14:textId="77777777" w:rsidR="00EE5AF6" w:rsidRPr="00D53405" w:rsidRDefault="00EE5AF6" w:rsidP="00EE5AF6">
      <w:pPr>
        <w:ind w:left="0" w:firstLine="0"/>
        <w:rPr>
          <w:rFonts w:ascii="Arial" w:hAnsi="Arial" w:cs="Arial"/>
          <w:sz w:val="20"/>
          <w:szCs w:val="20"/>
        </w:rPr>
      </w:pPr>
    </w:p>
    <w:p w14:paraId="51035E92" w14:textId="77777777" w:rsidR="00EE5AF6" w:rsidRDefault="00EE5AF6" w:rsidP="00EE5AF6">
      <w:pPr>
        <w:ind w:left="0" w:firstLine="0"/>
      </w:pPr>
      <w:r w:rsidRPr="00CB06C9">
        <w:rPr>
          <w:b/>
          <w:color w:val="0000FF"/>
        </w:rPr>
        <w:t>1</w:t>
      </w:r>
      <w:r w:rsidR="009E37BD" w:rsidRPr="00CB06C9">
        <w:rPr>
          <w:b/>
          <w:color w:val="0000FF"/>
        </w:rPr>
        <w:t>a</w:t>
      </w:r>
      <w:r w:rsidR="00EA79C9">
        <w:rPr>
          <w:b/>
          <w:color w:val="0000FF"/>
        </w:rPr>
        <w:t>.6.2</w:t>
      </w:r>
      <w:r w:rsidRPr="00CB06C9">
        <w:rPr>
          <w:b/>
          <w:color w:val="0000FF"/>
        </w:rPr>
        <w:t>.</w:t>
      </w:r>
      <w:r w:rsidRPr="00DA7FA2">
        <w:t xml:space="preserve"> </w:t>
      </w:r>
      <w:r w:rsidR="00030F43" w:rsidRPr="00030F43">
        <w:rPr>
          <w:b/>
        </w:rPr>
        <w:t>Citation and</w:t>
      </w:r>
      <w:r w:rsidR="00030F43">
        <w:t xml:space="preserve"> </w:t>
      </w:r>
      <w:r w:rsidR="00C84623">
        <w:rPr>
          <w:b/>
        </w:rPr>
        <w:t xml:space="preserve">URL for methodology for evidence review and grading </w:t>
      </w:r>
      <w:r w:rsidR="00C84623" w:rsidRPr="00DA7FA2">
        <w:t>(</w:t>
      </w:r>
      <w:r w:rsidR="00C84623" w:rsidRPr="002F20A7">
        <w:rPr>
          <w:i/>
        </w:rPr>
        <w:t xml:space="preserve">if </w:t>
      </w:r>
      <w:r w:rsidR="00030F43">
        <w:rPr>
          <w:i/>
        </w:rPr>
        <w:t>different from 1a.6.1</w:t>
      </w:r>
      <w:r w:rsidR="00C84623" w:rsidRPr="00DA7FA2">
        <w:t>)</w:t>
      </w:r>
      <w:r w:rsidR="00C84623">
        <w:rPr>
          <w:b/>
        </w:rPr>
        <w:t>:</w:t>
      </w:r>
    </w:p>
    <w:p w14:paraId="094FD51E" w14:textId="77777777" w:rsidR="005D0FDB" w:rsidRDefault="005D0FDB" w:rsidP="00EE5AF6">
      <w:pPr>
        <w:ind w:left="0" w:firstLine="0"/>
      </w:pPr>
    </w:p>
    <w:p w14:paraId="56AF9DB7" w14:textId="77777777" w:rsidR="00C84623" w:rsidRDefault="00C84623" w:rsidP="00EE5AF6">
      <w:pPr>
        <w:ind w:left="0" w:firstLine="0"/>
      </w:pPr>
      <w:r w:rsidRPr="00923295">
        <w:rPr>
          <w:b/>
          <w:i/>
          <w:highlight w:val="green"/>
        </w:rPr>
        <w:t xml:space="preserve">Complete section </w:t>
      </w:r>
      <w:hyperlink w:anchor="Section1a7" w:history="1">
        <w:r w:rsidRPr="009477D6">
          <w:rPr>
            <w:rStyle w:val="Hyperlink"/>
            <w:b/>
            <w:i/>
            <w:highlight w:val="green"/>
          </w:rPr>
          <w:t>1a.7</w:t>
        </w:r>
      </w:hyperlink>
    </w:p>
    <w:p w14:paraId="2A4249B4" w14:textId="77777777" w:rsidR="00C84623" w:rsidRDefault="00C84623" w:rsidP="00EE5AF6">
      <w:pPr>
        <w:ind w:left="0" w:firstLine="0"/>
        <w:rPr>
          <w:b/>
          <w:color w:val="0000FF"/>
        </w:rPr>
      </w:pPr>
    </w:p>
    <w:p w14:paraId="4C123829" w14:textId="77777777" w:rsidR="00C84623" w:rsidRPr="000D649E" w:rsidRDefault="00C84623" w:rsidP="00EE5AF6">
      <w:pPr>
        <w:ind w:left="0" w:firstLine="0"/>
      </w:pPr>
      <w:r w:rsidRPr="0039609A" w:rsidDel="005D0FDB">
        <w:rPr>
          <w:b/>
          <w:color w:val="0000FF"/>
        </w:rPr>
        <w:t xml:space="preserve">1a.7. </w:t>
      </w:r>
      <w:r w:rsidRPr="003956E0" w:rsidDel="005D0FDB">
        <w:rPr>
          <w:b/>
        </w:rPr>
        <w:t xml:space="preserve">FINDINGS FROM SYSTEMATIC REVIEW OF BODY OF THE EVIDENCE </w:t>
      </w:r>
      <w:r w:rsidRPr="003956E0" w:rsidDel="005D0FDB">
        <w:rPr>
          <w:b/>
          <w:caps/>
          <w:noProof/>
        </w:rPr>
        <w:t>supporting the me</w:t>
      </w:r>
      <w:r w:rsidDel="005D0FDB">
        <w:rPr>
          <w:b/>
          <w:caps/>
          <w:noProof/>
        </w:rPr>
        <w:t>asure</w:t>
      </w:r>
    </w:p>
    <w:p w14:paraId="72015874" w14:textId="77777777" w:rsidR="00EE5AF6" w:rsidRDefault="00EE5AF6" w:rsidP="00EE5AF6">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7.1</w:t>
      </w:r>
      <w:r w:rsidRPr="00CB06C9">
        <w:rPr>
          <w:b/>
          <w:color w:val="0000FF"/>
        </w:rPr>
        <w:t>.</w:t>
      </w:r>
      <w:r w:rsidRPr="00DA7FA2">
        <w:rPr>
          <w:bCs/>
        </w:rPr>
        <w:t xml:space="preserve"> </w:t>
      </w:r>
      <w:proofErr w:type="gramStart"/>
      <w:r>
        <w:rPr>
          <w:b/>
        </w:rPr>
        <w:t>What</w:t>
      </w:r>
      <w:proofErr w:type="gramEnd"/>
      <w:r>
        <w:rPr>
          <w:b/>
        </w:rPr>
        <w:t xml:space="preserve"> was the specific structure, treatment, intervention, service, or intermediate outcome addressed in the evidence review?</w:t>
      </w:r>
      <w:r w:rsidRPr="00DA7FA2">
        <w:t xml:space="preserve"> </w:t>
      </w:r>
    </w:p>
    <w:p w14:paraId="198B8590" w14:textId="77777777" w:rsidR="005E52C5" w:rsidRPr="00DA7FA2" w:rsidRDefault="005E52C5" w:rsidP="005E52C5">
      <w:pPr>
        <w:ind w:left="0" w:firstLine="0"/>
      </w:pPr>
    </w:p>
    <w:p w14:paraId="188FA41B" w14:textId="77777777" w:rsidR="00095EC9" w:rsidRDefault="00EE5AF6" w:rsidP="00EA79C9">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7.2</w:t>
      </w:r>
      <w:r w:rsidRPr="00CB06C9">
        <w:rPr>
          <w:b/>
          <w:color w:val="0000FF"/>
        </w:rPr>
        <w:t>.</w:t>
      </w:r>
      <w:r w:rsidRPr="00DA7FA2">
        <w:rPr>
          <w:bCs/>
        </w:rPr>
        <w:t xml:space="preserve"> </w:t>
      </w:r>
      <w:r w:rsidRPr="00C5180E">
        <w:rPr>
          <w:b/>
        </w:rPr>
        <w:t xml:space="preserve">Grade assigned </w:t>
      </w:r>
      <w:r w:rsidR="00E746A2">
        <w:rPr>
          <w:b/>
        </w:rPr>
        <w:t xml:space="preserve">for the quality of </w:t>
      </w:r>
      <w:r w:rsidRPr="00C5180E">
        <w:rPr>
          <w:b/>
        </w:rPr>
        <w:t xml:space="preserve">the </w:t>
      </w:r>
      <w:r>
        <w:rPr>
          <w:b/>
        </w:rPr>
        <w:t xml:space="preserve">quoted evidence </w:t>
      </w:r>
      <w:r w:rsidRPr="00C5180E">
        <w:rPr>
          <w:b/>
          <w:u w:val="single"/>
        </w:rPr>
        <w:t>with definition</w:t>
      </w:r>
      <w:r w:rsidRPr="00C5180E">
        <w:rPr>
          <w:b/>
        </w:rPr>
        <w:t xml:space="preserve"> of the grade</w:t>
      </w:r>
      <w:r w:rsidRPr="00DA7FA2">
        <w:t xml:space="preserve">: </w:t>
      </w:r>
    </w:p>
    <w:p w14:paraId="1E9F1AF8" w14:textId="77777777" w:rsidR="00833350" w:rsidRDefault="00833350" w:rsidP="00EA79C9">
      <w:pPr>
        <w:ind w:left="0" w:firstLine="0"/>
      </w:pPr>
    </w:p>
    <w:p w14:paraId="58DA5629" w14:textId="77777777" w:rsidR="00EA79C9" w:rsidRDefault="00095EC9" w:rsidP="00EA79C9">
      <w:pPr>
        <w:ind w:left="0" w:firstLine="0"/>
        <w:rPr>
          <w:b/>
        </w:rPr>
      </w:pPr>
      <w:r w:rsidRPr="00CB06C9">
        <w:rPr>
          <w:b/>
          <w:noProof/>
          <w:color w:val="0000FF"/>
        </w:rPr>
        <w:t>1a.7.</w:t>
      </w:r>
      <w:r>
        <w:rPr>
          <w:b/>
          <w:noProof/>
          <w:color w:val="0000FF"/>
        </w:rPr>
        <w:t>3</w:t>
      </w:r>
      <w:r w:rsidRPr="00CB06C9">
        <w:rPr>
          <w:b/>
          <w:noProof/>
          <w:color w:val="0000FF"/>
        </w:rPr>
        <w:t>.</w:t>
      </w:r>
      <w:r>
        <w:rPr>
          <w:b/>
          <w:noProof/>
          <w:color w:val="0000FF"/>
        </w:rPr>
        <w:t xml:space="preserve"> </w:t>
      </w:r>
      <w:proofErr w:type="gramStart"/>
      <w:r w:rsidR="00EA79C9">
        <w:rPr>
          <w:b/>
        </w:rPr>
        <w:t>Provide</w:t>
      </w:r>
      <w:proofErr w:type="gramEnd"/>
      <w:r w:rsidR="00EA79C9">
        <w:rPr>
          <w:b/>
        </w:rPr>
        <w:t xml:space="preserve"> all </w:t>
      </w:r>
      <w:r w:rsidR="00205857">
        <w:rPr>
          <w:b/>
        </w:rPr>
        <w:t xml:space="preserve">other </w:t>
      </w:r>
      <w:r w:rsidR="00EA79C9">
        <w:rPr>
          <w:b/>
        </w:rPr>
        <w:t xml:space="preserve">grades and associated definitions for strength of the evidence in the </w:t>
      </w:r>
      <w:r w:rsidR="00C54E40">
        <w:rPr>
          <w:b/>
        </w:rPr>
        <w:t xml:space="preserve">grading system. </w:t>
      </w:r>
    </w:p>
    <w:p w14:paraId="70318686" w14:textId="77777777" w:rsidR="00A12762" w:rsidRPr="009B5BEA" w:rsidRDefault="00CA776C" w:rsidP="00CA776C">
      <w:pPr>
        <w:tabs>
          <w:tab w:val="left" w:pos="5747"/>
        </w:tabs>
        <w:ind w:left="0" w:firstLine="0"/>
        <w:rPr>
          <w:noProof/>
        </w:rPr>
      </w:pPr>
      <w:r>
        <w:rPr>
          <w:noProof/>
        </w:rPr>
        <w:tab/>
      </w:r>
    </w:p>
    <w:p w14:paraId="3702C26F" w14:textId="71D0B291" w:rsidR="00496AF8" w:rsidRPr="00E51798" w:rsidRDefault="00496AF8" w:rsidP="002E2177">
      <w:pPr>
        <w:ind w:left="432" w:hanging="432"/>
      </w:pPr>
      <w:bookmarkStart w:id="10" w:name="Section1a7"/>
      <w:bookmarkEnd w:id="10"/>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4</w:t>
      </w:r>
      <w:r w:rsidR="00DA7FA2" w:rsidRPr="00CB06C9">
        <w:rPr>
          <w:b/>
          <w:noProof/>
          <w:color w:val="0000FF"/>
        </w:rPr>
        <w:t>.</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sdt>
        <w:sdtPr>
          <w:rPr>
            <w:rStyle w:val="Style2"/>
          </w:rPr>
          <w:id w:val="-1666395719"/>
          <w:showingPlcHdr/>
        </w:sdtPr>
        <w:sdtEndPr>
          <w:rPr>
            <w:rStyle w:val="DefaultParagraphFont"/>
            <w:color w:val="auto"/>
            <w:u w:val="none"/>
          </w:rPr>
        </w:sdtEndPr>
        <w:sdtContent>
          <w:r w:rsidR="00B41175">
            <w:rPr>
              <w:rStyle w:val="Style2"/>
            </w:rPr>
            <w:t xml:space="preserve">     </w:t>
          </w:r>
        </w:sdtContent>
      </w:sdt>
    </w:p>
    <w:p w14:paraId="7FE9EA9F" w14:textId="77777777" w:rsidR="0039020B" w:rsidRDefault="0039020B" w:rsidP="002E2177">
      <w:pPr>
        <w:ind w:left="0" w:firstLine="0"/>
        <w:rPr>
          <w:b/>
          <w:noProof/>
        </w:rPr>
      </w:pPr>
    </w:p>
    <w:p w14:paraId="4BDACED8" w14:textId="77777777" w:rsidR="00496AF8" w:rsidRPr="003956E0" w:rsidRDefault="00C5180E" w:rsidP="002E2177">
      <w:pPr>
        <w:ind w:left="0" w:firstLine="0"/>
        <w:rPr>
          <w:b/>
        </w:rPr>
      </w:pPr>
      <w:r w:rsidRPr="003956E0">
        <w:rPr>
          <w:b/>
          <w:noProof/>
        </w:rPr>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14:paraId="243E22B1" w14:textId="77777777" w:rsidR="007D739A" w:rsidRDefault="001B772D" w:rsidP="002E2177">
      <w:pPr>
        <w:ind w:left="432" w:hanging="432"/>
        <w:rPr>
          <w:noProof/>
        </w:rPr>
      </w:pPr>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5</w:t>
      </w:r>
      <w:r w:rsidRPr="00CB06C9">
        <w:rPr>
          <w:b/>
          <w:noProof/>
          <w:color w:val="0000FF"/>
        </w:rPr>
        <w:t>.</w:t>
      </w:r>
      <w:r w:rsidRPr="00E1664B">
        <w:rPr>
          <w:i/>
          <w:noProof/>
          <w:color w:val="0000FF"/>
        </w:rPr>
        <w:t xml:space="preserve"> </w:t>
      </w:r>
      <w:r w:rsidR="00496AF8" w:rsidRPr="00C5180E">
        <w:rPr>
          <w:b/>
          <w:noProof/>
        </w:rPr>
        <w:t>How many and what type of study designs are in</w:t>
      </w:r>
      <w:r w:rsidR="006F760B">
        <w:rPr>
          <w:b/>
          <w:noProof/>
        </w:rPr>
        <w:t>c</w:t>
      </w:r>
      <w:r w:rsidR="00496AF8" w:rsidRPr="00C5180E">
        <w:rPr>
          <w:b/>
          <w:noProof/>
        </w:rPr>
        <w:t>luded in the body of evidence</w:t>
      </w:r>
      <w:r w:rsidR="00496AF8" w:rsidRPr="001B772D">
        <w:rPr>
          <w:noProof/>
        </w:rPr>
        <w:t>? (</w:t>
      </w:r>
      <w:r w:rsidR="00496AF8" w:rsidRPr="00C46677">
        <w:rPr>
          <w:i/>
          <w:noProof/>
        </w:rPr>
        <w:t>e.g., 3 randomized controlled trials and 1 observational study</w:t>
      </w:r>
      <w:r w:rsidR="00496AF8" w:rsidRPr="000D649E">
        <w:rPr>
          <w:noProof/>
        </w:rPr>
        <w:t>)</w:t>
      </w:r>
    </w:p>
    <w:p w14:paraId="7DDF9E28" w14:textId="77777777" w:rsidR="00496AF8" w:rsidRPr="000D649E" w:rsidRDefault="00496AF8" w:rsidP="002E2177">
      <w:pPr>
        <w:ind w:left="0" w:firstLine="0"/>
      </w:pPr>
    </w:p>
    <w:p w14:paraId="06C37260" w14:textId="77777777" w:rsidR="00496AF8" w:rsidRDefault="001B772D" w:rsidP="002E2177">
      <w:pPr>
        <w:ind w:left="432" w:hanging="432"/>
        <w:rPr>
          <w:iCs/>
        </w:rPr>
      </w:pPr>
      <w:r w:rsidRPr="00CB06C9">
        <w:rPr>
          <w:b/>
          <w:color w:val="0000FF"/>
        </w:rPr>
        <w:t>1</w:t>
      </w:r>
      <w:r w:rsidR="00837121" w:rsidRPr="00CB06C9">
        <w:rPr>
          <w:b/>
          <w:color w:val="0000FF"/>
        </w:rPr>
        <w:t>a</w:t>
      </w:r>
      <w:r w:rsidRPr="00CB06C9">
        <w:rPr>
          <w:b/>
          <w:color w:val="0000FF"/>
        </w:rPr>
        <w:t>.</w:t>
      </w:r>
      <w:r w:rsidR="00EE5AF6" w:rsidRPr="00CB06C9">
        <w:rPr>
          <w:b/>
          <w:color w:val="0000FF"/>
        </w:rPr>
        <w:t>7.</w:t>
      </w:r>
      <w:r w:rsidR="00095EC9">
        <w:rPr>
          <w:b/>
          <w:color w:val="0000FF"/>
        </w:rPr>
        <w:t>6</w:t>
      </w:r>
      <w:r w:rsidRPr="00CB06C9">
        <w:rPr>
          <w:b/>
          <w:color w:val="0000FF"/>
        </w:rPr>
        <w:t>.</w:t>
      </w:r>
      <w:r w:rsidRPr="001B772D">
        <w:t xml:space="preserve"> </w:t>
      </w:r>
      <w:proofErr w:type="gramStart"/>
      <w:r w:rsidR="00496AF8" w:rsidRPr="00C5180E">
        <w:rPr>
          <w:b/>
        </w:rPr>
        <w:t>What</w:t>
      </w:r>
      <w:proofErr w:type="gramEnd"/>
      <w:r w:rsidR="00496AF8" w:rsidRPr="00C5180E">
        <w:rPr>
          <w:b/>
        </w:rPr>
        <w:t xml:space="preserve"> is the overall quality of evidence </w:t>
      </w:r>
      <w:r w:rsidR="00496AF8" w:rsidRPr="00C5180E">
        <w:rPr>
          <w:b/>
          <w:u w:val="single"/>
        </w:rPr>
        <w:t>across studies</w:t>
      </w:r>
      <w:r w:rsidR="00496AF8" w:rsidRPr="00C5180E">
        <w:rPr>
          <w:b/>
        </w:rPr>
        <w:t xml:space="preserve"> in the body of evidence</w:t>
      </w:r>
      <w:r w:rsidR="00496AF8" w:rsidRPr="001B772D">
        <w:t>? (</w:t>
      </w:r>
      <w:proofErr w:type="gramStart"/>
      <w:r w:rsidR="006709EB" w:rsidRPr="006709EB">
        <w:rPr>
          <w:i/>
        </w:rPr>
        <w:t>discuss</w:t>
      </w:r>
      <w:proofErr w:type="gramEnd"/>
      <w:r w:rsidR="006709EB" w:rsidRPr="006709EB">
        <w:rPr>
          <w:i/>
        </w:rPr>
        <w:t xml:space="preserve"> the </w:t>
      </w:r>
      <w:r w:rsidR="00496AF8" w:rsidRPr="00C46677">
        <w:rPr>
          <w:i/>
        </w:rPr>
        <w:t xml:space="preserve">certainty or confidence in the estimates of effect </w:t>
      </w:r>
      <w:r w:rsidR="0039609A">
        <w:rPr>
          <w:i/>
        </w:rPr>
        <w:t xml:space="preserve">particularly in relation </w:t>
      </w:r>
      <w:r w:rsidR="00496AF8" w:rsidRPr="00C46677">
        <w:rPr>
          <w:i/>
        </w:rPr>
        <w:t>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14:paraId="13077A82" w14:textId="77777777" w:rsidR="00496AF8" w:rsidRDefault="00496AF8" w:rsidP="002E2177">
      <w:pPr>
        <w:ind w:left="0" w:firstLine="0"/>
      </w:pPr>
    </w:p>
    <w:p w14:paraId="20F39875" w14:textId="77777777" w:rsidR="00D14F0B" w:rsidRPr="00A91C0B" w:rsidRDefault="00D14F0B" w:rsidP="002E2177">
      <w:pPr>
        <w:ind w:left="0" w:firstLine="0"/>
      </w:pPr>
    </w:p>
    <w:p w14:paraId="3C2C8211" w14:textId="77777777"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14:paraId="12869D8C" w14:textId="77777777" w:rsidR="00496AF8" w:rsidRDefault="001B772D" w:rsidP="002E2177">
      <w:pPr>
        <w:ind w:left="432" w:hanging="432"/>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7</w:t>
      </w:r>
      <w:r w:rsidRPr="00B439DD">
        <w:rPr>
          <w:b/>
          <w:color w:val="0000FF"/>
        </w:rPr>
        <w:t>.</w:t>
      </w:r>
      <w:r>
        <w:t xml:space="preserve"> </w:t>
      </w:r>
      <w:proofErr w:type="gramStart"/>
      <w:r w:rsidR="00496AF8" w:rsidRPr="00C5180E">
        <w:rPr>
          <w:b/>
        </w:rPr>
        <w:t>What</w:t>
      </w:r>
      <w:proofErr w:type="gramEnd"/>
      <w:r w:rsidR="00496AF8" w:rsidRPr="00C5180E">
        <w:rPr>
          <w:b/>
        </w:rPr>
        <w:t xml:space="preserve">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14:paraId="5156AF64" w14:textId="77777777" w:rsidR="00496AF8" w:rsidRDefault="00496AF8" w:rsidP="002E2177">
      <w:pPr>
        <w:ind w:left="0" w:firstLine="0"/>
      </w:pPr>
    </w:p>
    <w:p w14:paraId="05937DA0" w14:textId="77777777" w:rsidR="009B5BEA" w:rsidRPr="004F0883" w:rsidRDefault="009B5BEA" w:rsidP="002E2177">
      <w:pPr>
        <w:ind w:left="0" w:firstLine="0"/>
      </w:pPr>
    </w:p>
    <w:p w14:paraId="064724FE" w14:textId="77777777" w:rsidR="00496AF8" w:rsidRDefault="001B772D" w:rsidP="002E2177">
      <w:pPr>
        <w:ind w:left="0" w:firstLine="0"/>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8</w:t>
      </w:r>
      <w:r w:rsidRPr="00B439DD">
        <w:rPr>
          <w:b/>
          <w:color w:val="0000FF"/>
        </w:rPr>
        <w:t>.</w:t>
      </w:r>
      <w:r>
        <w:t xml:space="preserve"> </w:t>
      </w:r>
      <w:proofErr w:type="gramStart"/>
      <w:r w:rsidR="00496AF8" w:rsidRPr="00C5180E">
        <w:rPr>
          <w:b/>
        </w:rPr>
        <w:t>What</w:t>
      </w:r>
      <w:proofErr w:type="gramEnd"/>
      <w:r w:rsidR="00496AF8" w:rsidRPr="00C5180E">
        <w:rPr>
          <w:b/>
        </w:rPr>
        <w:t xml:space="preserve"> harms were studied and how do they affect the net benefit</w:t>
      </w:r>
      <w:r w:rsidR="00EE1F87" w:rsidRPr="00C5180E" w:rsidDel="00EE1F87">
        <w:rPr>
          <w:b/>
        </w:rPr>
        <w:t xml:space="preserve"> </w:t>
      </w:r>
      <w:r w:rsidR="00EE1F87">
        <w:rPr>
          <w:b/>
        </w:rPr>
        <w:t>(</w:t>
      </w:r>
      <w:r w:rsidR="00496AF8" w:rsidRPr="00C5180E">
        <w:rPr>
          <w:b/>
        </w:rPr>
        <w:t>benefits over harms</w:t>
      </w:r>
      <w:r w:rsidR="00EE1F87">
        <w:rPr>
          <w:b/>
        </w:rPr>
        <w:t>)</w:t>
      </w:r>
      <w:r w:rsidR="00496AF8" w:rsidRPr="00EE1F87">
        <w:rPr>
          <w:b/>
        </w:rPr>
        <w:t>?</w:t>
      </w:r>
      <w:r w:rsidR="00D14F0B">
        <w:t xml:space="preserve"> </w:t>
      </w:r>
    </w:p>
    <w:p w14:paraId="7262CAC9" w14:textId="77777777" w:rsidR="00496AF8" w:rsidRDefault="00496AF8" w:rsidP="002E2177">
      <w:pPr>
        <w:ind w:left="0" w:firstLine="0"/>
      </w:pPr>
    </w:p>
    <w:p w14:paraId="530A68CB" w14:textId="77777777" w:rsidR="00496AF8" w:rsidRPr="00A91C0B" w:rsidRDefault="00496AF8" w:rsidP="002E2177">
      <w:pPr>
        <w:ind w:left="0" w:firstLine="0"/>
      </w:pPr>
    </w:p>
    <w:p w14:paraId="5163239D" w14:textId="77777777"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14:paraId="635A1F24" w14:textId="77777777" w:rsidR="00496AF8" w:rsidRDefault="001B772D" w:rsidP="002E2177">
      <w:pPr>
        <w:ind w:left="432" w:hanging="432"/>
      </w:pPr>
      <w:r w:rsidRPr="00B439DD">
        <w:rPr>
          <w:b/>
          <w:noProof/>
          <w:color w:val="0000FF"/>
        </w:rPr>
        <w:t>1</w:t>
      </w:r>
      <w:r w:rsidR="00837121">
        <w:rPr>
          <w:b/>
          <w:noProof/>
          <w:color w:val="0000FF"/>
        </w:rPr>
        <w:t>a</w:t>
      </w:r>
      <w:r w:rsidRPr="00B439DD">
        <w:rPr>
          <w:b/>
          <w:noProof/>
          <w:color w:val="0000FF"/>
        </w:rPr>
        <w:t>.</w:t>
      </w:r>
      <w:r w:rsidR="00773485">
        <w:rPr>
          <w:b/>
          <w:noProof/>
          <w:color w:val="0000FF"/>
        </w:rPr>
        <w:t>7.</w:t>
      </w:r>
      <w:r w:rsidR="00C84623">
        <w:rPr>
          <w:b/>
          <w:noProof/>
          <w:color w:val="0000FF"/>
        </w:rPr>
        <w:t>9</w:t>
      </w:r>
      <w:r w:rsidRPr="00B439DD">
        <w:rPr>
          <w:b/>
          <w:noProof/>
          <w:color w:val="0000FF"/>
        </w:rPr>
        <w:t>.</w:t>
      </w:r>
      <w:r w:rsidRPr="00E51798">
        <w:rPr>
          <w:noProof/>
        </w:rPr>
        <w:t xml:space="preserve"> </w:t>
      </w:r>
      <w:r w:rsidR="00837121" w:rsidRPr="00837121">
        <w:rPr>
          <w:b/>
          <w:noProof/>
        </w:rPr>
        <w:t xml:space="preserve">If </w:t>
      </w:r>
      <w:r w:rsidR="00496AF8" w:rsidRPr="00C5180E">
        <w:rPr>
          <w:b/>
          <w:noProof/>
        </w:rPr>
        <w:t>new studies have been conducted</w:t>
      </w:r>
      <w:r w:rsidR="00837121">
        <w:rPr>
          <w:b/>
          <w:noProof/>
        </w:rPr>
        <w:t xml:space="preserve"> since the systematic review </w:t>
      </w:r>
      <w:r w:rsidR="00496AF8" w:rsidRPr="00C5180E">
        <w:rPr>
          <w:b/>
          <w:noProof/>
        </w:rPr>
        <w:t>of the body of evidence</w:t>
      </w:r>
      <w:r w:rsidR="0094689F">
        <w:rPr>
          <w:b/>
          <w:noProof/>
        </w:rPr>
        <w:t xml:space="preserve">, provide for </w:t>
      </w:r>
      <w:r w:rsidR="00496AF8" w:rsidRPr="00C5180E">
        <w:rPr>
          <w:b/>
          <w:noProof/>
          <w:u w:val="single"/>
        </w:rPr>
        <w:t>each</w:t>
      </w:r>
      <w:r w:rsidR="00496AF8" w:rsidRPr="00C5180E">
        <w:rPr>
          <w:b/>
          <w:noProof/>
        </w:rPr>
        <w:t xml:space="preserve"> </w:t>
      </w:r>
      <w:r w:rsidR="002875E9" w:rsidRPr="00C5180E">
        <w:rPr>
          <w:b/>
          <w:noProof/>
        </w:rPr>
        <w:t xml:space="preserve">new </w:t>
      </w:r>
      <w:r w:rsidR="0094689F">
        <w:rPr>
          <w:b/>
          <w:noProof/>
        </w:rPr>
        <w:t>study</w:t>
      </w:r>
      <w:r w:rsidR="00496AF8" w:rsidRPr="00C5180E">
        <w:rPr>
          <w:b/>
          <w:noProof/>
        </w:rPr>
        <w:t xml:space="preserv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0D649E">
        <w:rPr>
          <w:noProof/>
        </w:rPr>
        <w:t xml:space="preserve">  </w:t>
      </w:r>
    </w:p>
    <w:p w14:paraId="13699181" w14:textId="77777777" w:rsidR="00837121" w:rsidRDefault="00837121" w:rsidP="002E2177">
      <w:pPr>
        <w:ind w:left="0" w:firstLine="0"/>
        <w:rPr>
          <w:b/>
          <w:color w:val="0070C0"/>
        </w:rPr>
      </w:pPr>
    </w:p>
    <w:p w14:paraId="53FFCB24" w14:textId="77777777" w:rsidR="0094689F" w:rsidRDefault="0094689F" w:rsidP="002E2177">
      <w:pPr>
        <w:ind w:left="0" w:firstLine="0"/>
        <w:rPr>
          <w:b/>
          <w:color w:val="0070C0"/>
        </w:rPr>
      </w:pPr>
    </w:p>
    <w:p w14:paraId="172116A5" w14:textId="77777777" w:rsidR="00837121" w:rsidRPr="00837121" w:rsidRDefault="00837121" w:rsidP="002E2177">
      <w:pPr>
        <w:ind w:left="0" w:firstLine="0"/>
        <w:rPr>
          <w:b/>
        </w:rPr>
      </w:pPr>
      <w:bookmarkStart w:id="11" w:name="Section1a8"/>
      <w:bookmarkEnd w:id="11"/>
      <w:r w:rsidRPr="0015535B">
        <w:rPr>
          <w:b/>
          <w:color w:val="0000FF"/>
        </w:rPr>
        <w:lastRenderedPageBreak/>
        <w:t xml:space="preserve">1a.8 </w:t>
      </w:r>
      <w:r w:rsidRPr="00837121">
        <w:rPr>
          <w:b/>
        </w:rPr>
        <w:t>OTHER SOURCE OF EVIDENCE</w:t>
      </w:r>
    </w:p>
    <w:p w14:paraId="6B6E875D" w14:textId="77777777" w:rsidR="00837121" w:rsidRPr="00CB06C9" w:rsidRDefault="00837121" w:rsidP="002E2177">
      <w:pPr>
        <w:ind w:left="0" w:firstLine="0"/>
        <w:rPr>
          <w:i/>
        </w:rPr>
      </w:pPr>
      <w:r w:rsidRPr="00CB06C9">
        <w:rPr>
          <w:i/>
        </w:rPr>
        <w:t xml:space="preserve">If source of evidence is </w:t>
      </w:r>
      <w:r w:rsidR="002B06BD" w:rsidRPr="00CB06C9">
        <w:rPr>
          <w:i/>
        </w:rPr>
        <w:t xml:space="preserve">NOT </w:t>
      </w:r>
      <w:r w:rsidRPr="00CB06C9">
        <w:rPr>
          <w:i/>
        </w:rPr>
        <w:t xml:space="preserve">from a clinical practice guideline, USPSTF, or systematic review, please describe the evidence on which you are basing </w:t>
      </w:r>
      <w:r w:rsidR="00EE1F87">
        <w:rPr>
          <w:i/>
        </w:rPr>
        <w:t xml:space="preserve">the </w:t>
      </w:r>
      <w:r w:rsidRPr="00CB06C9">
        <w:rPr>
          <w:i/>
        </w:rPr>
        <w:t>performance measure.</w:t>
      </w:r>
    </w:p>
    <w:p w14:paraId="1D422C2E" w14:textId="77777777" w:rsidR="00837121" w:rsidRDefault="00837121" w:rsidP="002E2177">
      <w:pPr>
        <w:ind w:left="0" w:firstLine="0"/>
      </w:pPr>
      <w:r w:rsidRPr="0015535B">
        <w:rPr>
          <w:b/>
          <w:color w:val="0000FF"/>
        </w:rPr>
        <w:t>1a.8.1</w:t>
      </w:r>
      <w:r w:rsidRPr="006C7F30">
        <w:rPr>
          <w:color w:val="0070C0"/>
        </w:rPr>
        <w:t xml:space="preserve"> </w:t>
      </w:r>
      <w:proofErr w:type="gramStart"/>
      <w:r w:rsidRPr="006C7F30">
        <w:rPr>
          <w:b/>
        </w:rPr>
        <w:t>What</w:t>
      </w:r>
      <w:proofErr w:type="gramEnd"/>
      <w:r w:rsidRPr="006C7F30">
        <w:rPr>
          <w:b/>
        </w:rPr>
        <w:t xml:space="preserve"> process was used to identify the evidence?</w:t>
      </w:r>
    </w:p>
    <w:p w14:paraId="0EA5A832" w14:textId="77777777" w:rsidR="00837121" w:rsidRDefault="00837121" w:rsidP="002E2177">
      <w:pPr>
        <w:ind w:left="0" w:firstLine="0"/>
      </w:pPr>
    </w:p>
    <w:p w14:paraId="04324495" w14:textId="77777777" w:rsidR="00837121" w:rsidRPr="001B772D" w:rsidRDefault="00837121" w:rsidP="002E2177">
      <w:pPr>
        <w:ind w:left="0" w:firstLine="0"/>
      </w:pPr>
      <w:r w:rsidRPr="0015535B">
        <w:rPr>
          <w:b/>
          <w:color w:val="0000FF"/>
        </w:rPr>
        <w:t>1a.8.2.</w:t>
      </w:r>
      <w:r w:rsidRPr="006C7F30">
        <w:rPr>
          <w:color w:val="0070C0"/>
        </w:rPr>
        <w:t xml:space="preserve"> </w:t>
      </w:r>
      <w:r w:rsidR="006C7F30" w:rsidRPr="006C7F30">
        <w:rPr>
          <w:b/>
        </w:rPr>
        <w:t>Provid</w:t>
      </w:r>
      <w:r w:rsidR="006C7F30">
        <w:rPr>
          <w:b/>
        </w:rPr>
        <w:t>e the citation</w:t>
      </w:r>
      <w:r w:rsidR="009E6B86">
        <w:rPr>
          <w:b/>
        </w:rPr>
        <w:t xml:space="preserve"> </w:t>
      </w:r>
      <w:r w:rsidR="006C7F30">
        <w:rPr>
          <w:b/>
        </w:rPr>
        <w:t>and summary for each piece of evidence</w:t>
      </w:r>
      <w:r w:rsidR="006C7F30" w:rsidRPr="006C7F30">
        <w:rPr>
          <w:b/>
        </w:rPr>
        <w:t>.</w:t>
      </w:r>
    </w:p>
    <w:sectPr w:rsidR="00837121" w:rsidRPr="001B772D">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B93CB" w14:textId="77777777" w:rsidR="00521E10" w:rsidRDefault="00521E10" w:rsidP="007E37A5">
      <w:r>
        <w:separator/>
      </w:r>
    </w:p>
  </w:endnote>
  <w:endnote w:type="continuationSeparator" w:id="0">
    <w:p w14:paraId="59C988D3" w14:textId="77777777" w:rsidR="00521E10" w:rsidRDefault="00521E1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036A7" w14:textId="77777777" w:rsidR="00440687" w:rsidRDefault="00440687">
    <w:pPr>
      <w:pStyle w:val="Footer"/>
    </w:pPr>
    <w:r w:rsidRPr="00395263">
      <w:t xml:space="preserve">Version </w:t>
    </w:r>
    <w:proofErr w:type="gramStart"/>
    <w:r w:rsidRPr="00395263">
      <w:t xml:space="preserve">6.5 </w:t>
    </w:r>
    <w:r w:rsidR="00B52E0F">
      <w:t xml:space="preserve"> </w:t>
    </w:r>
    <w:r w:rsidRPr="00395263">
      <w:t>05</w:t>
    </w:r>
    <w:proofErr w:type="gramEnd"/>
    <w:r w:rsidRPr="00395263">
      <w:t>/</w:t>
    </w:r>
    <w:r w:rsidR="00B52E0F">
      <w:t>29</w:t>
    </w:r>
    <w:r w:rsidRPr="00395263">
      <w:t>/13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362EA">
      <w:rPr>
        <w:noProof/>
      </w:rPr>
      <w:t>3</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4B65C" w14:textId="77777777" w:rsidR="00521E10" w:rsidRDefault="00521E10" w:rsidP="007E37A5">
      <w:r>
        <w:separator/>
      </w:r>
    </w:p>
  </w:footnote>
  <w:footnote w:type="continuationSeparator" w:id="0">
    <w:p w14:paraId="590029CE" w14:textId="77777777" w:rsidR="00521E10" w:rsidRDefault="00521E10"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14:paraId="58C02525" w14:textId="77777777" w:rsidR="00440687" w:rsidRDefault="00440687"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lhoun, Shawna">
    <w15:presenceInfo w15:providerId="AD" w15:userId="S-1-5-21-1275210071-220523388-725345543-114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61CF3"/>
    <w:rsid w:val="00063601"/>
    <w:rsid w:val="00073079"/>
    <w:rsid w:val="0007593F"/>
    <w:rsid w:val="00095EC9"/>
    <w:rsid w:val="00096A37"/>
    <w:rsid w:val="000A0810"/>
    <w:rsid w:val="000B5712"/>
    <w:rsid w:val="000B627F"/>
    <w:rsid w:val="000D649E"/>
    <w:rsid w:val="000D6D06"/>
    <w:rsid w:val="00114848"/>
    <w:rsid w:val="00120934"/>
    <w:rsid w:val="00132070"/>
    <w:rsid w:val="00141875"/>
    <w:rsid w:val="0014347E"/>
    <w:rsid w:val="001551F6"/>
    <w:rsid w:val="0015535B"/>
    <w:rsid w:val="00162036"/>
    <w:rsid w:val="001632DD"/>
    <w:rsid w:val="00176E60"/>
    <w:rsid w:val="00194D9A"/>
    <w:rsid w:val="001A196B"/>
    <w:rsid w:val="001A6D05"/>
    <w:rsid w:val="001B38BF"/>
    <w:rsid w:val="001B772D"/>
    <w:rsid w:val="001D5B5D"/>
    <w:rsid w:val="00201FF9"/>
    <w:rsid w:val="00205857"/>
    <w:rsid w:val="00214230"/>
    <w:rsid w:val="00235ADC"/>
    <w:rsid w:val="00265702"/>
    <w:rsid w:val="002662B2"/>
    <w:rsid w:val="002717C7"/>
    <w:rsid w:val="002875E9"/>
    <w:rsid w:val="00287EB3"/>
    <w:rsid w:val="002A47BA"/>
    <w:rsid w:val="002A6777"/>
    <w:rsid w:val="002B06BD"/>
    <w:rsid w:val="002C0E48"/>
    <w:rsid w:val="002C6F04"/>
    <w:rsid w:val="002E2177"/>
    <w:rsid w:val="002E2E41"/>
    <w:rsid w:val="002E78CD"/>
    <w:rsid w:val="002F0189"/>
    <w:rsid w:val="002F20A7"/>
    <w:rsid w:val="00301A23"/>
    <w:rsid w:val="00302B1D"/>
    <w:rsid w:val="00307FA5"/>
    <w:rsid w:val="00314574"/>
    <w:rsid w:val="00324D64"/>
    <w:rsid w:val="00352B52"/>
    <w:rsid w:val="00363ECC"/>
    <w:rsid w:val="00384670"/>
    <w:rsid w:val="0039020B"/>
    <w:rsid w:val="00395263"/>
    <w:rsid w:val="003956E0"/>
    <w:rsid w:val="0039609A"/>
    <w:rsid w:val="00397500"/>
    <w:rsid w:val="003B65CE"/>
    <w:rsid w:val="003E039E"/>
    <w:rsid w:val="00422917"/>
    <w:rsid w:val="00440687"/>
    <w:rsid w:val="0044131D"/>
    <w:rsid w:val="00441ADA"/>
    <w:rsid w:val="0044627D"/>
    <w:rsid w:val="00457E46"/>
    <w:rsid w:val="00496AF8"/>
    <w:rsid w:val="004A575D"/>
    <w:rsid w:val="004B65C6"/>
    <w:rsid w:val="004D1DC7"/>
    <w:rsid w:val="00500B0C"/>
    <w:rsid w:val="00521E10"/>
    <w:rsid w:val="00537150"/>
    <w:rsid w:val="00540984"/>
    <w:rsid w:val="00543851"/>
    <w:rsid w:val="0055559D"/>
    <w:rsid w:val="005569AE"/>
    <w:rsid w:val="005857F8"/>
    <w:rsid w:val="005B0D18"/>
    <w:rsid w:val="005B12C3"/>
    <w:rsid w:val="005B409D"/>
    <w:rsid w:val="005D0FDB"/>
    <w:rsid w:val="005D6D59"/>
    <w:rsid w:val="005E52C5"/>
    <w:rsid w:val="00617390"/>
    <w:rsid w:val="00623420"/>
    <w:rsid w:val="00634768"/>
    <w:rsid w:val="00635256"/>
    <w:rsid w:val="0063596F"/>
    <w:rsid w:val="006362EA"/>
    <w:rsid w:val="006709EB"/>
    <w:rsid w:val="00672824"/>
    <w:rsid w:val="0068184A"/>
    <w:rsid w:val="006A0C54"/>
    <w:rsid w:val="006C7F30"/>
    <w:rsid w:val="006F4B7F"/>
    <w:rsid w:val="006F760B"/>
    <w:rsid w:val="00701CC3"/>
    <w:rsid w:val="00711F5C"/>
    <w:rsid w:val="00724801"/>
    <w:rsid w:val="00734949"/>
    <w:rsid w:val="00736AEC"/>
    <w:rsid w:val="00736E0F"/>
    <w:rsid w:val="007434FA"/>
    <w:rsid w:val="007573F0"/>
    <w:rsid w:val="00765156"/>
    <w:rsid w:val="00767669"/>
    <w:rsid w:val="007677A2"/>
    <w:rsid w:val="00773485"/>
    <w:rsid w:val="00776E8F"/>
    <w:rsid w:val="00776F6D"/>
    <w:rsid w:val="007C0297"/>
    <w:rsid w:val="007C1887"/>
    <w:rsid w:val="007D5DC6"/>
    <w:rsid w:val="007D739A"/>
    <w:rsid w:val="007E37A5"/>
    <w:rsid w:val="007F49D8"/>
    <w:rsid w:val="00805940"/>
    <w:rsid w:val="00833350"/>
    <w:rsid w:val="00837121"/>
    <w:rsid w:val="008471E5"/>
    <w:rsid w:val="00850C35"/>
    <w:rsid w:val="00863E43"/>
    <w:rsid w:val="008647C3"/>
    <w:rsid w:val="00870987"/>
    <w:rsid w:val="0087564A"/>
    <w:rsid w:val="00881160"/>
    <w:rsid w:val="0088371C"/>
    <w:rsid w:val="008A45F3"/>
    <w:rsid w:val="008B51D9"/>
    <w:rsid w:val="008B652E"/>
    <w:rsid w:val="008F1DC6"/>
    <w:rsid w:val="00905C5B"/>
    <w:rsid w:val="00923295"/>
    <w:rsid w:val="00935265"/>
    <w:rsid w:val="0094689F"/>
    <w:rsid w:val="009477D6"/>
    <w:rsid w:val="00953ED3"/>
    <w:rsid w:val="00961E94"/>
    <w:rsid w:val="00965FF6"/>
    <w:rsid w:val="009846D6"/>
    <w:rsid w:val="0098657F"/>
    <w:rsid w:val="009A3236"/>
    <w:rsid w:val="009B5A93"/>
    <w:rsid w:val="009B5BEA"/>
    <w:rsid w:val="009E37BD"/>
    <w:rsid w:val="009E6B86"/>
    <w:rsid w:val="00A12762"/>
    <w:rsid w:val="00A13867"/>
    <w:rsid w:val="00A421D4"/>
    <w:rsid w:val="00A44FF0"/>
    <w:rsid w:val="00A50E55"/>
    <w:rsid w:val="00A63F48"/>
    <w:rsid w:val="00A91A47"/>
    <w:rsid w:val="00A95D2B"/>
    <w:rsid w:val="00AA5587"/>
    <w:rsid w:val="00AD79C8"/>
    <w:rsid w:val="00AE6CE0"/>
    <w:rsid w:val="00B058A6"/>
    <w:rsid w:val="00B117D0"/>
    <w:rsid w:val="00B13998"/>
    <w:rsid w:val="00B41175"/>
    <w:rsid w:val="00B439DD"/>
    <w:rsid w:val="00B52E0F"/>
    <w:rsid w:val="00B74629"/>
    <w:rsid w:val="00B91F58"/>
    <w:rsid w:val="00BA579E"/>
    <w:rsid w:val="00BE2295"/>
    <w:rsid w:val="00BE6373"/>
    <w:rsid w:val="00BF3902"/>
    <w:rsid w:val="00BF533A"/>
    <w:rsid w:val="00C117FD"/>
    <w:rsid w:val="00C46677"/>
    <w:rsid w:val="00C5180E"/>
    <w:rsid w:val="00C54E40"/>
    <w:rsid w:val="00C55F56"/>
    <w:rsid w:val="00C57BA4"/>
    <w:rsid w:val="00C84623"/>
    <w:rsid w:val="00CA776C"/>
    <w:rsid w:val="00CB06C9"/>
    <w:rsid w:val="00CB271C"/>
    <w:rsid w:val="00CC12CB"/>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50D8"/>
    <w:rsid w:val="00DF278A"/>
    <w:rsid w:val="00E1664B"/>
    <w:rsid w:val="00E30D12"/>
    <w:rsid w:val="00E35241"/>
    <w:rsid w:val="00E409BB"/>
    <w:rsid w:val="00E41417"/>
    <w:rsid w:val="00E57BE2"/>
    <w:rsid w:val="00E62A95"/>
    <w:rsid w:val="00E746A2"/>
    <w:rsid w:val="00E90D06"/>
    <w:rsid w:val="00E97E59"/>
    <w:rsid w:val="00EA79C9"/>
    <w:rsid w:val="00EB66AC"/>
    <w:rsid w:val="00EC447B"/>
    <w:rsid w:val="00EE1F87"/>
    <w:rsid w:val="00EE3931"/>
    <w:rsid w:val="00EE5AF6"/>
    <w:rsid w:val="00EF2CEF"/>
    <w:rsid w:val="00F431D8"/>
    <w:rsid w:val="00F67706"/>
    <w:rsid w:val="00F92D75"/>
    <w:rsid w:val="00F97327"/>
    <w:rsid w:val="00F97FE1"/>
    <w:rsid w:val="00FA296F"/>
    <w:rsid w:val="00FA5990"/>
    <w:rsid w:val="00FA6BAC"/>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10E98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28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aqaalliance.org/files/PrinciplesofEfficiencyMeasurementApril2006.do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qualityforum.org/Publications/2010/01/Measurement_Framework__Evaluating_Efficiency_Across_Patient-Focused_Episodes_of_Care.aspx" TargetMode="External"/><Relationship Id="rId2" Type="http://schemas.openxmlformats.org/officeDocument/2006/relationships/customXml" Target="../customXml/item2.xml"/><Relationship Id="rId16" Type="http://schemas.openxmlformats.org/officeDocument/2006/relationships/hyperlink" Target="http://www.gradeworkinggroup.org/publications/index.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uspreventiveservicestaskforce.org/methods.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spreventiveservicestaskforce.org/uspstf/grades.ht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14:paraId="4741FCCF" w14:textId="77777777"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14:paraId="4741FCD0" w14:textId="77777777"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14:paraId="4741FCD1" w14:textId="77777777"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E7E75"/>
    <w:rsid w:val="00160241"/>
    <w:rsid w:val="003A1E4B"/>
    <w:rsid w:val="00455EB5"/>
    <w:rsid w:val="00461C1C"/>
    <w:rsid w:val="004E2027"/>
    <w:rsid w:val="008F6A9B"/>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741FCC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90C0FB52DD014081CC178401F1463F" ma:contentTypeVersion="6" ma:contentTypeDescription="This is the default content type" ma:contentTypeScope="" ma:versionID="83392f9cc8a23ab8be34179b71110916">
  <xsd:schema xmlns:xsd="http://www.w3.org/2001/XMLSchema" xmlns:xs="http://www.w3.org/2001/XMLSchema" xmlns:p="http://schemas.microsoft.com/office/2006/metadata/properties" xmlns:ns1="http://schemas.microsoft.com/sharepoint/v3" xmlns:ns2="913e6da8-ff93-4dad-8762-5a7644b86edb" xmlns:ns3="$ListId:CommitteeDocuments;" xmlns:ns4="5ceae6a0-49d5-44c0-a7eb-b55e0d3b21eb" targetNamespace="http://schemas.microsoft.com/office/2006/metadata/properties" ma:root="true" ma:fieldsID="07ca0a1af03acf6008151e093c6ab248" ns1:_="" ns2:_="" ns3:_="" ns4:_="">
    <xsd:import namespace="http://schemas.microsoft.com/sharepoint/v3"/>
    <xsd:import namespace="913e6da8-ff93-4dad-8762-5a7644b86edb"/>
    <xsd:import namespace="$ListId:CommitteeDocuments;"/>
    <xsd:import namespace="5ceae6a0-49d5-44c0-a7eb-b55e0d3b21eb"/>
    <xsd:element name="properties">
      <xsd:complexType>
        <xsd:sequence>
          <xsd:element name="documentManagement">
            <xsd:complexType>
              <xsd:all>
                <xsd:element ref="ns2:Type_x0020_of_x0020_Resource" minOccurs="0"/>
                <xsd:element ref="ns2:Measure_x0020_Number" minOccurs="0"/>
                <xsd:element ref="ns2:Project_x0020_Short_x0020_Name" minOccurs="0"/>
                <xsd:element ref="ns3:Meeting_x0020_Title" minOccurs="0"/>
                <xsd:element ref="ns3:Meeting_x0020_Date" minOccurs="0"/>
                <xsd:element ref="ns4:Measure_x0020_Sub_x002d_Topic" minOccurs="0"/>
                <xsd:element ref="ns1:DocumentSetDescription" minOccurs="0"/>
                <xsd:element ref="ns4:Measure_x0020_Steward_x002f_Developer" minOccurs="0"/>
                <xsd:element ref="ns2:Project_x0020_Ph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4" nillable="true" ma:displayName="Description" ma:description="A description of the Document Set"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e6da8-ff93-4dad-8762-5a7644b86edb" elementFormDefault="qualified">
    <xsd:import namespace="http://schemas.microsoft.com/office/2006/documentManagement/types"/>
    <xsd:import namespace="http://schemas.microsoft.com/office/infopath/2007/PartnerControls"/>
    <xsd:element name="Type_x0020_of_x0020_Resource" ma:index="8" nillable="true" ma:displayName="Project Document Type" ma:format="Dropdown" ma:internalName="Type_x0020_of_x0020_Resource">
      <xsd:simpleType>
        <xsd:restriction base="dms:Choice">
          <xsd:enumeration value="General"/>
          <xsd:enumeration value="Measure"/>
          <xsd:enumeration value="Meeting"/>
        </xsd:restriction>
      </xsd:simpleType>
    </xsd:element>
    <xsd:element name="Measure_x0020_Number" ma:index="9" nillable="true" ma:displayName="Measure Number" ma:internalName="Measure_x0020_Number" ma:readOnly="false">
      <xsd:simpleType>
        <xsd:restriction base="dms:Text">
          <xsd:maxLength value="255"/>
        </xsd:restriction>
      </xsd:simpleType>
    </xsd:element>
    <xsd:element name="Project_x0020_Short_x0020_Name" ma:index="10" nillable="true" ma:displayName="Project Short Name" ma:internalName="Project_x0020_Short_x0020_Name" ma:readOnly="false">
      <xsd:simpleType>
        <xsd:restriction base="dms:Text">
          <xsd:maxLength value="255"/>
        </xsd:restriction>
      </xsd:simpleType>
    </xsd:element>
    <xsd:element name="Project_x0020_Phase" ma:index="16" nillable="true" ma:displayName="Project Phase" ma:format="Dropdown" ma:internalName="Project_x0020_Phase">
      <xsd:simpleType>
        <xsd:restriction base="dms:Choice">
          <xsd:enumeration value="Phase 1"/>
          <xsd:enumeration value="Phase 2"/>
          <xsd:enumeration value="Phase 3"/>
        </xsd:restriction>
      </xsd:simpleType>
    </xsd:element>
  </xsd:schema>
  <xsd:schema xmlns:xsd="http://www.w3.org/2001/XMLSchema" xmlns:xs="http://www.w3.org/2001/XMLSchema" xmlns:dms="http://schemas.microsoft.com/office/2006/documentManagement/types" xmlns:pc="http://schemas.microsoft.com/office/infopath/2007/PartnerControls" targetNamespace="$ListId:CommitteeDocuments;" elementFormDefault="qualified">
    <xsd:import namespace="http://schemas.microsoft.com/office/2006/documentManagement/types"/>
    <xsd:import namespace="http://schemas.microsoft.com/office/infopath/2007/PartnerControls"/>
    <xsd:element name="Meeting_x0020_Title" ma:index="11" nillable="true" ma:displayName="Meeting Title" ma:list="{2C6DE7BD-F20D-406A-A4AF-A950F4C631E6}" ma:internalName="Meeting_x0020_Title" ma:showField="Title">
      <xsd:simpleType>
        <xsd:restriction base="dms:Lookup"/>
      </xsd:simpleType>
    </xsd:element>
    <xsd:element name="Meeting_x0020_Date" ma:index="12" nillable="true" ma:displayName="Meeting Date" ma:hidden="true" ma:list="{2C6DE7BD-F20D-406A-A4AF-A950F4C631E6}" ma:internalName="Meeting_x0020_Date" ma:readOnly="false" ma:showField="EventDat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ceae6a0-49d5-44c0-a7eb-b55e0d3b21eb" elementFormDefault="qualified">
    <xsd:import namespace="http://schemas.microsoft.com/office/2006/documentManagement/types"/>
    <xsd:import namespace="http://schemas.microsoft.com/office/infopath/2007/PartnerControls"/>
    <xsd:element name="Measure_x0020_Sub_x002d_Topic" ma:index="13" nillable="true" ma:displayName="Measure Sub-Topic" ma:internalName="Measure_x0020_Sub_x002d_Topic" ma:readOnly="false">
      <xsd:simpleType>
        <xsd:restriction base="dms:Text">
          <xsd:maxLength value="255"/>
        </xsd:restriction>
      </xsd:simpleType>
    </xsd:element>
    <xsd:element name="Measure_x0020_Steward_x002f_Developer" ma:index="15" nillable="true" ma:displayName="Measure Steward/Developer" ma:internalName="Measure_x0020_Steward_x002f_Developer"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oject_x0020_Short_x0020_Name xmlns="913e6da8-ff93-4dad-8762-5a7644b86edb" xsi:nil="true"/>
    <Type_x0020_of_x0020_Resource xmlns="913e6da8-ff93-4dad-8762-5a7644b86edb" xsi:nil="true"/>
    <Project_x0020_Phase xmlns="913e6da8-ff93-4dad-8762-5a7644b86edb" xsi:nil="true"/>
    <Meeting_x0020_Title xmlns="$ListId:CommitteeDocuments;" xsi:nil="true"/>
    <DocumentSetDescription xmlns="http://schemas.microsoft.com/sharepoint/v3" xsi:nil="true"/>
    <Measure_x0020_Steward_x002f_Developer xmlns="5ceae6a0-49d5-44c0-a7eb-b55e0d3b21eb" xsi:nil="true"/>
    <Measure_x0020_Number xmlns="913e6da8-ff93-4dad-8762-5a7644b86edb" xsi:nil="true"/>
    <Meeting_x0020_Date xmlns="$ListId:CommitteeDocuments;" xsi:nil="true"/>
    <Measure_x0020_Sub_x002d_Topic xmlns="5ceae6a0-49d5-44c0-a7eb-b55e0d3b21e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5283C-8F31-4B54-B224-7653F1E4F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3e6da8-ff93-4dad-8762-5a7644b86edb"/>
    <ds:schemaRef ds:uri="$ListId:CommitteeDocuments;"/>
    <ds:schemaRef ds:uri="5ceae6a0-49d5-44c0-a7eb-b55e0d3b2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36B9D-D446-4F3A-B918-857BDDD74355}">
  <ds:schemaRefs>
    <ds:schemaRef ds:uri="http://schemas.microsoft.com/sharepoint/events"/>
  </ds:schemaRefs>
</ds:datastoreItem>
</file>

<file path=customXml/itemProps3.xml><?xml version="1.0" encoding="utf-8"?>
<ds:datastoreItem xmlns:ds="http://schemas.openxmlformats.org/officeDocument/2006/customXml" ds:itemID="{D688F037-14D6-4D02-9A20-6BDFEED80370}">
  <ds:schemaRefs>
    <ds:schemaRef ds:uri="http://purl.org/dc/terms/"/>
    <ds:schemaRef ds:uri="5ceae6a0-49d5-44c0-a7eb-b55e0d3b21eb"/>
    <ds:schemaRef ds:uri="http://purl.org/dc/elements/1.1/"/>
    <ds:schemaRef ds:uri="http://www.w3.org/XML/1998/namespace"/>
    <ds:schemaRef ds:uri="913e6da8-ff93-4dad-8762-5a7644b86edb"/>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ListId:CommitteeDocument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67593704-33F1-4113-B828-51A47DA2BEAD}">
  <ds:schemaRefs>
    <ds:schemaRef ds:uri="http://schemas.microsoft.com/sharepoint/v3/contenttype/forms"/>
  </ds:schemaRefs>
</ds:datastoreItem>
</file>

<file path=customXml/itemProps5.xml><?xml version="1.0" encoding="utf-8"?>
<ds:datastoreItem xmlns:ds="http://schemas.openxmlformats.org/officeDocument/2006/customXml" ds:itemID="{5BB98F67-5433-4DC0-8C3C-925ECB06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4348</Words>
  <Characters>24786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29076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Laura Ibragimova</cp:lastModifiedBy>
  <cp:revision>2</cp:revision>
  <dcterms:created xsi:type="dcterms:W3CDTF">2015-10-19T18:06:00Z</dcterms:created>
  <dcterms:modified xsi:type="dcterms:W3CDTF">2015-10-19T18:06:00Z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0x0101008890C0FB52DD014081CC178401F1463F</vt:lpwstr>
  </property>
</Properties>
</file>