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F05BE"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77CC3E4F" w14:textId="77777777" w:rsidR="00797624" w:rsidRDefault="00797624" w:rsidP="00105D8B">
      <w:pPr>
        <w:contextualSpacing/>
        <w:rPr>
          <w:rFonts w:cstheme="minorHAnsi"/>
          <w:b/>
          <w:noProof/>
        </w:rPr>
      </w:pPr>
    </w:p>
    <w:p w14:paraId="717F594D"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085C8C">
            <w:rPr>
              <w:rStyle w:val="Style1"/>
            </w:rPr>
            <w:t>1632</w:t>
          </w:r>
        </w:sdtContent>
      </w:sdt>
    </w:p>
    <w:p w14:paraId="3D91E1DF"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085C8C">
            <w:rPr>
              <w:rStyle w:val="Style1"/>
              <w:rFonts w:cstheme="minorHAnsi"/>
            </w:rPr>
            <w:t>Consumer Assessments and Reports of End of Life Care</w:t>
          </w:r>
        </w:sdtContent>
      </w:sdt>
    </w:p>
    <w:p w14:paraId="20930E71"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5-27T00:00:00Z">
            <w:dateFormat w:val="M/d/yyyy"/>
            <w:lid w:val="en-US"/>
            <w:storeMappedDataAs w:val="dateTime"/>
            <w:calendar w:val="gregorian"/>
          </w:date>
        </w:sdtPr>
        <w:sdtEndPr>
          <w:rPr>
            <w:rStyle w:val="DefaultParagraphFont"/>
            <w:noProof/>
            <w:color w:val="auto"/>
            <w:u w:val="none"/>
          </w:rPr>
        </w:sdtEndPr>
        <w:sdtContent>
          <w:r w:rsidR="00085C8C">
            <w:rPr>
              <w:rStyle w:val="Style2"/>
              <w:rFonts w:cstheme="minorHAnsi"/>
            </w:rPr>
            <w:t>5/27/2014</w:t>
          </w:r>
        </w:sdtContent>
      </w:sdt>
    </w:p>
    <w:p w14:paraId="449DC424"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4FE4DDAA" w14:textId="77777777" w:rsidTr="000B3880">
        <w:trPr>
          <w:jc w:val="center"/>
        </w:trPr>
        <w:tc>
          <w:tcPr>
            <w:tcW w:w="2547" w:type="pct"/>
          </w:tcPr>
          <w:p w14:paraId="737A70AB" w14:textId="77777777" w:rsidR="00CD364B" w:rsidRPr="00B82A57" w:rsidRDefault="00085C8C"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3B4136EC" w14:textId="77777777" w:rsidR="00CD364B" w:rsidRPr="00B82A57" w:rsidRDefault="00085C8C" w:rsidP="00CD364B">
            <w:pPr>
              <w:autoSpaceDE w:val="0"/>
              <w:autoSpaceDN w:val="0"/>
              <w:adjustRightInd w:val="0"/>
              <w:rPr>
                <w:rFonts w:cstheme="minorHAnsi"/>
                <w:bCs/>
              </w:rPr>
            </w:pPr>
            <w:sdt>
              <w:sdtPr>
                <w:rPr>
                  <w:rFonts w:cstheme="minorHAnsi"/>
                  <w:bCs/>
                  <w:color w:val="0000FF"/>
                  <w:highlight w:val="yellow"/>
                </w:rPr>
                <w:id w:val="40960739"/>
                <w14:checkbox>
                  <w14:checked w14:val="0"/>
                  <w14:checkedState w14:val="2612" w14:font="ＭＳ ゴシック"/>
                  <w14:uncheckedState w14:val="2610" w14:font="ＭＳ ゴシック"/>
                </w14:checkbox>
              </w:sdtPr>
              <w:sdtContent>
                <w:r w:rsidR="006574D2" w:rsidRPr="00085C8C">
                  <w:rPr>
                    <w:rFonts w:ascii="MS Gothic" w:eastAsia="MS Gothic" w:cstheme="minorHAnsi" w:hint="eastAsia"/>
                    <w:bCs/>
                    <w:color w:val="0000FF"/>
                    <w:highlight w:val="yellow"/>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7CDB155E" w14:textId="77777777" w:rsidTr="000B3880">
        <w:trPr>
          <w:jc w:val="center"/>
        </w:trPr>
        <w:tc>
          <w:tcPr>
            <w:tcW w:w="2547" w:type="pct"/>
          </w:tcPr>
          <w:p w14:paraId="1A18AC1C" w14:textId="77777777" w:rsidR="00CD364B" w:rsidRPr="00B82A57" w:rsidRDefault="00085C8C"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3F8F707C" w14:textId="77777777" w:rsidR="00CD364B" w:rsidRPr="00B82A57" w:rsidRDefault="00085C8C"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CD6443A" w14:textId="77777777" w:rsidTr="000B3880">
        <w:trPr>
          <w:jc w:val="center"/>
        </w:trPr>
        <w:tc>
          <w:tcPr>
            <w:tcW w:w="2547" w:type="pct"/>
          </w:tcPr>
          <w:p w14:paraId="7BCFAC8F" w14:textId="77777777" w:rsidR="00CD364B" w:rsidRPr="00B82A57" w:rsidRDefault="00085C8C"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691BDC10" w14:textId="77777777" w:rsidR="00CD364B" w:rsidRPr="00B82A57" w:rsidRDefault="00085C8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73044CEB"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456D0935" w14:textId="77777777" w:rsidTr="00145149">
        <w:trPr>
          <w:jc w:val="center"/>
        </w:trPr>
        <w:tc>
          <w:tcPr>
            <w:tcW w:w="9576" w:type="dxa"/>
          </w:tcPr>
          <w:p w14:paraId="0707CA49" w14:textId="77777777" w:rsidR="00B53E8B" w:rsidRPr="00B53E8B" w:rsidRDefault="00B53E8B" w:rsidP="00B53E8B">
            <w:pPr>
              <w:rPr>
                <w:rFonts w:cstheme="minorHAnsi"/>
                <w:b/>
                <w:noProof/>
              </w:rPr>
            </w:pPr>
            <w:r w:rsidRPr="00B53E8B">
              <w:rPr>
                <w:rFonts w:cstheme="minorHAnsi"/>
                <w:b/>
                <w:noProof/>
              </w:rPr>
              <w:t>Instructions</w:t>
            </w:r>
          </w:p>
          <w:p w14:paraId="50E8102F"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71C1C7B8"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3217C638"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551C2D3B"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350016F0"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5F7CBB3E"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4F28335B"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5447113C"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14:paraId="03070B00"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3983B87C" w14:textId="77777777" w:rsidTr="00145149">
        <w:trPr>
          <w:jc w:val="center"/>
        </w:trPr>
        <w:tc>
          <w:tcPr>
            <w:tcW w:w="9576" w:type="dxa"/>
          </w:tcPr>
          <w:p w14:paraId="403DC32F"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1C75C728" w14:textId="77777777" w:rsidR="00B53E8B" w:rsidRPr="00A831B4" w:rsidRDefault="00B53E8B" w:rsidP="00702C73">
            <w:pPr>
              <w:rPr>
                <w:rFonts w:cstheme="minorHAnsi"/>
                <w:b/>
                <w:bCs/>
                <w:sz w:val="20"/>
                <w:szCs w:val="20"/>
              </w:rPr>
            </w:pPr>
          </w:p>
          <w:p w14:paraId="6D661548"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004B5D80" w14:textId="77777777" w:rsidR="00145149" w:rsidRPr="000F034A" w:rsidRDefault="00145149" w:rsidP="00145149">
            <w:pPr>
              <w:autoSpaceDE w:val="0"/>
              <w:autoSpaceDN w:val="0"/>
              <w:adjustRightInd w:val="0"/>
              <w:rPr>
                <w:rFonts w:cstheme="minorHAnsi"/>
                <w:b/>
                <w:iCs/>
              </w:rPr>
            </w:pPr>
          </w:p>
          <w:p w14:paraId="664EB22B"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415FE13" w14:textId="77777777" w:rsidR="00145149" w:rsidRPr="000F034A" w:rsidRDefault="00145149" w:rsidP="00145149">
            <w:pPr>
              <w:rPr>
                <w:rFonts w:cstheme="minorHAnsi"/>
              </w:rPr>
            </w:pPr>
            <w:bookmarkStart w:id="0" w:name="_Toc256067249"/>
          </w:p>
          <w:p w14:paraId="0AC1210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2E1DDD32" w14:textId="77777777" w:rsidR="00145149" w:rsidRPr="000F034A" w:rsidRDefault="00145149" w:rsidP="00145149">
            <w:pPr>
              <w:rPr>
                <w:rFonts w:cstheme="minorHAnsi"/>
                <w:b/>
              </w:rPr>
            </w:pPr>
            <w:r w:rsidRPr="000F034A">
              <w:rPr>
                <w:rFonts w:cstheme="minorHAnsi"/>
                <w:b/>
              </w:rPr>
              <w:t xml:space="preserve">AND </w:t>
            </w:r>
          </w:p>
          <w:p w14:paraId="4ABB891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7877E4B" w14:textId="77777777" w:rsidR="00145149" w:rsidRPr="000F034A" w:rsidRDefault="00145149" w:rsidP="00145149">
            <w:pPr>
              <w:rPr>
                <w:rFonts w:cstheme="minorHAnsi"/>
                <w:b/>
                <w:bCs/>
              </w:rPr>
            </w:pPr>
          </w:p>
          <w:p w14:paraId="4404C08A" w14:textId="77777777"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55B37F1"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177DC8CF" w14:textId="77777777" w:rsidR="00145149" w:rsidRPr="000F034A" w:rsidRDefault="00145149" w:rsidP="00145149">
            <w:pPr>
              <w:rPr>
                <w:rFonts w:cstheme="minorHAnsi"/>
                <w:b/>
              </w:rPr>
            </w:pPr>
            <w:r w:rsidRPr="000F034A">
              <w:rPr>
                <w:rFonts w:cstheme="minorHAnsi"/>
                <w:b/>
              </w:rPr>
              <w:t>OR</w:t>
            </w:r>
          </w:p>
          <w:p w14:paraId="4F8D5FC6"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7DA02011" w14:textId="77777777" w:rsidR="00145149" w:rsidRPr="000F034A" w:rsidRDefault="00145149" w:rsidP="00145149">
            <w:pPr>
              <w:rPr>
                <w:rFonts w:cstheme="minorHAnsi"/>
                <w:b/>
                <w:bCs/>
              </w:rPr>
            </w:pPr>
          </w:p>
          <w:bookmarkEnd w:id="1"/>
          <w:p w14:paraId="02FB3706"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7A7A849E" w14:textId="77777777" w:rsidR="00145149" w:rsidRPr="000F034A" w:rsidRDefault="00145149" w:rsidP="00145149">
            <w:pPr>
              <w:rPr>
                <w:rFonts w:cstheme="minorHAnsi"/>
              </w:rPr>
            </w:pPr>
            <w:r w:rsidRPr="000F034A">
              <w:rPr>
                <w:rFonts w:cstheme="minorHAnsi"/>
                <w:b/>
              </w:rPr>
              <w:t>OR</w:t>
            </w:r>
          </w:p>
          <w:p w14:paraId="493E9E62"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24EDF43" w14:textId="77777777" w:rsidR="00145149" w:rsidRPr="000F034A" w:rsidRDefault="00145149" w:rsidP="00145149">
            <w:pPr>
              <w:rPr>
                <w:rFonts w:cstheme="minorHAnsi"/>
                <w:b/>
                <w:bCs/>
              </w:rPr>
            </w:pPr>
          </w:p>
          <w:p w14:paraId="26D7AFA9"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3B7AA137" w14:textId="77777777" w:rsidR="00E30584" w:rsidRPr="000F034A" w:rsidRDefault="00E30584" w:rsidP="00145149">
            <w:pPr>
              <w:rPr>
                <w:rFonts w:cstheme="minorHAnsi"/>
              </w:rPr>
            </w:pPr>
          </w:p>
          <w:p w14:paraId="6A879C03"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6F79018B" w14:textId="77777777" w:rsidR="00145149" w:rsidRPr="00A831B4" w:rsidRDefault="00145149" w:rsidP="00145149">
            <w:pPr>
              <w:rPr>
                <w:rFonts w:cstheme="minorHAnsi"/>
                <w:b/>
                <w:bCs/>
                <w:sz w:val="20"/>
                <w:szCs w:val="20"/>
              </w:rPr>
            </w:pPr>
          </w:p>
          <w:p w14:paraId="103D2543"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14CB473F"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5578EF70"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1B867455"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10298FCA"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257DE09F" w14:textId="77777777"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691EFBFE" w14:textId="77777777"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64B61D02" w14:textId="77777777"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D492FF6" w14:textId="77777777" w:rsidR="00BC0D25" w:rsidRDefault="00BC0D25" w:rsidP="00702C73">
      <w:pPr>
        <w:spacing w:after="0" w:line="240" w:lineRule="auto"/>
        <w:rPr>
          <w:rFonts w:cstheme="minorHAnsi"/>
          <w:noProof/>
        </w:rPr>
      </w:pPr>
    </w:p>
    <w:p w14:paraId="4BC1ABB6" w14:textId="77777777" w:rsidR="00702C73" w:rsidRPr="00702C73" w:rsidRDefault="00702C73" w:rsidP="00702C73">
      <w:pPr>
        <w:spacing w:after="0" w:line="240" w:lineRule="auto"/>
        <w:rPr>
          <w:rFonts w:cstheme="minorHAnsi"/>
          <w:noProof/>
        </w:rPr>
      </w:pPr>
    </w:p>
    <w:p w14:paraId="5FE5398F"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77DE17FC"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1E4B141D" w14:textId="77777777" w:rsidR="000574AB" w:rsidRPr="00A25024" w:rsidRDefault="000574AB" w:rsidP="008A403A">
      <w:pPr>
        <w:spacing w:after="0" w:line="240" w:lineRule="auto"/>
        <w:rPr>
          <w:rFonts w:cstheme="minorHAnsi"/>
          <w:noProof/>
        </w:rPr>
      </w:pPr>
    </w:p>
    <w:p w14:paraId="414F4FDC"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17E42769" w14:textId="77777777" w:rsidTr="0014773C">
        <w:trPr>
          <w:jc w:val="center"/>
        </w:trPr>
        <w:tc>
          <w:tcPr>
            <w:tcW w:w="5208" w:type="dxa"/>
            <w:shd w:val="clear" w:color="auto" w:fill="D9D9D9" w:themeFill="background1" w:themeFillShade="D9"/>
          </w:tcPr>
          <w:p w14:paraId="1AB79506"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FDCC274"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31C8341"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158350CF" w14:textId="77777777" w:rsidTr="0014773C">
        <w:trPr>
          <w:jc w:val="center"/>
        </w:trPr>
        <w:tc>
          <w:tcPr>
            <w:tcW w:w="5208" w:type="dxa"/>
          </w:tcPr>
          <w:p w14:paraId="26C8B5F9" w14:textId="77777777" w:rsidR="00A01494" w:rsidRPr="00A01494" w:rsidRDefault="00085C8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7CF9C83A" w14:textId="77777777" w:rsidR="00A01494" w:rsidRPr="00A01494" w:rsidRDefault="00085C8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240C16D7" w14:textId="77777777" w:rsidTr="0014773C">
        <w:trPr>
          <w:jc w:val="center"/>
        </w:trPr>
        <w:tc>
          <w:tcPr>
            <w:tcW w:w="5208" w:type="dxa"/>
          </w:tcPr>
          <w:p w14:paraId="69BFD2DD" w14:textId="77777777" w:rsidR="00A01494" w:rsidRPr="00A01494" w:rsidRDefault="00085C8C"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7F0954ED" w14:textId="77777777" w:rsidR="00A01494" w:rsidRPr="00A01494" w:rsidRDefault="00085C8C"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5277BE55" w14:textId="77777777" w:rsidTr="0014773C">
        <w:trPr>
          <w:jc w:val="center"/>
        </w:trPr>
        <w:tc>
          <w:tcPr>
            <w:tcW w:w="5208" w:type="dxa"/>
          </w:tcPr>
          <w:p w14:paraId="7ED4EAA0" w14:textId="77777777" w:rsidR="00A01494" w:rsidRPr="00A01494" w:rsidRDefault="00085C8C"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493A08FD" w14:textId="77777777" w:rsidR="00A01494" w:rsidRPr="00A01494" w:rsidRDefault="00085C8C"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31DF48A3" w14:textId="77777777" w:rsidTr="0014773C">
        <w:trPr>
          <w:jc w:val="center"/>
        </w:trPr>
        <w:tc>
          <w:tcPr>
            <w:tcW w:w="5208" w:type="dxa"/>
          </w:tcPr>
          <w:p w14:paraId="56CD9659" w14:textId="77777777" w:rsidR="00A01494" w:rsidRPr="00A01494" w:rsidRDefault="00085C8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280DBB83" w14:textId="77777777" w:rsidR="00A01494" w:rsidRPr="00A01494" w:rsidRDefault="00085C8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6BE8F44C" w14:textId="77777777" w:rsidTr="0014773C">
        <w:trPr>
          <w:jc w:val="center"/>
        </w:trPr>
        <w:tc>
          <w:tcPr>
            <w:tcW w:w="5208" w:type="dxa"/>
          </w:tcPr>
          <w:p w14:paraId="5DF269F5" w14:textId="77777777" w:rsidR="00A01494" w:rsidRPr="00A01494" w:rsidRDefault="00085C8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37D7C68E" w14:textId="77777777" w:rsidR="00A01494" w:rsidRPr="00A01494" w:rsidRDefault="00085C8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2EB54754" w14:textId="77777777" w:rsidTr="0014773C">
        <w:trPr>
          <w:jc w:val="center"/>
        </w:trPr>
        <w:tc>
          <w:tcPr>
            <w:tcW w:w="5208" w:type="dxa"/>
          </w:tcPr>
          <w:p w14:paraId="62F10915" w14:textId="77777777" w:rsidR="00A01494" w:rsidRPr="00A01494" w:rsidRDefault="00085C8C" w:rsidP="00085C8C">
            <w:pPr>
              <w:autoSpaceDE w:val="0"/>
              <w:autoSpaceDN w:val="0"/>
              <w:adjustRightInd w:val="0"/>
              <w:rPr>
                <w:rFonts w:cstheme="minorHAnsi"/>
                <w:bCs/>
              </w:rPr>
            </w:pPr>
            <w:sdt>
              <w:sdtPr>
                <w:rPr>
                  <w:rFonts w:cstheme="minorHAnsi"/>
                  <w:bCs/>
                  <w:color w:val="0000FF"/>
                </w:rPr>
                <w:id w:val="1316375390"/>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gramStart"/>
            <w:r w:rsidR="00A01494" w:rsidRPr="00A01494">
              <w:rPr>
                <w:rFonts w:cstheme="minorHAnsi"/>
                <w:bCs/>
              </w:rPr>
              <w:t>other</w:t>
            </w:r>
            <w:proofErr w:type="gramEnd"/>
            <w:r w:rsidR="00A01494" w:rsidRPr="00A01494">
              <w:rPr>
                <w:rFonts w:cstheme="minorHAnsi"/>
                <w:bCs/>
              </w:rPr>
              <w:t xml:space="preserve">:  </w:t>
            </w:r>
            <w:sdt>
              <w:sdtPr>
                <w:rPr>
                  <w:rStyle w:val="Style1"/>
                </w:rPr>
                <w:id w:val="1834251992"/>
                <w:text/>
              </w:sdtPr>
              <w:sdtEndPr>
                <w:rPr>
                  <w:rStyle w:val="DefaultParagraphFont"/>
                  <w:rFonts w:cstheme="minorHAnsi"/>
                  <w:bCs/>
                  <w:color w:val="auto"/>
                </w:rPr>
              </w:sdtEndPr>
              <w:sdtContent>
                <w:r>
                  <w:rPr>
                    <w:rStyle w:val="Style1"/>
                  </w:rPr>
                  <w:t xml:space="preserve">Surveys </w:t>
                </w:r>
              </w:sdtContent>
            </w:sdt>
          </w:p>
        </w:tc>
        <w:tc>
          <w:tcPr>
            <w:tcW w:w="4847" w:type="dxa"/>
          </w:tcPr>
          <w:p w14:paraId="53F66609" w14:textId="77777777" w:rsidR="00A01494" w:rsidRPr="00A01494" w:rsidRDefault="00085C8C" w:rsidP="00085C8C">
            <w:pPr>
              <w:autoSpaceDE w:val="0"/>
              <w:autoSpaceDN w:val="0"/>
              <w:adjustRightInd w:val="0"/>
              <w:rPr>
                <w:rFonts w:cstheme="minorHAnsi"/>
                <w:bCs/>
              </w:rPr>
            </w:pPr>
            <w:sdt>
              <w:sdtPr>
                <w:rPr>
                  <w:rFonts w:cstheme="minorHAnsi"/>
                  <w:bCs/>
                  <w:color w:val="0000FF"/>
                  <w:highlight w:val="yellow"/>
                </w:rPr>
                <w:id w:val="1689098749"/>
                <w14:checkbox>
                  <w14:checked w14:val="0"/>
                  <w14:checkedState w14:val="2612" w14:font="ＭＳ ゴシック"/>
                  <w14:uncheckedState w14:val="2610" w14:font="ＭＳ ゴシック"/>
                </w14:checkbox>
              </w:sdtPr>
              <w:sdtContent>
                <w:r w:rsidR="006574D2" w:rsidRPr="00085C8C">
                  <w:rPr>
                    <w:rFonts w:ascii="MS Gothic" w:eastAsia="MS Gothic" w:cstheme="minorHAnsi" w:hint="eastAsia"/>
                    <w:bCs/>
                    <w:color w:val="0000FF"/>
                    <w:highlight w:val="yellow"/>
                  </w:rPr>
                  <w:t>☐</w:t>
                </w:r>
              </w:sdtContent>
            </w:sdt>
            <w:r w:rsidR="00B82A57">
              <w:rPr>
                <w:rFonts w:cstheme="minorHAnsi"/>
                <w:bCs/>
              </w:rPr>
              <w:t xml:space="preserve"> </w:t>
            </w:r>
            <w:proofErr w:type="gramStart"/>
            <w:r w:rsidR="00A01494" w:rsidRPr="00A01494">
              <w:rPr>
                <w:rFonts w:cstheme="minorHAnsi"/>
                <w:bCs/>
              </w:rPr>
              <w:t>other</w:t>
            </w:r>
            <w:proofErr w:type="gramEnd"/>
            <w:r w:rsidR="00A01494" w:rsidRPr="00A01494">
              <w:rPr>
                <w:rFonts w:cstheme="minorHAnsi"/>
                <w:bCs/>
              </w:rPr>
              <w:t xml:space="preserve">:  </w:t>
            </w:r>
            <w:sdt>
              <w:sdtPr>
                <w:rPr>
                  <w:rStyle w:val="Style1"/>
                </w:rPr>
                <w:id w:val="1976178076"/>
                <w:text/>
              </w:sdtPr>
              <w:sdtEndPr>
                <w:rPr>
                  <w:rStyle w:val="DefaultParagraphFont"/>
                  <w:rFonts w:cstheme="minorHAnsi"/>
                  <w:bCs/>
                  <w:color w:val="auto"/>
                </w:rPr>
              </w:sdtEndPr>
              <w:sdtContent>
                <w:r>
                  <w:rPr>
                    <w:rStyle w:val="Style1"/>
                  </w:rPr>
                  <w:t>Surveys with bereaved family and close friend</w:t>
                </w:r>
              </w:sdtContent>
            </w:sdt>
          </w:p>
        </w:tc>
      </w:tr>
    </w:tbl>
    <w:p w14:paraId="7B7E361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33EEACC9" w14:textId="77777777"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66761F9" w14:textId="77777777" w:rsidR="00C355B9" w:rsidRDefault="00C355B9" w:rsidP="00DB3627">
      <w:pPr>
        <w:autoSpaceDE w:val="0"/>
        <w:autoSpaceDN w:val="0"/>
        <w:adjustRightInd w:val="0"/>
        <w:spacing w:after="0" w:line="240" w:lineRule="auto"/>
        <w:rPr>
          <w:rFonts w:cstheme="minorHAnsi"/>
          <w:bCs/>
        </w:rPr>
      </w:pPr>
    </w:p>
    <w:p w14:paraId="27268E30" w14:textId="77777777" w:rsidR="00085C8C" w:rsidRPr="00CD35D2" w:rsidRDefault="00085C8C" w:rsidP="00085C8C">
      <w:pPr>
        <w:rPr>
          <w:rFonts w:ascii="Arial Narrow" w:hAnsi="Arial Narrow" w:cs="Arial"/>
          <w:color w:val="0000FF"/>
        </w:rPr>
      </w:pPr>
      <w:r w:rsidRPr="00CD35D2">
        <w:rPr>
          <w:rFonts w:ascii="Arial Narrow" w:hAnsi="Arial Narrow" w:cs="Arial"/>
          <w:color w:val="0000FF"/>
        </w:rPr>
        <w:t xml:space="preserve">The initial work on reliability and validity of the CARE Instrument (as well as the Family Evaluation of hospice care) survey was completed on a sample of 156 bereaved family members who died receiving care from hospice, nursing home, and hospital. This was published in JPSM in 2001. (1) In this first test, we examined short-term test-retest (4 to 8 weeks after the original interview) and internal consistency was examined with </w:t>
      </w:r>
      <w:proofErr w:type="spellStart"/>
      <w:r w:rsidRPr="00CD35D2">
        <w:rPr>
          <w:rFonts w:ascii="Arial Narrow" w:hAnsi="Arial Narrow" w:cs="Arial"/>
          <w:color w:val="0000FF"/>
        </w:rPr>
        <w:t>Crohnbach´s</w:t>
      </w:r>
      <w:proofErr w:type="spellEnd"/>
      <w:r w:rsidRPr="00CD35D2">
        <w:rPr>
          <w:rFonts w:ascii="Arial Narrow" w:hAnsi="Arial Narrow" w:cs="Arial"/>
          <w:color w:val="0000FF"/>
        </w:rPr>
        <w:t xml:space="preserve"> alpha among the entire sample of 156 interviews for each of the proposed composite scores. This analysis was updated for the 2004 publication of the mortality </w:t>
      </w:r>
      <w:proofErr w:type="spellStart"/>
      <w:r w:rsidRPr="00CD35D2">
        <w:rPr>
          <w:rFonts w:ascii="Arial Narrow" w:hAnsi="Arial Narrow" w:cs="Arial"/>
          <w:color w:val="0000FF"/>
        </w:rPr>
        <w:t>followback</w:t>
      </w:r>
      <w:proofErr w:type="spellEnd"/>
      <w:r w:rsidRPr="00CD35D2">
        <w:rPr>
          <w:rFonts w:ascii="Arial Narrow" w:hAnsi="Arial Narrow" w:cs="Arial"/>
          <w:color w:val="0000FF"/>
        </w:rPr>
        <w:t xml:space="preserve"> survey published in JAMA (2) with the result published in an online appendix on a Brown University web site (http://www.chcr.brown.edu/dying/MEASURES_JAMA_PAPER_LAST_PLACE_OF_CARE.PDF).</w:t>
      </w:r>
    </w:p>
    <w:p w14:paraId="0D297D2A" w14:textId="77777777" w:rsidR="00085C8C" w:rsidRPr="00CD35D2" w:rsidRDefault="00085C8C" w:rsidP="00085C8C">
      <w:pPr>
        <w:rPr>
          <w:rFonts w:ascii="Arial Narrow" w:hAnsi="Arial Narrow" w:cs="Arial"/>
          <w:color w:val="0000FF"/>
        </w:rPr>
      </w:pPr>
    </w:p>
    <w:p w14:paraId="0BB370CE" w14:textId="77777777" w:rsidR="00085C8C" w:rsidRPr="00CD35D2" w:rsidRDefault="00085C8C" w:rsidP="00085C8C">
      <w:pPr>
        <w:rPr>
          <w:rFonts w:ascii="Arial Narrow" w:hAnsi="Arial Narrow" w:cs="Arial"/>
          <w:color w:val="0000FF"/>
        </w:rPr>
      </w:pPr>
      <w:r w:rsidRPr="00CD35D2">
        <w:rPr>
          <w:rFonts w:ascii="Arial Narrow" w:hAnsi="Arial Narrow" w:cs="Arial"/>
          <w:color w:val="0000FF"/>
        </w:rPr>
        <w:t xml:space="preserve">(1) Teno JM, </w:t>
      </w:r>
      <w:proofErr w:type="spellStart"/>
      <w:r w:rsidRPr="00CD35D2">
        <w:rPr>
          <w:rFonts w:ascii="Arial Narrow" w:hAnsi="Arial Narrow" w:cs="Arial"/>
          <w:color w:val="0000FF"/>
        </w:rPr>
        <w:t>Clarridge</w:t>
      </w:r>
      <w:proofErr w:type="spellEnd"/>
      <w:r w:rsidRPr="00CD35D2">
        <w:rPr>
          <w:rFonts w:ascii="Arial Narrow" w:hAnsi="Arial Narrow" w:cs="Arial"/>
          <w:color w:val="0000FF"/>
        </w:rPr>
        <w:t xml:space="preserve"> B, Casey V, </w:t>
      </w:r>
      <w:proofErr w:type="spellStart"/>
      <w:r w:rsidRPr="00CD35D2">
        <w:rPr>
          <w:rFonts w:ascii="Arial Narrow" w:hAnsi="Arial Narrow" w:cs="Arial"/>
          <w:color w:val="0000FF"/>
        </w:rPr>
        <w:t>Edgman-Levitan</w:t>
      </w:r>
      <w:proofErr w:type="spellEnd"/>
      <w:r w:rsidRPr="00CD35D2">
        <w:rPr>
          <w:rFonts w:ascii="Arial Narrow" w:hAnsi="Arial Narrow" w:cs="Arial"/>
          <w:color w:val="0000FF"/>
        </w:rPr>
        <w:t xml:space="preserve"> S, Fowler J. Validation of Toolkit After-Death Bereaved Family Member Interview. </w:t>
      </w:r>
      <w:proofErr w:type="gramStart"/>
      <w:r w:rsidRPr="00CD35D2">
        <w:rPr>
          <w:rFonts w:ascii="Arial Narrow" w:hAnsi="Arial Narrow" w:cs="Arial"/>
          <w:color w:val="0000FF"/>
        </w:rPr>
        <w:t>J Pain Symptom Manage.</w:t>
      </w:r>
      <w:proofErr w:type="gramEnd"/>
      <w:r w:rsidRPr="00CD35D2">
        <w:rPr>
          <w:rFonts w:ascii="Arial Narrow" w:hAnsi="Arial Narrow" w:cs="Arial"/>
          <w:color w:val="0000FF"/>
        </w:rPr>
        <w:t xml:space="preserve"> 2001 Sep 2001</w:t>
      </w:r>
      <w:proofErr w:type="gramStart"/>
      <w:r w:rsidRPr="00CD35D2">
        <w:rPr>
          <w:rFonts w:ascii="Arial Narrow" w:hAnsi="Arial Narrow" w:cs="Arial"/>
          <w:color w:val="0000FF"/>
        </w:rPr>
        <w:t>;22</w:t>
      </w:r>
      <w:proofErr w:type="gramEnd"/>
      <w:r w:rsidRPr="00CD35D2">
        <w:rPr>
          <w:rFonts w:ascii="Arial Narrow" w:hAnsi="Arial Narrow" w:cs="Arial"/>
          <w:color w:val="0000FF"/>
        </w:rPr>
        <w:t>(3):752-758.</w:t>
      </w:r>
    </w:p>
    <w:p w14:paraId="7DFB3951" w14:textId="77777777" w:rsidR="00085C8C" w:rsidRPr="00CD35D2" w:rsidRDefault="00085C8C" w:rsidP="00085C8C">
      <w:pPr>
        <w:rPr>
          <w:rFonts w:ascii="Arial Narrow" w:hAnsi="Arial Narrow" w:cs="Arial"/>
          <w:color w:val="0000FF"/>
        </w:rPr>
      </w:pPr>
      <w:r w:rsidRPr="00CD35D2">
        <w:rPr>
          <w:rFonts w:ascii="Arial Narrow" w:hAnsi="Arial Narrow" w:cs="Arial"/>
          <w:color w:val="0000FF"/>
        </w:rPr>
        <w:t>(2</w:t>
      </w:r>
      <w:proofErr w:type="gramStart"/>
      <w:r w:rsidRPr="00CD35D2">
        <w:rPr>
          <w:rFonts w:ascii="Arial Narrow" w:hAnsi="Arial Narrow" w:cs="Arial"/>
          <w:color w:val="0000FF"/>
        </w:rPr>
        <w:t>)  Teno</w:t>
      </w:r>
      <w:proofErr w:type="gramEnd"/>
      <w:r w:rsidRPr="00CD35D2">
        <w:rPr>
          <w:rFonts w:ascii="Arial Narrow" w:hAnsi="Arial Narrow" w:cs="Arial"/>
          <w:color w:val="0000FF"/>
        </w:rPr>
        <w:t xml:space="preserve"> JM, </w:t>
      </w:r>
      <w:proofErr w:type="spellStart"/>
      <w:r w:rsidRPr="00CD35D2">
        <w:rPr>
          <w:rFonts w:ascii="Arial Narrow" w:hAnsi="Arial Narrow" w:cs="Arial"/>
          <w:color w:val="0000FF"/>
        </w:rPr>
        <w:t>Clarridge</w:t>
      </w:r>
      <w:proofErr w:type="spellEnd"/>
      <w:r w:rsidRPr="00CD35D2">
        <w:rPr>
          <w:rFonts w:ascii="Arial Narrow" w:hAnsi="Arial Narrow" w:cs="Arial"/>
          <w:color w:val="0000FF"/>
        </w:rPr>
        <w:t xml:space="preserve"> BR, Casey V, et al. Family perspectives on end-of-life care at the last place of care. JAMA. 2004 Jan 7 2004</w:t>
      </w:r>
      <w:proofErr w:type="gramStart"/>
      <w:r w:rsidRPr="00CD35D2">
        <w:rPr>
          <w:rFonts w:ascii="Arial Narrow" w:hAnsi="Arial Narrow" w:cs="Arial"/>
          <w:color w:val="0000FF"/>
        </w:rPr>
        <w:t>;291</w:t>
      </w:r>
      <w:proofErr w:type="gramEnd"/>
      <w:r w:rsidRPr="00CD35D2">
        <w:rPr>
          <w:rFonts w:ascii="Arial Narrow" w:hAnsi="Arial Narrow" w:cs="Arial"/>
          <w:color w:val="0000FF"/>
        </w:rPr>
        <w:t>(1):88-93.</w:t>
      </w:r>
    </w:p>
    <w:p w14:paraId="29D2D841" w14:textId="77777777" w:rsidR="00085C8C" w:rsidRDefault="00085C8C" w:rsidP="00DB3627">
      <w:pPr>
        <w:autoSpaceDE w:val="0"/>
        <w:autoSpaceDN w:val="0"/>
        <w:adjustRightInd w:val="0"/>
        <w:spacing w:after="0" w:line="240" w:lineRule="auto"/>
        <w:rPr>
          <w:rFonts w:cstheme="minorHAnsi"/>
          <w:bCs/>
        </w:rPr>
      </w:pPr>
    </w:p>
    <w:p w14:paraId="18BF0AF6" w14:textId="77777777" w:rsidR="009E1846" w:rsidRDefault="009E1846" w:rsidP="00DB3627">
      <w:pPr>
        <w:autoSpaceDE w:val="0"/>
        <w:autoSpaceDN w:val="0"/>
        <w:adjustRightInd w:val="0"/>
        <w:spacing w:after="0" w:line="240" w:lineRule="auto"/>
        <w:rPr>
          <w:rFonts w:cstheme="minorHAnsi"/>
          <w:b/>
        </w:rPr>
      </w:pPr>
    </w:p>
    <w:p w14:paraId="74142E92"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454B8183" w14:textId="77777777" w:rsidR="000574AB" w:rsidRDefault="000574AB" w:rsidP="00DB3627">
      <w:pPr>
        <w:autoSpaceDE w:val="0"/>
        <w:autoSpaceDN w:val="0"/>
        <w:adjustRightInd w:val="0"/>
        <w:spacing w:after="0" w:line="240" w:lineRule="auto"/>
        <w:rPr>
          <w:rFonts w:cstheme="minorHAnsi"/>
          <w:bCs/>
        </w:rPr>
      </w:pPr>
    </w:p>
    <w:p w14:paraId="7CB45CC5" w14:textId="77777777" w:rsidR="00085C8C" w:rsidRDefault="00085C8C" w:rsidP="00DB3627">
      <w:pPr>
        <w:autoSpaceDE w:val="0"/>
        <w:autoSpaceDN w:val="0"/>
        <w:adjustRightInd w:val="0"/>
        <w:spacing w:after="0" w:line="240" w:lineRule="auto"/>
        <w:rPr>
          <w:rFonts w:cstheme="minorHAnsi"/>
          <w:bCs/>
        </w:rPr>
      </w:pPr>
      <w:proofErr w:type="spellStart"/>
      <w:r>
        <w:rPr>
          <w:rFonts w:cstheme="minorHAnsi"/>
          <w:bCs/>
        </w:rPr>
        <w:t>Intial</w:t>
      </w:r>
      <w:proofErr w:type="spellEnd"/>
      <w:r>
        <w:rPr>
          <w:rFonts w:cstheme="minorHAnsi"/>
          <w:bCs/>
        </w:rPr>
        <w:t xml:space="preserve"> testing was done in 1998-99 and follow up testing based on mortality </w:t>
      </w:r>
      <w:proofErr w:type="spellStart"/>
      <w:r>
        <w:rPr>
          <w:rFonts w:cstheme="minorHAnsi"/>
          <w:bCs/>
        </w:rPr>
        <w:t>followback</w:t>
      </w:r>
      <w:proofErr w:type="spellEnd"/>
      <w:r>
        <w:rPr>
          <w:rFonts w:cstheme="minorHAnsi"/>
          <w:bCs/>
        </w:rPr>
        <w:t xml:space="preserve"> survey completed in 2001-2</w:t>
      </w:r>
    </w:p>
    <w:p w14:paraId="2E57FE22" w14:textId="77777777" w:rsidR="000414E8"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927027">
        <w:rPr>
          <w:rFonts w:cstheme="minorHAnsi"/>
          <w:b/>
          <w:bCs/>
        </w:rPr>
        <w:t>.</w:t>
      </w:r>
      <w:r w:rsidR="00DB3627" w:rsidRPr="00A25024">
        <w:rPr>
          <w:rFonts w:cstheme="minorHAnsi"/>
          <w:b/>
          <w:bCs/>
        </w:rPr>
        <w:t xml:space="preserve">4. </w:t>
      </w:r>
      <w:proofErr w:type="gramStart"/>
      <w:r w:rsidR="00021170" w:rsidRPr="00A25024">
        <w:rPr>
          <w:rFonts w:cstheme="minorHAnsi"/>
          <w:b/>
          <w:bCs/>
        </w:rPr>
        <w:t>What</w:t>
      </w:r>
      <w:proofErr w:type="gramEnd"/>
      <w:r w:rsidR="00021170" w:rsidRPr="00A25024">
        <w:rPr>
          <w:rFonts w:cstheme="minorHAnsi"/>
          <w:b/>
          <w:bCs/>
        </w:rPr>
        <w:t xml:space="preserve">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3131CF07" w14:textId="77777777" w:rsidTr="000414E8">
        <w:trPr>
          <w:jc w:val="center"/>
        </w:trPr>
        <w:tc>
          <w:tcPr>
            <w:tcW w:w="5027" w:type="dxa"/>
            <w:shd w:val="clear" w:color="auto" w:fill="D9D9D9" w:themeFill="background1" w:themeFillShade="D9"/>
          </w:tcPr>
          <w:p w14:paraId="00BD2EE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74BD1182"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14558DE9"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1A91D14F" w14:textId="77777777" w:rsidTr="000414E8">
        <w:trPr>
          <w:jc w:val="center"/>
        </w:trPr>
        <w:tc>
          <w:tcPr>
            <w:tcW w:w="5027" w:type="dxa"/>
          </w:tcPr>
          <w:p w14:paraId="5EE01FE6" w14:textId="77777777" w:rsidR="000414E8" w:rsidRPr="00A01494" w:rsidRDefault="00085C8C"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5734AB05" w14:textId="77777777" w:rsidR="000414E8" w:rsidRPr="00A01494" w:rsidRDefault="00085C8C"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2D42998" w14:textId="77777777" w:rsidTr="000414E8">
        <w:trPr>
          <w:jc w:val="center"/>
        </w:trPr>
        <w:tc>
          <w:tcPr>
            <w:tcW w:w="5027" w:type="dxa"/>
          </w:tcPr>
          <w:p w14:paraId="67178C27" w14:textId="77777777" w:rsidR="000414E8" w:rsidRPr="00A01494" w:rsidRDefault="00085C8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D68A6D0" w14:textId="77777777" w:rsidR="000414E8" w:rsidRPr="00A01494" w:rsidRDefault="00085C8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27099A79" w14:textId="77777777" w:rsidTr="000414E8">
        <w:trPr>
          <w:jc w:val="center"/>
        </w:trPr>
        <w:tc>
          <w:tcPr>
            <w:tcW w:w="5027" w:type="dxa"/>
          </w:tcPr>
          <w:p w14:paraId="204C7042" w14:textId="77777777" w:rsidR="000414E8" w:rsidRPr="00A01494" w:rsidRDefault="00085C8C"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proofErr w:type="gramStart"/>
            <w:r w:rsidR="000414E8">
              <w:rPr>
                <w:rFonts w:eastAsia="MS Gothic" w:cstheme="minorHAnsi"/>
                <w:bCs/>
              </w:rPr>
              <w:t>hospital</w:t>
            </w:r>
            <w:proofErr w:type="gramEnd"/>
            <w:r w:rsidR="000414E8">
              <w:rPr>
                <w:rFonts w:eastAsia="MS Gothic" w:cstheme="minorHAnsi"/>
                <w:bCs/>
              </w:rPr>
              <w:t>/facility/agency</w:t>
            </w:r>
            <w:r>
              <w:rPr>
                <w:rFonts w:eastAsia="MS Gothic" w:cstheme="minorHAnsi"/>
                <w:bCs/>
              </w:rPr>
              <w:t xml:space="preserve"> –</w:t>
            </w:r>
          </w:p>
        </w:tc>
        <w:tc>
          <w:tcPr>
            <w:tcW w:w="5028" w:type="dxa"/>
          </w:tcPr>
          <w:p w14:paraId="2F7B44C2" w14:textId="77777777" w:rsidR="000414E8" w:rsidRPr="00A01494" w:rsidRDefault="00085C8C"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proofErr w:type="gramStart"/>
            <w:r w:rsidR="000414E8">
              <w:rPr>
                <w:rFonts w:eastAsia="MS Gothic" w:cstheme="minorHAnsi"/>
                <w:bCs/>
              </w:rPr>
              <w:t>hospital</w:t>
            </w:r>
            <w:proofErr w:type="gramEnd"/>
            <w:r w:rsidR="000414E8">
              <w:rPr>
                <w:rFonts w:eastAsia="MS Gothic" w:cstheme="minorHAnsi"/>
                <w:bCs/>
              </w:rPr>
              <w:t>/facility/agency</w:t>
            </w:r>
            <w:r>
              <w:rPr>
                <w:rFonts w:eastAsia="MS Gothic" w:cstheme="minorHAnsi"/>
                <w:bCs/>
              </w:rPr>
              <w:t xml:space="preserve">- </w:t>
            </w:r>
          </w:p>
        </w:tc>
      </w:tr>
      <w:tr w:rsidR="000414E8" w:rsidRPr="00A01494" w14:paraId="0C1F355F" w14:textId="77777777" w:rsidTr="000414E8">
        <w:trPr>
          <w:jc w:val="center"/>
        </w:trPr>
        <w:tc>
          <w:tcPr>
            <w:tcW w:w="5027" w:type="dxa"/>
          </w:tcPr>
          <w:p w14:paraId="3677DF30" w14:textId="77777777" w:rsidR="000414E8" w:rsidRPr="00A01494" w:rsidRDefault="00085C8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2FB9F600" w14:textId="77777777" w:rsidR="000414E8" w:rsidRPr="00A01494" w:rsidRDefault="00085C8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23C7F41C" w14:textId="77777777" w:rsidTr="000414E8">
        <w:trPr>
          <w:jc w:val="center"/>
        </w:trPr>
        <w:tc>
          <w:tcPr>
            <w:tcW w:w="5027" w:type="dxa"/>
          </w:tcPr>
          <w:p w14:paraId="244F290C" w14:textId="77777777" w:rsidR="000414E8" w:rsidRPr="00A01494" w:rsidRDefault="00085C8C" w:rsidP="00085C8C">
            <w:pPr>
              <w:autoSpaceDE w:val="0"/>
              <w:autoSpaceDN w:val="0"/>
              <w:adjustRightInd w:val="0"/>
              <w:rPr>
                <w:rFonts w:cstheme="minorHAnsi"/>
                <w:bCs/>
              </w:rPr>
            </w:pPr>
            <w:sdt>
              <w:sdtPr>
                <w:rPr>
                  <w:rFonts w:cstheme="minorHAnsi"/>
                  <w:bCs/>
                  <w:color w:val="0000FF"/>
                </w:rPr>
                <w:id w:val="-1138024150"/>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proofErr w:type="gramStart"/>
            <w:r w:rsidR="000414E8" w:rsidRPr="00A01494">
              <w:rPr>
                <w:rFonts w:cstheme="minorHAnsi"/>
                <w:bCs/>
              </w:rPr>
              <w:t>other</w:t>
            </w:r>
            <w:proofErr w:type="gramEnd"/>
            <w:r w:rsidR="000414E8" w:rsidRPr="00A01494">
              <w:rPr>
                <w:rFonts w:cstheme="minorHAnsi"/>
                <w:bCs/>
              </w:rPr>
              <w:t xml:space="preserve">:  </w:t>
            </w:r>
            <w:sdt>
              <w:sdtPr>
                <w:rPr>
                  <w:rStyle w:val="Style1"/>
                </w:rPr>
                <w:id w:val="1923679898"/>
                <w:text/>
              </w:sdtPr>
              <w:sdtEndPr>
                <w:rPr>
                  <w:rStyle w:val="DefaultParagraphFont"/>
                  <w:rFonts w:cstheme="minorHAnsi"/>
                  <w:bCs/>
                  <w:color w:val="auto"/>
                </w:rPr>
              </w:sdtEndPr>
              <w:sdtContent>
                <w:r>
                  <w:rPr>
                    <w:rStyle w:val="Style1"/>
                  </w:rPr>
                  <w:t xml:space="preserve">Last place of care defined as Home with home health, nursing home, hospital, and home with hospice </w:t>
                </w:r>
              </w:sdtContent>
            </w:sdt>
          </w:p>
        </w:tc>
        <w:tc>
          <w:tcPr>
            <w:tcW w:w="5028" w:type="dxa"/>
          </w:tcPr>
          <w:p w14:paraId="0BE6794B" w14:textId="77777777" w:rsidR="000414E8" w:rsidRPr="00A01494" w:rsidRDefault="00085C8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48ECA30C" w14:textId="77777777" w:rsidR="000414E8" w:rsidRPr="00A25024" w:rsidRDefault="000414E8" w:rsidP="00DB3627">
      <w:pPr>
        <w:autoSpaceDE w:val="0"/>
        <w:autoSpaceDN w:val="0"/>
        <w:adjustRightInd w:val="0"/>
        <w:spacing w:after="0" w:line="240" w:lineRule="auto"/>
        <w:rPr>
          <w:rFonts w:cstheme="minorHAnsi"/>
          <w:bCs/>
        </w:rPr>
      </w:pPr>
    </w:p>
    <w:p w14:paraId="3937EB23"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p>
    <w:p w14:paraId="31446725" w14:textId="77777777" w:rsidR="00085C8C" w:rsidRDefault="00085C8C" w:rsidP="00DB3627">
      <w:pPr>
        <w:autoSpaceDE w:val="0"/>
        <w:autoSpaceDN w:val="0"/>
        <w:adjustRightInd w:val="0"/>
        <w:spacing w:after="0" w:line="240" w:lineRule="auto"/>
        <w:rPr>
          <w:rFonts w:cstheme="minorHAnsi"/>
          <w:bCs/>
        </w:rPr>
      </w:pPr>
      <w:r>
        <w:rPr>
          <w:rFonts w:cstheme="minorHAnsi"/>
          <w:bCs/>
        </w:rPr>
        <w:t xml:space="preserve">Note we compared the last place of care defined as home with home health, home with hospice, hospital, and nursing home. We did not sample a defined number of agencies but used a mortality </w:t>
      </w:r>
      <w:proofErr w:type="spellStart"/>
      <w:r>
        <w:rPr>
          <w:rFonts w:cstheme="minorHAnsi"/>
          <w:bCs/>
        </w:rPr>
        <w:t>followback</w:t>
      </w:r>
      <w:proofErr w:type="spellEnd"/>
      <w:r>
        <w:rPr>
          <w:rFonts w:cstheme="minorHAnsi"/>
          <w:bCs/>
        </w:rPr>
        <w:t xml:space="preserve"> survey approach that starts with death certificate and interview the next of kin. </w:t>
      </w:r>
    </w:p>
    <w:p w14:paraId="2835D095" w14:textId="77777777" w:rsidR="00085C8C" w:rsidRDefault="00085C8C" w:rsidP="00DB3627">
      <w:pPr>
        <w:autoSpaceDE w:val="0"/>
        <w:autoSpaceDN w:val="0"/>
        <w:adjustRightInd w:val="0"/>
        <w:spacing w:after="0" w:line="240" w:lineRule="auto"/>
        <w:rPr>
          <w:rFonts w:cstheme="minorHAnsi"/>
          <w:bCs/>
        </w:rPr>
      </w:pPr>
    </w:p>
    <w:p w14:paraId="338FAB50" w14:textId="77777777" w:rsidR="00085C8C" w:rsidRDefault="00085C8C" w:rsidP="00DB3627">
      <w:pPr>
        <w:autoSpaceDE w:val="0"/>
        <w:autoSpaceDN w:val="0"/>
        <w:adjustRightInd w:val="0"/>
        <w:spacing w:after="0" w:line="240" w:lineRule="auto"/>
        <w:rPr>
          <w:rFonts w:cstheme="minorHAnsi"/>
          <w:bCs/>
        </w:rPr>
      </w:pPr>
    </w:p>
    <w:p w14:paraId="29ABE4F8" w14:textId="77777777" w:rsidR="002B5016" w:rsidRPr="00A25024" w:rsidRDefault="002B5016" w:rsidP="00DB3627">
      <w:pPr>
        <w:autoSpaceDE w:val="0"/>
        <w:autoSpaceDN w:val="0"/>
        <w:adjustRightInd w:val="0"/>
        <w:spacing w:after="0" w:line="240" w:lineRule="auto"/>
        <w:rPr>
          <w:rFonts w:cstheme="minorHAnsi"/>
          <w:bCs/>
        </w:rPr>
      </w:pPr>
    </w:p>
    <w:p w14:paraId="427BCDD1" w14:textId="77777777" w:rsidR="00085C8C"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2293AEF5" w14:textId="77777777" w:rsidR="00085C8C" w:rsidRDefault="00085C8C" w:rsidP="00DB3627">
      <w:pPr>
        <w:autoSpaceDE w:val="0"/>
        <w:autoSpaceDN w:val="0"/>
        <w:adjustRightInd w:val="0"/>
        <w:spacing w:after="0" w:line="240" w:lineRule="auto"/>
        <w:rPr>
          <w:rFonts w:cstheme="minorHAnsi"/>
          <w:bCs/>
        </w:rPr>
      </w:pPr>
    </w:p>
    <w:p w14:paraId="16ABB34A" w14:textId="77777777" w:rsidR="00085C8C" w:rsidRDefault="00085C8C" w:rsidP="00DB3627">
      <w:pPr>
        <w:autoSpaceDE w:val="0"/>
        <w:autoSpaceDN w:val="0"/>
        <w:adjustRightInd w:val="0"/>
        <w:spacing w:after="0" w:line="240" w:lineRule="auto"/>
        <w:rPr>
          <w:rFonts w:cstheme="minorHAnsi"/>
          <w:bCs/>
        </w:rPr>
      </w:pPr>
      <w:r>
        <w:rPr>
          <w:rFonts w:cstheme="minorHAnsi"/>
          <w:bCs/>
        </w:rPr>
        <w:t xml:space="preserve">For </w:t>
      </w:r>
      <w:proofErr w:type="gramStart"/>
      <w:r>
        <w:rPr>
          <w:rFonts w:cstheme="minorHAnsi"/>
          <w:bCs/>
        </w:rPr>
        <w:t>short term</w:t>
      </w:r>
      <w:proofErr w:type="gramEnd"/>
      <w:r>
        <w:rPr>
          <w:rFonts w:cstheme="minorHAnsi"/>
          <w:bCs/>
        </w:rPr>
        <w:t xml:space="preserve"> reliability</w:t>
      </w:r>
      <w:r w:rsidR="006E7843">
        <w:rPr>
          <w:rFonts w:cstheme="minorHAnsi"/>
          <w:bCs/>
        </w:rPr>
        <w:t xml:space="preserve"> (test-retest)</w:t>
      </w:r>
      <w:r>
        <w:rPr>
          <w:rFonts w:cstheme="minorHAnsi"/>
          <w:bCs/>
        </w:rPr>
        <w:t>, we test the survey among 29 patients.</w:t>
      </w:r>
    </w:p>
    <w:p w14:paraId="5409DFE5" w14:textId="77777777" w:rsidR="00085C8C" w:rsidRDefault="00085C8C" w:rsidP="00DB3627">
      <w:pPr>
        <w:autoSpaceDE w:val="0"/>
        <w:autoSpaceDN w:val="0"/>
        <w:adjustRightInd w:val="0"/>
        <w:spacing w:after="0" w:line="240" w:lineRule="auto"/>
        <w:rPr>
          <w:rFonts w:cstheme="minorHAnsi"/>
          <w:bCs/>
        </w:rPr>
      </w:pPr>
      <w:r>
        <w:rPr>
          <w:rFonts w:cstheme="minorHAnsi"/>
          <w:bCs/>
        </w:rPr>
        <w:t>For initial validation work, we test the survey among 156 patients</w:t>
      </w:r>
    </w:p>
    <w:p w14:paraId="19DF2F02" w14:textId="77777777" w:rsidR="00085C8C" w:rsidRDefault="00085C8C" w:rsidP="00DB3627">
      <w:pPr>
        <w:autoSpaceDE w:val="0"/>
        <w:autoSpaceDN w:val="0"/>
        <w:adjustRightInd w:val="0"/>
        <w:spacing w:after="0" w:line="240" w:lineRule="auto"/>
        <w:rPr>
          <w:rFonts w:cstheme="minorHAnsi"/>
          <w:bCs/>
        </w:rPr>
      </w:pPr>
      <w:r>
        <w:rPr>
          <w:rFonts w:cstheme="minorHAnsi"/>
          <w:bCs/>
        </w:rPr>
        <w:t xml:space="preserve">For repeat of the validation work, we test the composite on 1581 respondents of person who died in 2000. </w:t>
      </w:r>
    </w:p>
    <w:p w14:paraId="221B18E6" w14:textId="77777777" w:rsidR="006E7843" w:rsidRDefault="006E7843" w:rsidP="00DB3627">
      <w:pPr>
        <w:autoSpaceDE w:val="0"/>
        <w:autoSpaceDN w:val="0"/>
        <w:adjustRightInd w:val="0"/>
        <w:spacing w:after="0" w:line="240" w:lineRule="auto"/>
        <w:rPr>
          <w:rFonts w:cstheme="minorHAnsi"/>
          <w:bCs/>
        </w:rPr>
      </w:pPr>
    </w:p>
    <w:p w14:paraId="0496F9BD" w14:textId="77777777" w:rsidR="006E7843" w:rsidRPr="006E7843" w:rsidRDefault="006E7843" w:rsidP="006E7843">
      <w:pPr>
        <w:rPr>
          <w:rFonts w:ascii="Arial Narrow" w:hAnsi="Arial Narrow" w:cs="Arial"/>
          <w:b/>
          <w:color w:val="555555"/>
        </w:rPr>
      </w:pPr>
      <w:r w:rsidRPr="00CD35D2">
        <w:rPr>
          <w:rFonts w:ascii="Arial Narrow" w:hAnsi="Arial Narrow" w:cs="Arial"/>
          <w:color w:val="0000FF"/>
        </w:rPr>
        <w:t xml:space="preserve">We conducted validity testing on the sample of 156 respondents (1) and 1380 respondents (2) who died in a nursing home, hospital, home health agency, or hospice at home. We will report the latter. Respondents were next of kin listed the death certificates sampled from 22 </w:t>
      </w:r>
      <w:proofErr w:type="gramStart"/>
      <w:r w:rsidRPr="00CD35D2">
        <w:rPr>
          <w:rFonts w:ascii="Arial Narrow" w:hAnsi="Arial Narrow" w:cs="Arial"/>
          <w:color w:val="0000FF"/>
        </w:rPr>
        <w:t>states which</w:t>
      </w:r>
      <w:proofErr w:type="gramEnd"/>
      <w:r w:rsidRPr="00CD35D2">
        <w:rPr>
          <w:rFonts w:ascii="Arial Narrow" w:hAnsi="Arial Narrow" w:cs="Arial"/>
          <w:color w:val="0000FF"/>
        </w:rPr>
        <w:t xml:space="preserve"> account for more than 70% of all deaths in the USA. The cooperation rate for the survey was 65%. </w:t>
      </w:r>
      <w:proofErr w:type="gramStart"/>
      <w:r w:rsidRPr="00CD35D2">
        <w:rPr>
          <w:rFonts w:ascii="Arial Narrow" w:hAnsi="Arial Narrow" w:cs="Arial"/>
          <w:color w:val="0000FF"/>
        </w:rPr>
        <w:t>Characteristics of this national data is</w:t>
      </w:r>
      <w:proofErr w:type="gramEnd"/>
      <w:r w:rsidRPr="00CD35D2">
        <w:rPr>
          <w:rFonts w:ascii="Arial Narrow" w:hAnsi="Arial Narrow" w:cs="Arial"/>
          <w:color w:val="0000FF"/>
        </w:rPr>
        <w:t xml:space="preserve"> reported in Table 1 of the 2004 JAMA publication. In brief, the average age of the decedent was 74.8, 86.8% white, and 53.4% were women.  The respondent were women (71%), usually a spouse (30.1%) or child (40.5%) of the decedent.  Nearly 3/4th of </w:t>
      </w:r>
      <w:proofErr w:type="gramStart"/>
      <w:r w:rsidRPr="00CD35D2">
        <w:rPr>
          <w:rFonts w:ascii="Arial Narrow" w:hAnsi="Arial Narrow" w:cs="Arial"/>
          <w:color w:val="0000FF"/>
        </w:rPr>
        <w:t>these respondent</w:t>
      </w:r>
      <w:proofErr w:type="gramEnd"/>
      <w:r w:rsidRPr="00CD35D2">
        <w:rPr>
          <w:rFonts w:ascii="Arial Narrow" w:hAnsi="Arial Narrow" w:cs="Arial"/>
          <w:color w:val="0000FF"/>
        </w:rPr>
        <w:t xml:space="preserve"> had contact with the decedent for the entire last week of life.  </w:t>
      </w:r>
    </w:p>
    <w:p w14:paraId="2EF77465" w14:textId="77777777" w:rsidR="006E7843" w:rsidRPr="00CD35D2" w:rsidRDefault="006E7843" w:rsidP="006E7843">
      <w:pPr>
        <w:rPr>
          <w:rFonts w:ascii="Arial Narrow" w:hAnsi="Arial Narrow" w:cs="Arial"/>
          <w:color w:val="0000FF"/>
        </w:rPr>
      </w:pPr>
      <w:r w:rsidRPr="00CD35D2">
        <w:rPr>
          <w:rFonts w:ascii="Arial Narrow" w:hAnsi="Arial Narrow" w:cs="Arial"/>
          <w:color w:val="0000FF"/>
        </w:rPr>
        <w:t xml:space="preserve">(1) Teno JM, </w:t>
      </w:r>
      <w:proofErr w:type="spellStart"/>
      <w:r w:rsidRPr="00CD35D2">
        <w:rPr>
          <w:rFonts w:ascii="Arial Narrow" w:hAnsi="Arial Narrow" w:cs="Arial"/>
          <w:color w:val="0000FF"/>
        </w:rPr>
        <w:t>Clarridge</w:t>
      </w:r>
      <w:proofErr w:type="spellEnd"/>
      <w:r w:rsidRPr="00CD35D2">
        <w:rPr>
          <w:rFonts w:ascii="Arial Narrow" w:hAnsi="Arial Narrow" w:cs="Arial"/>
          <w:color w:val="0000FF"/>
        </w:rPr>
        <w:t xml:space="preserve"> B, Casey V, </w:t>
      </w:r>
      <w:proofErr w:type="spellStart"/>
      <w:r w:rsidRPr="00CD35D2">
        <w:rPr>
          <w:rFonts w:ascii="Arial Narrow" w:hAnsi="Arial Narrow" w:cs="Arial"/>
          <w:color w:val="0000FF"/>
        </w:rPr>
        <w:t>Edgman-Levitan</w:t>
      </w:r>
      <w:proofErr w:type="spellEnd"/>
      <w:r w:rsidRPr="00CD35D2">
        <w:rPr>
          <w:rFonts w:ascii="Arial Narrow" w:hAnsi="Arial Narrow" w:cs="Arial"/>
          <w:color w:val="0000FF"/>
        </w:rPr>
        <w:t xml:space="preserve"> S, Fowler J. Validation of Toolkit After-Death Bereaved Family Member Interview. </w:t>
      </w:r>
      <w:proofErr w:type="gramStart"/>
      <w:r w:rsidRPr="00CD35D2">
        <w:rPr>
          <w:rFonts w:ascii="Arial Narrow" w:hAnsi="Arial Narrow" w:cs="Arial"/>
          <w:color w:val="0000FF"/>
        </w:rPr>
        <w:t>J Pain Symptom Manage.</w:t>
      </w:r>
      <w:proofErr w:type="gramEnd"/>
      <w:r w:rsidRPr="00CD35D2">
        <w:rPr>
          <w:rFonts w:ascii="Arial Narrow" w:hAnsi="Arial Narrow" w:cs="Arial"/>
          <w:color w:val="0000FF"/>
        </w:rPr>
        <w:t xml:space="preserve"> 2001 Sep 2001</w:t>
      </w:r>
      <w:proofErr w:type="gramStart"/>
      <w:r w:rsidRPr="00CD35D2">
        <w:rPr>
          <w:rFonts w:ascii="Arial Narrow" w:hAnsi="Arial Narrow" w:cs="Arial"/>
          <w:color w:val="0000FF"/>
        </w:rPr>
        <w:t>;22</w:t>
      </w:r>
      <w:proofErr w:type="gramEnd"/>
      <w:r w:rsidRPr="00CD35D2">
        <w:rPr>
          <w:rFonts w:ascii="Arial Narrow" w:hAnsi="Arial Narrow" w:cs="Arial"/>
          <w:color w:val="0000FF"/>
        </w:rPr>
        <w:t>(3):752-758.</w:t>
      </w:r>
    </w:p>
    <w:p w14:paraId="66390B06" w14:textId="77777777" w:rsidR="006E7843" w:rsidRPr="00CD35D2" w:rsidRDefault="006E7843" w:rsidP="006E7843">
      <w:pPr>
        <w:rPr>
          <w:rFonts w:ascii="Arial Narrow" w:hAnsi="Arial Narrow" w:cs="Arial"/>
          <w:color w:val="0000FF"/>
        </w:rPr>
      </w:pPr>
      <w:r w:rsidRPr="00CD35D2">
        <w:rPr>
          <w:rFonts w:ascii="Arial Narrow" w:hAnsi="Arial Narrow" w:cs="Arial"/>
          <w:color w:val="0000FF"/>
        </w:rPr>
        <w:t>(2</w:t>
      </w:r>
      <w:proofErr w:type="gramStart"/>
      <w:r w:rsidRPr="00CD35D2">
        <w:rPr>
          <w:rFonts w:ascii="Arial Narrow" w:hAnsi="Arial Narrow" w:cs="Arial"/>
          <w:color w:val="0000FF"/>
        </w:rPr>
        <w:t>)  Teno</w:t>
      </w:r>
      <w:proofErr w:type="gramEnd"/>
      <w:r w:rsidRPr="00CD35D2">
        <w:rPr>
          <w:rFonts w:ascii="Arial Narrow" w:hAnsi="Arial Narrow" w:cs="Arial"/>
          <w:color w:val="0000FF"/>
        </w:rPr>
        <w:t xml:space="preserve"> JM, </w:t>
      </w:r>
      <w:proofErr w:type="spellStart"/>
      <w:r w:rsidRPr="00CD35D2">
        <w:rPr>
          <w:rFonts w:ascii="Arial Narrow" w:hAnsi="Arial Narrow" w:cs="Arial"/>
          <w:color w:val="0000FF"/>
        </w:rPr>
        <w:t>Clarridge</w:t>
      </w:r>
      <w:proofErr w:type="spellEnd"/>
      <w:r w:rsidRPr="00CD35D2">
        <w:rPr>
          <w:rFonts w:ascii="Arial Narrow" w:hAnsi="Arial Narrow" w:cs="Arial"/>
          <w:color w:val="0000FF"/>
        </w:rPr>
        <w:t xml:space="preserve"> BR, Casey V, et al. Family perspectives on end-of-life care at the last place of care. JAMA. 2004 Jan 7 2004</w:t>
      </w:r>
      <w:proofErr w:type="gramStart"/>
      <w:r w:rsidRPr="00CD35D2">
        <w:rPr>
          <w:rFonts w:ascii="Arial Narrow" w:hAnsi="Arial Narrow" w:cs="Arial"/>
          <w:color w:val="0000FF"/>
        </w:rPr>
        <w:t>;291</w:t>
      </w:r>
      <w:proofErr w:type="gramEnd"/>
      <w:r w:rsidRPr="00CD35D2">
        <w:rPr>
          <w:rFonts w:ascii="Arial Narrow" w:hAnsi="Arial Narrow" w:cs="Arial"/>
          <w:color w:val="0000FF"/>
        </w:rPr>
        <w:t>(1):88-93.</w:t>
      </w:r>
    </w:p>
    <w:p w14:paraId="3568D832" w14:textId="77777777" w:rsidR="007422FD" w:rsidRDefault="007422FD" w:rsidP="00DB3627">
      <w:pPr>
        <w:autoSpaceDE w:val="0"/>
        <w:autoSpaceDN w:val="0"/>
        <w:adjustRightInd w:val="0"/>
        <w:spacing w:after="0" w:line="240" w:lineRule="auto"/>
        <w:rPr>
          <w:rFonts w:cstheme="minorHAnsi"/>
          <w:bCs/>
        </w:rPr>
      </w:pPr>
      <w:r w:rsidRPr="00A25024">
        <w:rPr>
          <w:rFonts w:cstheme="minorHAnsi"/>
          <w:bCs/>
        </w:rPr>
        <w:lastRenderedPageBreak/>
        <w:br/>
      </w:r>
    </w:p>
    <w:p w14:paraId="123AC90A" w14:textId="77777777"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proofErr w:type="gramStart"/>
      <w:r w:rsidR="000574AB" w:rsidRPr="00A25024">
        <w:rPr>
          <w:rFonts w:cstheme="minorHAnsi"/>
          <w:b/>
          <w:bCs/>
        </w:rPr>
        <w:t>If</w:t>
      </w:r>
      <w:proofErr w:type="gramEnd"/>
      <w:r w:rsidR="000574AB" w:rsidRPr="00A25024">
        <w:rPr>
          <w:rFonts w:cstheme="minorHAnsi"/>
          <w:b/>
          <w:bCs/>
        </w:rPr>
        <w:t xml:space="preserve">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43F340F" w14:textId="77777777" w:rsidR="006E7843" w:rsidRDefault="006E7843" w:rsidP="00E37E1B">
      <w:pPr>
        <w:autoSpaceDE w:val="0"/>
        <w:autoSpaceDN w:val="0"/>
        <w:adjustRightInd w:val="0"/>
        <w:spacing w:after="0" w:line="240" w:lineRule="auto"/>
        <w:rPr>
          <w:rFonts w:cstheme="minorHAnsi"/>
          <w:bCs/>
        </w:rPr>
      </w:pPr>
    </w:p>
    <w:p w14:paraId="37BD22D4" w14:textId="77777777" w:rsidR="006E7843" w:rsidRDefault="006E7843" w:rsidP="00E37E1B">
      <w:pPr>
        <w:autoSpaceDE w:val="0"/>
        <w:autoSpaceDN w:val="0"/>
        <w:adjustRightInd w:val="0"/>
        <w:spacing w:after="0" w:line="240" w:lineRule="auto"/>
        <w:rPr>
          <w:rFonts w:cstheme="minorHAnsi"/>
          <w:bCs/>
        </w:rPr>
      </w:pPr>
      <w:r>
        <w:rPr>
          <w:rFonts w:cstheme="minorHAnsi"/>
          <w:bCs/>
        </w:rPr>
        <w:t xml:space="preserve">The initial work was on a sample of persons from health care institutions in RI and MA while the final work on validation was done on a national sample of deaths in 2000. </w:t>
      </w:r>
    </w:p>
    <w:p w14:paraId="6DEDF0C3" w14:textId="77777777" w:rsidR="00E37E1B" w:rsidRDefault="00E37E1B" w:rsidP="00E37E1B">
      <w:pPr>
        <w:autoSpaceDE w:val="0"/>
        <w:autoSpaceDN w:val="0"/>
        <w:adjustRightInd w:val="0"/>
        <w:spacing w:after="0" w:line="240" w:lineRule="auto"/>
        <w:rPr>
          <w:rFonts w:cstheme="minorHAnsi"/>
          <w:bCs/>
        </w:rPr>
      </w:pPr>
    </w:p>
    <w:p w14:paraId="5C3A4932"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4316F3C8"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629319B8"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404E8E6C" w14:textId="77777777" w:rsidR="008C54A9" w:rsidRPr="00A25024" w:rsidRDefault="008C54A9" w:rsidP="00DB3627">
      <w:pPr>
        <w:autoSpaceDE w:val="0"/>
        <w:autoSpaceDN w:val="0"/>
        <w:adjustRightInd w:val="0"/>
        <w:spacing w:after="0" w:line="240" w:lineRule="auto"/>
        <w:rPr>
          <w:rFonts w:cstheme="minorHAnsi"/>
          <w:b/>
          <w:bCs/>
        </w:rPr>
      </w:pPr>
    </w:p>
    <w:p w14:paraId="20BA9243" w14:textId="77777777" w:rsidR="006E7843" w:rsidRDefault="00092566" w:rsidP="008C54A9">
      <w:pPr>
        <w:autoSpaceDE w:val="0"/>
        <w:autoSpaceDN w:val="0"/>
        <w:adjustRightInd w:val="0"/>
        <w:spacing w:after="0" w:line="240" w:lineRule="auto"/>
        <w:rPr>
          <w:rFonts w:cstheme="minorHAnsi"/>
          <w:bCs/>
          <w:u w:val="single"/>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highlight w:val="yellow"/>
          </w:rPr>
          <w:id w:val="423926269"/>
          <w14:checkbox>
            <w14:checked w14:val="0"/>
            <w14:checkedState w14:val="2612" w14:font="ＭＳ ゴシック"/>
            <w14:uncheckedState w14:val="2610" w14:font="ＭＳ ゴシック"/>
          </w14:checkbox>
        </w:sdtPr>
        <w:sdtContent>
          <w:r w:rsidR="00EE4D35" w:rsidRPr="006E7843">
            <w:rPr>
              <w:rFonts w:ascii="MS Gothic" w:eastAsia="MS Gothic" w:hAnsi="MS Gothic" w:cstheme="minorHAnsi" w:hint="eastAsia"/>
              <w:bCs/>
              <w:color w:val="0000FF"/>
              <w:highlight w:val="yellow"/>
            </w:rPr>
            <w:t>☐</w:t>
          </w:r>
        </w:sdtContent>
      </w:sdt>
      <w:r w:rsidR="00A25024" w:rsidRPr="006E7843">
        <w:rPr>
          <w:rFonts w:eastAsia="MS Mincho" w:cstheme="minorHAnsi"/>
          <w:b/>
          <w:bCs/>
          <w:color w:val="0000FF"/>
          <w:highlight w:val="yellow"/>
        </w:rPr>
        <w:t xml:space="preserve"> </w:t>
      </w:r>
      <w:r w:rsidR="001F7A20" w:rsidRPr="006E7843">
        <w:rPr>
          <w:rFonts w:cstheme="minorHAnsi"/>
          <w:b/>
          <w:bCs/>
          <w:highlight w:val="yellow"/>
        </w:rPr>
        <w:t>Critical data elements used in the measure</w:t>
      </w:r>
      <w:r w:rsidR="001F7A20" w:rsidRPr="006E7843">
        <w:rPr>
          <w:rFonts w:cstheme="minorHAnsi"/>
          <w:bCs/>
          <w:highlight w:val="yellow"/>
        </w:rPr>
        <w:t xml:space="preserve"> (</w:t>
      </w:r>
      <w:r w:rsidR="001F7A20" w:rsidRPr="006E7843">
        <w:rPr>
          <w:rFonts w:cstheme="minorHAnsi"/>
          <w:bCs/>
          <w:i/>
          <w:highlight w:val="yellow"/>
        </w:rPr>
        <w:t>e.g., inter-abstractor reliability; data element reliability must address ALL critical data elements</w:t>
      </w:r>
      <w:r w:rsidR="001F7A20" w:rsidRPr="006E7843">
        <w:rPr>
          <w:rFonts w:cstheme="minorHAnsi"/>
          <w:bCs/>
          <w:highlight w:val="yellow"/>
        </w:rPr>
        <w:t>)</w:t>
      </w:r>
      <w:r w:rsidR="001F7A20" w:rsidRPr="00A25024">
        <w:rPr>
          <w:rFonts w:cstheme="minorHAnsi"/>
          <w:bCs/>
        </w:rPr>
        <w:br/>
      </w:r>
      <w:sdt>
        <w:sdtPr>
          <w:rPr>
            <w:rFonts w:cstheme="minorHAnsi"/>
            <w:bCs/>
            <w:color w:val="0000FF"/>
          </w:rPr>
          <w:id w:val="1807820231"/>
          <w14:checkbox>
            <w14:checked w14:val="0"/>
            <w14:checkedState w14:val="2612" w14:font="ＭＳ ゴシック"/>
            <w14:uncheckedState w14:val="2610" w14:font="ＭＳ ゴシック"/>
          </w14:checkbox>
        </w:sdt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p>
    <w:p w14:paraId="3089E3B1" w14:textId="77777777" w:rsidR="006E7843" w:rsidRPr="006E7843" w:rsidRDefault="006E7843" w:rsidP="006E7843">
      <w:pPr>
        <w:rPr>
          <w:rFonts w:ascii="Arial Narrow" w:hAnsi="Arial Narrow" w:cs="Arial"/>
        </w:rPr>
      </w:pPr>
      <w:r w:rsidRPr="00CD35D2">
        <w:rPr>
          <w:rFonts w:ascii="Arial Narrow" w:hAnsi="Arial Narrow" w:cs="Arial"/>
          <w:color w:val="0000FF"/>
        </w:rPr>
        <w:t xml:space="preserve">Based on reliability testing of the survey given 4-8 weeks apart, we decided to drop 4 </w:t>
      </w:r>
      <w:proofErr w:type="gramStart"/>
      <w:r w:rsidRPr="00CD35D2">
        <w:rPr>
          <w:rFonts w:ascii="Arial Narrow" w:hAnsi="Arial Narrow" w:cs="Arial"/>
          <w:color w:val="0000FF"/>
        </w:rPr>
        <w:t>items which</w:t>
      </w:r>
      <w:proofErr w:type="gramEnd"/>
      <w:r w:rsidRPr="00CD35D2">
        <w:rPr>
          <w:rFonts w:ascii="Arial Narrow" w:hAnsi="Arial Narrow" w:cs="Arial"/>
          <w:color w:val="0000FF"/>
        </w:rPr>
        <w:t xml:space="preserve"> have a Kappa under 0.4. Two items that we retained have skewed </w:t>
      </w:r>
      <w:proofErr w:type="spellStart"/>
      <w:r w:rsidRPr="00CD35D2">
        <w:rPr>
          <w:rFonts w:ascii="Arial Narrow" w:hAnsi="Arial Narrow" w:cs="Arial"/>
          <w:color w:val="0000FF"/>
        </w:rPr>
        <w:t>marginals</w:t>
      </w:r>
      <w:proofErr w:type="spellEnd"/>
      <w:r w:rsidRPr="00CD35D2">
        <w:rPr>
          <w:rFonts w:ascii="Arial Narrow" w:hAnsi="Arial Narrow" w:cs="Arial"/>
          <w:color w:val="0000FF"/>
        </w:rPr>
        <w:t xml:space="preserve"> with a high percent agreement of 79% and 82%.  The remaining items all had a Kappa or ICC above 0.49 and higher. </w:t>
      </w:r>
    </w:p>
    <w:p w14:paraId="34F0BE7D" w14:textId="77777777" w:rsidR="006E7843" w:rsidRPr="00CD35D2" w:rsidRDefault="006E7843" w:rsidP="006E7843">
      <w:pPr>
        <w:rPr>
          <w:rFonts w:ascii="Arial Narrow" w:hAnsi="Arial Narrow" w:cs="Arial"/>
          <w:color w:val="0000FF"/>
        </w:rPr>
      </w:pPr>
      <w:r w:rsidRPr="00CD35D2">
        <w:rPr>
          <w:rFonts w:ascii="Arial Narrow" w:hAnsi="Arial Narrow" w:cs="Arial"/>
          <w:color w:val="0000FF"/>
        </w:rPr>
        <w:t xml:space="preserve">Examination of internal consistency was done with the </w:t>
      </w:r>
      <w:proofErr w:type="spellStart"/>
      <w:r w:rsidRPr="00CD35D2">
        <w:rPr>
          <w:rFonts w:ascii="Arial Narrow" w:hAnsi="Arial Narrow" w:cs="Arial"/>
          <w:color w:val="0000FF"/>
        </w:rPr>
        <w:t>Crohnbach´s</w:t>
      </w:r>
      <w:proofErr w:type="spellEnd"/>
      <w:r w:rsidRPr="00CD35D2">
        <w:rPr>
          <w:rFonts w:ascii="Arial Narrow" w:hAnsi="Arial Narrow" w:cs="Arial"/>
          <w:color w:val="0000FF"/>
        </w:rPr>
        <w:t xml:space="preserve"> alpha.  We relied on a national mortality </w:t>
      </w:r>
      <w:proofErr w:type="spellStart"/>
      <w:r w:rsidRPr="00CD35D2">
        <w:rPr>
          <w:rFonts w:ascii="Arial Narrow" w:hAnsi="Arial Narrow" w:cs="Arial"/>
          <w:color w:val="0000FF"/>
        </w:rPr>
        <w:t>followback</w:t>
      </w:r>
      <w:proofErr w:type="spellEnd"/>
      <w:r w:rsidRPr="00CD35D2">
        <w:rPr>
          <w:rFonts w:ascii="Arial Narrow" w:hAnsi="Arial Narrow" w:cs="Arial"/>
          <w:color w:val="0000FF"/>
        </w:rPr>
        <w:t xml:space="preserve"> survey published in JAMA in 2004 to report the internal consistency of NQF evaluation. Based on reliability testing of the survey given 4-8 weeks apart, we decided to drop 4 </w:t>
      </w:r>
      <w:proofErr w:type="gramStart"/>
      <w:r w:rsidRPr="00CD35D2">
        <w:rPr>
          <w:rFonts w:ascii="Arial Narrow" w:hAnsi="Arial Narrow" w:cs="Arial"/>
          <w:color w:val="0000FF"/>
        </w:rPr>
        <w:t>items which</w:t>
      </w:r>
      <w:proofErr w:type="gramEnd"/>
      <w:r w:rsidRPr="00CD35D2">
        <w:rPr>
          <w:rFonts w:ascii="Arial Narrow" w:hAnsi="Arial Narrow" w:cs="Arial"/>
          <w:color w:val="0000FF"/>
        </w:rPr>
        <w:t xml:space="preserve"> have a Kappa under 0.4. Two items that we retained have skewed </w:t>
      </w:r>
      <w:proofErr w:type="spellStart"/>
      <w:r w:rsidRPr="00CD35D2">
        <w:rPr>
          <w:rFonts w:ascii="Arial Narrow" w:hAnsi="Arial Narrow" w:cs="Arial"/>
          <w:color w:val="0000FF"/>
        </w:rPr>
        <w:t>marginals</w:t>
      </w:r>
      <w:proofErr w:type="spellEnd"/>
      <w:r w:rsidRPr="00CD35D2">
        <w:rPr>
          <w:rFonts w:ascii="Arial Narrow" w:hAnsi="Arial Narrow" w:cs="Arial"/>
          <w:color w:val="0000FF"/>
        </w:rPr>
        <w:t xml:space="preserve"> with a high percent agreement of 79% and 82</w:t>
      </w:r>
      <w:proofErr w:type="gramStart"/>
      <w:r w:rsidRPr="00CD35D2">
        <w:rPr>
          <w:rFonts w:ascii="Arial Narrow" w:hAnsi="Arial Narrow" w:cs="Arial"/>
          <w:color w:val="0000FF"/>
        </w:rPr>
        <w:t>% which</w:t>
      </w:r>
      <w:proofErr w:type="gramEnd"/>
      <w:r w:rsidRPr="00CD35D2">
        <w:rPr>
          <w:rFonts w:ascii="Arial Narrow" w:hAnsi="Arial Narrow" w:cs="Arial"/>
          <w:color w:val="0000FF"/>
        </w:rPr>
        <w:t xml:space="preserve"> is a known problem with the Kappa Statistic. The remaining items all had a Kappa or ICC above 0.49 and higher. </w:t>
      </w:r>
    </w:p>
    <w:p w14:paraId="12C89C4D" w14:textId="77777777" w:rsidR="006E7843" w:rsidRDefault="006E7843" w:rsidP="006E7843">
      <w:pPr>
        <w:autoSpaceDE w:val="0"/>
        <w:autoSpaceDN w:val="0"/>
        <w:adjustRightInd w:val="0"/>
        <w:spacing w:after="0" w:line="240" w:lineRule="auto"/>
        <w:rPr>
          <w:rFonts w:cstheme="minorHAnsi"/>
          <w:bCs/>
          <w:u w:val="single"/>
        </w:rPr>
      </w:pPr>
      <w:r w:rsidRPr="00CD35D2">
        <w:rPr>
          <w:rFonts w:ascii="Arial Narrow" w:hAnsi="Arial Narrow" w:cs="Arial"/>
          <w:color w:val="0000FF"/>
        </w:rPr>
        <w:t xml:space="preserve">Based on factor analysis, we created a composite score of 14 out of the 17 proposed items. We dropped the 3 items that examined physician communication based on the large number of persons who did not have contact with the physician. The 14 items 0-100 composite score had a </w:t>
      </w:r>
      <w:proofErr w:type="spellStart"/>
      <w:r w:rsidRPr="00CD35D2">
        <w:rPr>
          <w:rFonts w:ascii="Arial Narrow" w:hAnsi="Arial Narrow" w:cs="Arial"/>
          <w:color w:val="0000FF"/>
        </w:rPr>
        <w:t>Crohnbach´s</w:t>
      </w:r>
      <w:proofErr w:type="spellEnd"/>
      <w:r w:rsidRPr="00CD35D2">
        <w:rPr>
          <w:rFonts w:ascii="Arial Narrow" w:hAnsi="Arial Narrow" w:cs="Arial"/>
          <w:color w:val="0000FF"/>
        </w:rPr>
        <w:t xml:space="preserve"> alpha -0.80</w:t>
      </w:r>
    </w:p>
    <w:p w14:paraId="3520F61D" w14:textId="77777777" w:rsidR="001969C5" w:rsidRPr="00A25024" w:rsidRDefault="001F7A20" w:rsidP="008C54A9">
      <w:pPr>
        <w:autoSpaceDE w:val="0"/>
        <w:autoSpaceDN w:val="0"/>
        <w:adjustRightInd w:val="0"/>
        <w:spacing w:after="0" w:line="240" w:lineRule="auto"/>
        <w:rPr>
          <w:rFonts w:cstheme="minorHAnsi"/>
          <w:bCs/>
        </w:rPr>
      </w:pPr>
      <w:r w:rsidRPr="00A25024">
        <w:rPr>
          <w:rFonts w:cstheme="minorHAnsi"/>
          <w:bCs/>
          <w:u w:val="single"/>
        </w:rPr>
        <w:br/>
      </w: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C8E7C98" w14:textId="77777777" w:rsidR="008C54A9" w:rsidRDefault="008C54A9" w:rsidP="008C54A9">
      <w:pPr>
        <w:autoSpaceDE w:val="0"/>
        <w:autoSpaceDN w:val="0"/>
        <w:adjustRightInd w:val="0"/>
        <w:spacing w:after="0" w:line="240" w:lineRule="auto"/>
        <w:rPr>
          <w:rFonts w:cstheme="minorHAnsi"/>
          <w:bCs/>
        </w:rPr>
      </w:pPr>
    </w:p>
    <w:p w14:paraId="114EA6B1" w14:textId="77777777" w:rsidR="006E7843" w:rsidRDefault="006E7843" w:rsidP="008C54A9">
      <w:pPr>
        <w:autoSpaceDE w:val="0"/>
        <w:autoSpaceDN w:val="0"/>
        <w:adjustRightInd w:val="0"/>
        <w:spacing w:after="0" w:line="240" w:lineRule="auto"/>
        <w:rPr>
          <w:rFonts w:cstheme="minorHAnsi"/>
          <w:bCs/>
        </w:rPr>
      </w:pPr>
      <w:r>
        <w:rPr>
          <w:rFonts w:cstheme="minorHAnsi"/>
          <w:bCs/>
        </w:rPr>
        <w:t>Test-retest done with 29 subjects examines the stability of the interview over a short time period</w:t>
      </w:r>
    </w:p>
    <w:p w14:paraId="115D951E" w14:textId="77777777" w:rsidR="006E7843" w:rsidRDefault="006E7843" w:rsidP="008C54A9">
      <w:pPr>
        <w:autoSpaceDE w:val="0"/>
        <w:autoSpaceDN w:val="0"/>
        <w:adjustRightInd w:val="0"/>
        <w:spacing w:after="0" w:line="240" w:lineRule="auto"/>
        <w:rPr>
          <w:rFonts w:cstheme="minorHAnsi"/>
          <w:bCs/>
        </w:rPr>
      </w:pPr>
      <w:proofErr w:type="spellStart"/>
      <w:r>
        <w:rPr>
          <w:rFonts w:cstheme="minorHAnsi"/>
          <w:bCs/>
        </w:rPr>
        <w:t>Crohnbach’s</w:t>
      </w:r>
      <w:proofErr w:type="spellEnd"/>
      <w:r>
        <w:rPr>
          <w:rFonts w:cstheme="minorHAnsi"/>
          <w:bCs/>
        </w:rPr>
        <w:t xml:space="preserve"> alpha examines the internal consistency of the composite </w:t>
      </w:r>
    </w:p>
    <w:p w14:paraId="4E2E57F2" w14:textId="77777777" w:rsidR="006E7843" w:rsidRPr="00A25024" w:rsidRDefault="006E7843" w:rsidP="008C54A9">
      <w:pPr>
        <w:autoSpaceDE w:val="0"/>
        <w:autoSpaceDN w:val="0"/>
        <w:adjustRightInd w:val="0"/>
        <w:spacing w:after="0" w:line="240" w:lineRule="auto"/>
        <w:rPr>
          <w:rFonts w:cstheme="minorHAnsi"/>
          <w:bCs/>
        </w:rPr>
      </w:pPr>
    </w:p>
    <w:p w14:paraId="62F0B3A8"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w:t>
      </w:r>
      <w:proofErr w:type="gramStart"/>
      <w:r w:rsidR="00AA5213" w:rsidRPr="00A25024">
        <w:rPr>
          <w:rFonts w:cstheme="minorHAnsi"/>
          <w:bCs/>
        </w:rPr>
        <w:t>e</w:t>
      </w:r>
      <w:proofErr w:type="gramEnd"/>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47291E94" w14:textId="77777777" w:rsidR="00E64A3A" w:rsidRPr="00A25024" w:rsidRDefault="00E64A3A" w:rsidP="008C54A9">
      <w:pPr>
        <w:autoSpaceDE w:val="0"/>
        <w:autoSpaceDN w:val="0"/>
        <w:adjustRightInd w:val="0"/>
        <w:spacing w:after="0" w:line="240" w:lineRule="auto"/>
        <w:rPr>
          <w:rFonts w:cstheme="minorHAnsi"/>
          <w:bCs/>
        </w:rPr>
      </w:pPr>
      <w:r>
        <w:rPr>
          <w:rFonts w:cstheme="minorHAnsi"/>
          <w:bCs/>
        </w:rPr>
        <w:t xml:space="preserve">See above </w:t>
      </w:r>
    </w:p>
    <w:p w14:paraId="0F86F8D9" w14:textId="77777777" w:rsidR="007422FD" w:rsidRDefault="00092566" w:rsidP="00DB3627">
      <w:pPr>
        <w:autoSpaceDE w:val="0"/>
        <w:autoSpaceDN w:val="0"/>
        <w:adjustRightInd w:val="0"/>
        <w:spacing w:after="0" w:line="240" w:lineRule="auto"/>
        <w:rPr>
          <w:rFonts w:cstheme="minorHAnsi"/>
          <w:bCs/>
        </w:rPr>
      </w:pPr>
      <w:r>
        <w:rPr>
          <w:rFonts w:cstheme="minorHAnsi"/>
          <w:b/>
          <w:bCs/>
        </w:rPr>
        <w:lastRenderedPageBreak/>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w:t>
      </w:r>
      <w:proofErr w:type="gramStart"/>
      <w:r w:rsidR="000B2DF7" w:rsidRPr="00A25024">
        <w:rPr>
          <w:rFonts w:cstheme="minorHAnsi"/>
          <w:bCs/>
        </w:rPr>
        <w:t>i</w:t>
      </w:r>
      <w:proofErr w:type="gramEnd"/>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48055195" w14:textId="77777777" w:rsidR="00E64A3A" w:rsidRDefault="00E64A3A" w:rsidP="00DB3627">
      <w:pPr>
        <w:autoSpaceDE w:val="0"/>
        <w:autoSpaceDN w:val="0"/>
        <w:adjustRightInd w:val="0"/>
        <w:spacing w:after="0" w:line="240" w:lineRule="auto"/>
        <w:rPr>
          <w:rFonts w:cstheme="minorHAnsi"/>
          <w:bCs/>
        </w:rPr>
      </w:pPr>
      <w:r>
        <w:rPr>
          <w:rFonts w:cstheme="minorHAnsi"/>
          <w:bCs/>
        </w:rPr>
        <w:t xml:space="preserve">Sufficient </w:t>
      </w:r>
      <w:proofErr w:type="gramStart"/>
      <w:r>
        <w:rPr>
          <w:rFonts w:cstheme="minorHAnsi"/>
          <w:bCs/>
        </w:rPr>
        <w:t>short term</w:t>
      </w:r>
      <w:proofErr w:type="gramEnd"/>
      <w:r>
        <w:rPr>
          <w:rFonts w:cstheme="minorHAnsi"/>
          <w:bCs/>
        </w:rPr>
        <w:t xml:space="preserve"> reliability and internal consistency exists with the proposed composite. </w:t>
      </w:r>
    </w:p>
    <w:p w14:paraId="0F17962D" w14:textId="77777777" w:rsidR="00E64A3A" w:rsidRPr="00A25024" w:rsidRDefault="00E64A3A" w:rsidP="00DB3627">
      <w:pPr>
        <w:autoSpaceDE w:val="0"/>
        <w:autoSpaceDN w:val="0"/>
        <w:adjustRightInd w:val="0"/>
        <w:spacing w:after="0" w:line="240" w:lineRule="auto"/>
        <w:rPr>
          <w:rFonts w:cstheme="minorHAnsi"/>
          <w:bCs/>
        </w:rPr>
      </w:pPr>
    </w:p>
    <w:p w14:paraId="16E8F60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233D898"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1A08F578"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64BDC38D" w14:textId="77777777" w:rsidR="00696262" w:rsidRPr="00A25024" w:rsidRDefault="00085C8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5F03E996" w14:textId="77777777" w:rsidR="000574AB" w:rsidRPr="00A25024" w:rsidRDefault="00085C8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342518E1" w14:textId="77777777" w:rsidR="00CA06D8" w:rsidRDefault="00CA06D8" w:rsidP="00DB3627">
      <w:pPr>
        <w:autoSpaceDE w:val="0"/>
        <w:autoSpaceDN w:val="0"/>
        <w:adjustRightInd w:val="0"/>
        <w:spacing w:after="0" w:line="240" w:lineRule="auto"/>
        <w:rPr>
          <w:rFonts w:cstheme="minorHAnsi"/>
        </w:rPr>
      </w:pPr>
    </w:p>
    <w:p w14:paraId="0E382D1C" w14:textId="77777777" w:rsidR="00E64A3A" w:rsidRDefault="00E64A3A" w:rsidP="00DB3627">
      <w:pPr>
        <w:autoSpaceDE w:val="0"/>
        <w:autoSpaceDN w:val="0"/>
        <w:adjustRightInd w:val="0"/>
        <w:spacing w:after="0" w:line="240" w:lineRule="auto"/>
        <w:rPr>
          <w:rFonts w:cstheme="minorHAnsi"/>
        </w:rPr>
      </w:pPr>
      <w:r w:rsidRPr="00D41BE1">
        <w:rPr>
          <w:rFonts w:ascii="Arial Narrow" w:hAnsi="Arial Narrow" w:cs="Arial"/>
          <w:bCs/>
          <w:color w:val="0000FF"/>
        </w:rPr>
        <w:t>Our proposed measure is of the patient and family experience in the last week of life. According of World Health Organization, the goal of palliative care considers the dying patient and family the unit of care with recent evidence finding that quality of care effects those who survive in terms of post traumatic stress disorders and prolonged grief. As we have noted, we used focus groups and structured literature review to find those items that reflect the values and preferences of dying patients and their families. Our main exclusion criteria allow us to focus on persons who had a minimum of length of stay at the last place of care. Thus, our exclusions do not result in any difference than the existing evidence.</w:t>
      </w:r>
    </w:p>
    <w:p w14:paraId="1C273595" w14:textId="77777777" w:rsidR="00E64A3A" w:rsidRDefault="00E64A3A" w:rsidP="00DB3627">
      <w:pPr>
        <w:autoSpaceDE w:val="0"/>
        <w:autoSpaceDN w:val="0"/>
        <w:adjustRightInd w:val="0"/>
        <w:spacing w:after="0" w:line="240" w:lineRule="auto"/>
        <w:rPr>
          <w:rFonts w:cstheme="minorHAnsi"/>
        </w:rPr>
      </w:pPr>
    </w:p>
    <w:p w14:paraId="273F67A0" w14:textId="77777777" w:rsidR="00E64A3A" w:rsidRPr="00CD35D2" w:rsidRDefault="00E64A3A" w:rsidP="00E64A3A">
      <w:pPr>
        <w:rPr>
          <w:rFonts w:ascii="Arial Narrow" w:hAnsi="Arial Narrow" w:cs="Arial"/>
          <w:b/>
          <w:color w:val="555555"/>
        </w:rPr>
      </w:pPr>
      <w:r w:rsidRPr="00CD35D2">
        <w:rPr>
          <w:rFonts w:ascii="Arial Narrow" w:hAnsi="Arial Narrow" w:cs="Arial"/>
          <w:color w:val="0000FF"/>
        </w:rPr>
        <w:t xml:space="preserve">We conducted validity testing on the sample of 156 respondents (1) and 1380 respondents (2) who died in a nursing home, hospital, home health agency, or hospice at home. We will report the latter. Respondents were next of kin listed the death certificates sampled from 22 </w:t>
      </w:r>
      <w:proofErr w:type="gramStart"/>
      <w:r w:rsidRPr="00CD35D2">
        <w:rPr>
          <w:rFonts w:ascii="Arial Narrow" w:hAnsi="Arial Narrow" w:cs="Arial"/>
          <w:color w:val="0000FF"/>
        </w:rPr>
        <w:t>states which</w:t>
      </w:r>
      <w:proofErr w:type="gramEnd"/>
      <w:r w:rsidRPr="00CD35D2">
        <w:rPr>
          <w:rFonts w:ascii="Arial Narrow" w:hAnsi="Arial Narrow" w:cs="Arial"/>
          <w:color w:val="0000FF"/>
        </w:rPr>
        <w:t xml:space="preserve"> account for more than 70% of all deaths in the USA. The cooperation rate for the survey was 65%. </w:t>
      </w:r>
      <w:proofErr w:type="gramStart"/>
      <w:r w:rsidRPr="00CD35D2">
        <w:rPr>
          <w:rFonts w:ascii="Arial Narrow" w:hAnsi="Arial Narrow" w:cs="Arial"/>
          <w:color w:val="0000FF"/>
        </w:rPr>
        <w:t>Characteristics of this national data is</w:t>
      </w:r>
      <w:proofErr w:type="gramEnd"/>
      <w:r w:rsidRPr="00CD35D2">
        <w:rPr>
          <w:rFonts w:ascii="Arial Narrow" w:hAnsi="Arial Narrow" w:cs="Arial"/>
          <w:color w:val="0000FF"/>
        </w:rPr>
        <w:t xml:space="preserve"> reported in Table 1 of the 2004 JAMA publication. In brief, the average age of the decedent was 74.8, 86.8% white, and 53.4% were women.  The respondent were women (71%), usually a spouse (30.1%) or child (40.5%) of the decedent.  Nearly 3/4th of </w:t>
      </w:r>
      <w:proofErr w:type="gramStart"/>
      <w:r w:rsidRPr="00CD35D2">
        <w:rPr>
          <w:rFonts w:ascii="Arial Narrow" w:hAnsi="Arial Narrow" w:cs="Arial"/>
          <w:color w:val="0000FF"/>
        </w:rPr>
        <w:t>these respondent</w:t>
      </w:r>
      <w:proofErr w:type="gramEnd"/>
      <w:r w:rsidRPr="00CD35D2">
        <w:rPr>
          <w:rFonts w:ascii="Arial Narrow" w:hAnsi="Arial Narrow" w:cs="Arial"/>
          <w:color w:val="0000FF"/>
        </w:rPr>
        <w:t xml:space="preserve"> had contact with the decedent for the entire last week of life.  </w:t>
      </w:r>
    </w:p>
    <w:p w14:paraId="46773E71" w14:textId="77777777" w:rsidR="00E64A3A" w:rsidRPr="00CD35D2" w:rsidRDefault="00E64A3A" w:rsidP="00E64A3A">
      <w:pPr>
        <w:rPr>
          <w:rFonts w:ascii="Arial Narrow" w:hAnsi="Arial Narrow" w:cs="Arial"/>
          <w:color w:val="0000FF"/>
        </w:rPr>
      </w:pPr>
    </w:p>
    <w:p w14:paraId="67A33C4E"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 xml:space="preserve">(1) Teno JM, </w:t>
      </w:r>
      <w:proofErr w:type="spellStart"/>
      <w:r w:rsidRPr="00CD35D2">
        <w:rPr>
          <w:rFonts w:ascii="Arial Narrow" w:hAnsi="Arial Narrow" w:cs="Arial"/>
          <w:color w:val="0000FF"/>
        </w:rPr>
        <w:t>Clarridge</w:t>
      </w:r>
      <w:proofErr w:type="spellEnd"/>
      <w:r w:rsidRPr="00CD35D2">
        <w:rPr>
          <w:rFonts w:ascii="Arial Narrow" w:hAnsi="Arial Narrow" w:cs="Arial"/>
          <w:color w:val="0000FF"/>
        </w:rPr>
        <w:t xml:space="preserve"> B, Casey V, </w:t>
      </w:r>
      <w:proofErr w:type="spellStart"/>
      <w:r w:rsidRPr="00CD35D2">
        <w:rPr>
          <w:rFonts w:ascii="Arial Narrow" w:hAnsi="Arial Narrow" w:cs="Arial"/>
          <w:color w:val="0000FF"/>
        </w:rPr>
        <w:t>Edgman-Levitan</w:t>
      </w:r>
      <w:proofErr w:type="spellEnd"/>
      <w:r w:rsidRPr="00CD35D2">
        <w:rPr>
          <w:rFonts w:ascii="Arial Narrow" w:hAnsi="Arial Narrow" w:cs="Arial"/>
          <w:color w:val="0000FF"/>
        </w:rPr>
        <w:t xml:space="preserve"> S, Fowler J. Validation of Toolkit After-Death Bereaved Family Member Interview. </w:t>
      </w:r>
      <w:proofErr w:type="gramStart"/>
      <w:r w:rsidRPr="00CD35D2">
        <w:rPr>
          <w:rFonts w:ascii="Arial Narrow" w:hAnsi="Arial Narrow" w:cs="Arial"/>
          <w:color w:val="0000FF"/>
        </w:rPr>
        <w:t>J Pain Symptom Manage.</w:t>
      </w:r>
      <w:proofErr w:type="gramEnd"/>
      <w:r w:rsidRPr="00CD35D2">
        <w:rPr>
          <w:rFonts w:ascii="Arial Narrow" w:hAnsi="Arial Narrow" w:cs="Arial"/>
          <w:color w:val="0000FF"/>
        </w:rPr>
        <w:t xml:space="preserve"> 2001 Sep 2001</w:t>
      </w:r>
      <w:proofErr w:type="gramStart"/>
      <w:r w:rsidRPr="00CD35D2">
        <w:rPr>
          <w:rFonts w:ascii="Arial Narrow" w:hAnsi="Arial Narrow" w:cs="Arial"/>
          <w:color w:val="0000FF"/>
        </w:rPr>
        <w:t>;22</w:t>
      </w:r>
      <w:proofErr w:type="gramEnd"/>
      <w:r w:rsidRPr="00CD35D2">
        <w:rPr>
          <w:rFonts w:ascii="Arial Narrow" w:hAnsi="Arial Narrow" w:cs="Arial"/>
          <w:color w:val="0000FF"/>
        </w:rPr>
        <w:t>(3):752-758.</w:t>
      </w:r>
    </w:p>
    <w:p w14:paraId="7C4D7292"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(2</w:t>
      </w:r>
      <w:proofErr w:type="gramStart"/>
      <w:r w:rsidRPr="00CD35D2">
        <w:rPr>
          <w:rFonts w:ascii="Arial Narrow" w:hAnsi="Arial Narrow" w:cs="Arial"/>
          <w:color w:val="0000FF"/>
        </w:rPr>
        <w:t>)  Teno</w:t>
      </w:r>
      <w:proofErr w:type="gramEnd"/>
      <w:r w:rsidRPr="00CD35D2">
        <w:rPr>
          <w:rFonts w:ascii="Arial Narrow" w:hAnsi="Arial Narrow" w:cs="Arial"/>
          <w:color w:val="0000FF"/>
        </w:rPr>
        <w:t xml:space="preserve"> JM, </w:t>
      </w:r>
      <w:proofErr w:type="spellStart"/>
      <w:r w:rsidRPr="00CD35D2">
        <w:rPr>
          <w:rFonts w:ascii="Arial Narrow" w:hAnsi="Arial Narrow" w:cs="Arial"/>
          <w:color w:val="0000FF"/>
        </w:rPr>
        <w:t>Clarridge</w:t>
      </w:r>
      <w:proofErr w:type="spellEnd"/>
      <w:r w:rsidRPr="00CD35D2">
        <w:rPr>
          <w:rFonts w:ascii="Arial Narrow" w:hAnsi="Arial Narrow" w:cs="Arial"/>
          <w:color w:val="0000FF"/>
        </w:rPr>
        <w:t xml:space="preserve"> BR, Casey V, et al. Family perspectives on end-of-life care at the last place of care. JAMA. 2004 Jan 7 2004</w:t>
      </w:r>
      <w:proofErr w:type="gramStart"/>
      <w:r w:rsidRPr="00CD35D2">
        <w:rPr>
          <w:rFonts w:ascii="Arial Narrow" w:hAnsi="Arial Narrow" w:cs="Arial"/>
          <w:color w:val="0000FF"/>
        </w:rPr>
        <w:t>;291</w:t>
      </w:r>
      <w:proofErr w:type="gramEnd"/>
      <w:r w:rsidRPr="00CD35D2">
        <w:rPr>
          <w:rFonts w:ascii="Arial Narrow" w:hAnsi="Arial Narrow" w:cs="Arial"/>
          <w:color w:val="0000FF"/>
        </w:rPr>
        <w:t>(1):88-93.</w:t>
      </w:r>
    </w:p>
    <w:p w14:paraId="42313D01" w14:textId="77777777" w:rsidR="00D50704" w:rsidRPr="00A25024" w:rsidRDefault="00D50704" w:rsidP="00DB3627">
      <w:pPr>
        <w:autoSpaceDE w:val="0"/>
        <w:autoSpaceDN w:val="0"/>
        <w:adjustRightInd w:val="0"/>
        <w:spacing w:after="0" w:line="240" w:lineRule="auto"/>
        <w:rPr>
          <w:rFonts w:cstheme="minorHAnsi"/>
          <w:bCs/>
        </w:rPr>
      </w:pPr>
    </w:p>
    <w:p w14:paraId="75FE33D7"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3417AF33" w14:textId="77777777" w:rsidR="00E64A3A" w:rsidRPr="00CD35D2" w:rsidRDefault="00E64A3A" w:rsidP="00E64A3A">
      <w:pPr>
        <w:rPr>
          <w:rFonts w:ascii="Arial Narrow" w:hAnsi="Arial Narrow" w:cs="Arial"/>
          <w:b/>
          <w:bCs/>
        </w:rPr>
      </w:pPr>
      <w:r w:rsidRPr="00CD35D2">
        <w:rPr>
          <w:rFonts w:ascii="Arial Narrow" w:hAnsi="Arial Narrow" w:cs="Arial"/>
          <w:color w:val="0000FF"/>
        </w:rPr>
        <w:t xml:space="preserve">Both construct and discriminant validity was examined for the proposed six domains and the overall composite score that uses 14 out of the 17 items.  As w mentioned, 3 items that examined physician communication was dropped based on the large number of bereaved family members reported that </w:t>
      </w:r>
      <w:proofErr w:type="gramStart"/>
      <w:r w:rsidRPr="00CD35D2">
        <w:rPr>
          <w:rFonts w:ascii="Arial Narrow" w:hAnsi="Arial Narrow" w:cs="Arial"/>
          <w:color w:val="0000FF"/>
        </w:rPr>
        <w:t>the they</w:t>
      </w:r>
      <w:proofErr w:type="gramEnd"/>
      <w:r w:rsidRPr="00CD35D2">
        <w:rPr>
          <w:rFonts w:ascii="Arial Narrow" w:hAnsi="Arial Narrow" w:cs="Arial"/>
          <w:color w:val="0000FF"/>
        </w:rPr>
        <w:t xml:space="preserve"> di not have contact with the physician. </w:t>
      </w:r>
    </w:p>
    <w:p w14:paraId="0BA9072E"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lastRenderedPageBreak/>
        <w:t xml:space="preserve">Both criterion and discriminant validity was examined for the proposed six domains and the overall composite score that uses 14 out of the 17 items.  As we mentioned, 3 items that examined physician communication was dropped based on the large number of bereaved family members reported that they did not have contact with the physician. </w:t>
      </w:r>
    </w:p>
    <w:p w14:paraId="6E852668" w14:textId="77777777" w:rsidR="00E64A3A" w:rsidRPr="00CD35D2" w:rsidRDefault="00E64A3A" w:rsidP="00E64A3A">
      <w:pPr>
        <w:rPr>
          <w:rFonts w:ascii="Arial Narrow" w:hAnsi="Arial Narrow" w:cs="Arial"/>
          <w:color w:val="0000FF"/>
        </w:rPr>
      </w:pPr>
    </w:p>
    <w:p w14:paraId="051F548D" w14:textId="77777777" w:rsidR="00E64A3A" w:rsidRPr="00E64A3A" w:rsidRDefault="00E64A3A" w:rsidP="00E64A3A">
      <w:pPr>
        <w:rPr>
          <w:rFonts w:ascii="Arial Narrow" w:hAnsi="Arial Narrow" w:cs="Arial"/>
          <w:color w:val="0000FF"/>
        </w:rPr>
      </w:pPr>
      <w:r w:rsidRPr="00CD35D2">
        <w:rPr>
          <w:rFonts w:ascii="Arial Narrow" w:hAnsi="Arial Narrow" w:cs="Arial"/>
          <w:color w:val="0000FF"/>
        </w:rPr>
        <w:t xml:space="preserve">For criterion validity, we examine the correlation with of each individual item </w:t>
      </w:r>
      <w:proofErr w:type="gramStart"/>
      <w:r w:rsidRPr="00CD35D2">
        <w:rPr>
          <w:rFonts w:ascii="Arial Narrow" w:hAnsi="Arial Narrow" w:cs="Arial"/>
          <w:color w:val="0000FF"/>
        </w:rPr>
        <w:t>or  composite</w:t>
      </w:r>
      <w:proofErr w:type="gramEnd"/>
      <w:r w:rsidRPr="00CD35D2">
        <w:rPr>
          <w:rFonts w:ascii="Arial Narrow" w:hAnsi="Arial Narrow" w:cs="Arial"/>
          <w:color w:val="0000FF"/>
        </w:rPr>
        <w:t xml:space="preserve"> score with overall rating of the quality of care using the response task of Excellent to Poor. Discriminant validity examined whether the six domains and the 14 item 0-100 score differentiate bereaved family members perceptions of quality of care between those who died at home with hospice and other settings of care. </w:t>
      </w:r>
    </w:p>
    <w:p w14:paraId="1DFB66F0" w14:textId="77777777" w:rsidR="00E64A3A" w:rsidRPr="00A25024" w:rsidRDefault="00E64A3A" w:rsidP="00DB3627">
      <w:pPr>
        <w:autoSpaceDE w:val="0"/>
        <w:autoSpaceDN w:val="0"/>
        <w:adjustRightInd w:val="0"/>
        <w:spacing w:after="0" w:line="240" w:lineRule="auto"/>
        <w:rPr>
          <w:rFonts w:cstheme="minorHAnsi"/>
          <w:bCs/>
        </w:rPr>
      </w:pPr>
    </w:p>
    <w:p w14:paraId="50A8C420" w14:textId="77777777"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proofErr w:type="gramStart"/>
      <w:r w:rsidR="00AA5213" w:rsidRPr="0022691B">
        <w:rPr>
          <w:rFonts w:cstheme="minorHAnsi"/>
          <w:bCs/>
          <w:i/>
        </w:rPr>
        <w:t>e</w:t>
      </w:r>
      <w:proofErr w:type="gramEnd"/>
      <w:r w:rsidR="00AA5213" w:rsidRPr="0022691B">
        <w:rPr>
          <w:rFonts w:cstheme="minorHAnsi"/>
          <w:bCs/>
          <w:i/>
        </w:rPr>
        <w:t xml:space="preserv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7578EFA4"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Criterion validity was examined with Spearman correlation.  They are listed below.</w:t>
      </w:r>
    </w:p>
    <w:p w14:paraId="3B8E559F" w14:textId="77777777" w:rsidR="00E64A3A" w:rsidRPr="00CD35D2" w:rsidRDefault="00E64A3A" w:rsidP="00E64A3A">
      <w:pPr>
        <w:rPr>
          <w:rFonts w:ascii="Arial Narrow" w:hAnsi="Arial Narrow" w:cs="Arial"/>
          <w:color w:val="0000FF"/>
        </w:rPr>
      </w:pPr>
    </w:p>
    <w:p w14:paraId="5E779618"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 xml:space="preserve">Unmet need for pain                </w:t>
      </w:r>
      <w:r w:rsidRPr="00CD35D2">
        <w:rPr>
          <w:rFonts w:ascii="Arial Narrow" w:hAnsi="Arial Narrow" w:cs="Arial"/>
          <w:color w:val="0000FF"/>
        </w:rPr>
        <w:tab/>
      </w:r>
      <w:r w:rsidRPr="00CD35D2">
        <w:rPr>
          <w:rFonts w:ascii="Arial Narrow" w:hAnsi="Arial Narrow" w:cs="Arial"/>
          <w:color w:val="0000FF"/>
        </w:rPr>
        <w:tab/>
      </w:r>
      <w:r w:rsidRPr="00CD35D2">
        <w:rPr>
          <w:rFonts w:ascii="Arial Narrow" w:hAnsi="Arial Narrow" w:cs="Arial"/>
          <w:color w:val="0000FF"/>
        </w:rPr>
        <w:tab/>
      </w:r>
      <w:r>
        <w:rPr>
          <w:rFonts w:ascii="Arial Narrow" w:hAnsi="Arial Narrow" w:cs="Arial"/>
          <w:color w:val="0000FF"/>
        </w:rPr>
        <w:tab/>
      </w:r>
      <w:r w:rsidRPr="00CD35D2">
        <w:rPr>
          <w:rFonts w:ascii="Arial Narrow" w:hAnsi="Arial Narrow" w:cs="Arial"/>
          <w:color w:val="0000FF"/>
        </w:rPr>
        <w:t>.21</w:t>
      </w:r>
    </w:p>
    <w:p w14:paraId="2CC5EEB0"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 xml:space="preserve">Unmet need for SOB                </w:t>
      </w:r>
      <w:r w:rsidRPr="00CD35D2">
        <w:rPr>
          <w:rFonts w:ascii="Arial Narrow" w:hAnsi="Arial Narrow" w:cs="Arial"/>
          <w:color w:val="0000FF"/>
        </w:rPr>
        <w:tab/>
      </w:r>
      <w:r w:rsidRPr="00CD35D2">
        <w:rPr>
          <w:rFonts w:ascii="Arial Narrow" w:hAnsi="Arial Narrow" w:cs="Arial"/>
          <w:color w:val="0000FF"/>
        </w:rPr>
        <w:tab/>
      </w:r>
      <w:r w:rsidRPr="00CD35D2">
        <w:rPr>
          <w:rFonts w:ascii="Arial Narrow" w:hAnsi="Arial Narrow" w:cs="Arial"/>
          <w:color w:val="0000FF"/>
        </w:rPr>
        <w:tab/>
      </w:r>
      <w:r w:rsidRPr="00CD35D2">
        <w:rPr>
          <w:rFonts w:ascii="Arial Narrow" w:hAnsi="Arial Narrow" w:cs="Arial"/>
          <w:color w:val="0000FF"/>
        </w:rPr>
        <w:tab/>
        <w:t xml:space="preserve"> .17</w:t>
      </w:r>
    </w:p>
    <w:p w14:paraId="406292DB"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 xml:space="preserve">Unmet need for emotions       </w:t>
      </w:r>
      <w:r w:rsidRPr="00CD35D2">
        <w:rPr>
          <w:rFonts w:ascii="Arial Narrow" w:hAnsi="Arial Narrow" w:cs="Arial"/>
          <w:color w:val="0000FF"/>
        </w:rPr>
        <w:tab/>
      </w:r>
      <w:r w:rsidRPr="00CD35D2">
        <w:rPr>
          <w:rFonts w:ascii="Arial Narrow" w:hAnsi="Arial Narrow" w:cs="Arial"/>
          <w:color w:val="0000FF"/>
        </w:rPr>
        <w:tab/>
      </w:r>
      <w:r w:rsidRPr="00CD35D2">
        <w:rPr>
          <w:rFonts w:ascii="Arial Narrow" w:hAnsi="Arial Narrow" w:cs="Arial"/>
          <w:color w:val="0000FF"/>
        </w:rPr>
        <w:tab/>
      </w:r>
      <w:r>
        <w:rPr>
          <w:rFonts w:ascii="Arial Narrow" w:hAnsi="Arial Narrow" w:cs="Arial"/>
          <w:color w:val="0000FF"/>
        </w:rPr>
        <w:tab/>
      </w:r>
      <w:r w:rsidRPr="00CD35D2">
        <w:rPr>
          <w:rFonts w:ascii="Arial Narrow" w:hAnsi="Arial Narrow" w:cs="Arial"/>
          <w:color w:val="0000FF"/>
        </w:rPr>
        <w:t xml:space="preserve"> .32</w:t>
      </w:r>
    </w:p>
    <w:p w14:paraId="20A8A8E3"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 xml:space="preserve">Physician communication       </w:t>
      </w:r>
      <w:r w:rsidRPr="00CD35D2">
        <w:rPr>
          <w:rFonts w:ascii="Arial Narrow" w:hAnsi="Arial Narrow" w:cs="Arial"/>
          <w:color w:val="0000FF"/>
        </w:rPr>
        <w:tab/>
      </w:r>
      <w:r w:rsidRPr="00CD35D2">
        <w:rPr>
          <w:rFonts w:ascii="Arial Narrow" w:hAnsi="Arial Narrow" w:cs="Arial"/>
          <w:color w:val="0000FF"/>
        </w:rPr>
        <w:tab/>
      </w:r>
      <w:r w:rsidRPr="00CD35D2">
        <w:rPr>
          <w:rFonts w:ascii="Arial Narrow" w:hAnsi="Arial Narrow" w:cs="Arial"/>
          <w:color w:val="0000FF"/>
        </w:rPr>
        <w:tab/>
      </w:r>
      <w:r w:rsidRPr="00CD35D2">
        <w:rPr>
          <w:rFonts w:ascii="Arial Narrow" w:hAnsi="Arial Narrow" w:cs="Arial"/>
          <w:color w:val="0000FF"/>
        </w:rPr>
        <w:tab/>
        <w:t xml:space="preserve"> .33</w:t>
      </w:r>
    </w:p>
    <w:p w14:paraId="0163D154"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 xml:space="preserve">Surrogate emotional support  </w:t>
      </w:r>
      <w:r w:rsidRPr="00CD35D2">
        <w:rPr>
          <w:rFonts w:ascii="Arial Narrow" w:hAnsi="Arial Narrow" w:cs="Arial"/>
          <w:color w:val="0000FF"/>
        </w:rPr>
        <w:tab/>
      </w:r>
      <w:r w:rsidRPr="00CD35D2">
        <w:rPr>
          <w:rFonts w:ascii="Arial Narrow" w:hAnsi="Arial Narrow" w:cs="Arial"/>
          <w:color w:val="0000FF"/>
        </w:rPr>
        <w:tab/>
      </w:r>
      <w:r w:rsidRPr="00CD35D2">
        <w:rPr>
          <w:rFonts w:ascii="Arial Narrow" w:hAnsi="Arial Narrow" w:cs="Arial"/>
          <w:color w:val="0000FF"/>
        </w:rPr>
        <w:tab/>
      </w:r>
      <w:r>
        <w:rPr>
          <w:rFonts w:ascii="Arial Narrow" w:hAnsi="Arial Narrow" w:cs="Arial"/>
          <w:color w:val="0000FF"/>
        </w:rPr>
        <w:tab/>
      </w:r>
      <w:r w:rsidRPr="00CD35D2">
        <w:rPr>
          <w:rFonts w:ascii="Arial Narrow" w:hAnsi="Arial Narrow" w:cs="Arial"/>
          <w:color w:val="0000FF"/>
        </w:rPr>
        <w:t>.43</w:t>
      </w:r>
    </w:p>
    <w:p w14:paraId="6D623437"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 xml:space="preserve">Informing surrogate what to expect                             </w:t>
      </w:r>
      <w:r>
        <w:rPr>
          <w:rFonts w:ascii="Arial Narrow" w:hAnsi="Arial Narrow" w:cs="Arial"/>
          <w:color w:val="0000FF"/>
        </w:rPr>
        <w:tab/>
      </w:r>
      <w:r>
        <w:rPr>
          <w:rFonts w:ascii="Arial Narrow" w:hAnsi="Arial Narrow" w:cs="Arial"/>
          <w:color w:val="0000FF"/>
        </w:rPr>
        <w:tab/>
      </w:r>
      <w:r w:rsidRPr="00CD35D2">
        <w:rPr>
          <w:rFonts w:ascii="Arial Narrow" w:hAnsi="Arial Narrow" w:cs="Arial"/>
          <w:color w:val="0000FF"/>
        </w:rPr>
        <w:t xml:space="preserve"> .46 </w:t>
      </w:r>
    </w:p>
    <w:p w14:paraId="6B7A24BB"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 xml:space="preserve">Self efficacy                                </w:t>
      </w:r>
      <w:r w:rsidRPr="00CD35D2">
        <w:rPr>
          <w:rFonts w:ascii="Arial Narrow" w:hAnsi="Arial Narrow" w:cs="Arial"/>
          <w:color w:val="0000FF"/>
        </w:rPr>
        <w:tab/>
      </w:r>
      <w:r w:rsidRPr="00CD35D2">
        <w:rPr>
          <w:rFonts w:ascii="Arial Narrow" w:hAnsi="Arial Narrow" w:cs="Arial"/>
          <w:color w:val="0000FF"/>
        </w:rPr>
        <w:tab/>
      </w:r>
      <w:r w:rsidRPr="00CD35D2">
        <w:rPr>
          <w:rFonts w:ascii="Arial Narrow" w:hAnsi="Arial Narrow" w:cs="Arial"/>
          <w:color w:val="0000FF"/>
        </w:rPr>
        <w:tab/>
      </w:r>
      <w:r>
        <w:rPr>
          <w:rFonts w:ascii="Arial Narrow" w:hAnsi="Arial Narrow" w:cs="Arial"/>
          <w:color w:val="0000FF"/>
        </w:rPr>
        <w:tab/>
      </w:r>
      <w:r w:rsidRPr="00CD35D2">
        <w:rPr>
          <w:rFonts w:ascii="Arial Narrow" w:hAnsi="Arial Narrow" w:cs="Arial"/>
          <w:color w:val="0000FF"/>
        </w:rPr>
        <w:t>.51</w:t>
      </w:r>
    </w:p>
    <w:p w14:paraId="47DFFDF6"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 xml:space="preserve">Information continuity            </w:t>
      </w:r>
      <w:r w:rsidRPr="00CD35D2">
        <w:rPr>
          <w:rFonts w:ascii="Arial Narrow" w:hAnsi="Arial Narrow" w:cs="Arial"/>
          <w:color w:val="0000FF"/>
        </w:rPr>
        <w:tab/>
      </w:r>
      <w:r w:rsidRPr="00CD35D2">
        <w:rPr>
          <w:rFonts w:ascii="Arial Narrow" w:hAnsi="Arial Narrow" w:cs="Arial"/>
          <w:color w:val="0000FF"/>
        </w:rPr>
        <w:tab/>
      </w:r>
      <w:r w:rsidRPr="00CD35D2">
        <w:rPr>
          <w:rFonts w:ascii="Arial Narrow" w:hAnsi="Arial Narrow" w:cs="Arial"/>
          <w:color w:val="0000FF"/>
        </w:rPr>
        <w:tab/>
      </w:r>
      <w:r w:rsidRPr="00CD35D2">
        <w:rPr>
          <w:rFonts w:ascii="Arial Narrow" w:hAnsi="Arial Narrow" w:cs="Arial"/>
          <w:color w:val="0000FF"/>
        </w:rPr>
        <w:tab/>
        <w:t xml:space="preserve"> .40</w:t>
      </w:r>
    </w:p>
    <w:p w14:paraId="771EB316" w14:textId="77777777" w:rsidR="00E64A3A" w:rsidRPr="00CD35D2" w:rsidRDefault="00E64A3A" w:rsidP="00E64A3A">
      <w:pPr>
        <w:rPr>
          <w:rFonts w:ascii="Arial Narrow" w:hAnsi="Arial Narrow" w:cs="Arial"/>
          <w:color w:val="0000FF"/>
        </w:rPr>
      </w:pPr>
    </w:p>
    <w:p w14:paraId="6FC94255"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For the composite core of 14 items that creates a score between 0 and 100, we found correlation of 0.58.</w:t>
      </w:r>
    </w:p>
    <w:p w14:paraId="1702B416" w14:textId="77777777" w:rsidR="00E64A3A" w:rsidRPr="00CD35D2" w:rsidRDefault="00E64A3A" w:rsidP="00E64A3A">
      <w:pPr>
        <w:rPr>
          <w:rFonts w:ascii="Arial Narrow" w:hAnsi="Arial Narrow" w:cs="Arial"/>
          <w:color w:val="0000FF"/>
        </w:rPr>
      </w:pPr>
    </w:p>
    <w:p w14:paraId="5DC3778C" w14:textId="77777777" w:rsidR="00E64A3A" w:rsidRPr="00CD35D2" w:rsidRDefault="00E64A3A" w:rsidP="00E64A3A">
      <w:pPr>
        <w:rPr>
          <w:rFonts w:ascii="Arial Narrow" w:hAnsi="Arial Narrow" w:cs="Arial"/>
          <w:color w:val="0000FF"/>
        </w:rPr>
      </w:pPr>
      <w:r w:rsidRPr="00CD35D2">
        <w:rPr>
          <w:rFonts w:ascii="Arial Narrow" w:hAnsi="Arial Narrow" w:cs="Arial"/>
          <w:color w:val="0000FF"/>
        </w:rPr>
        <w:t xml:space="preserve">We hypothesize there would be a moderate correlation. With the exception of unmet need for dyspnea and Pain, all items were in the moderate correlation range.   </w:t>
      </w:r>
    </w:p>
    <w:p w14:paraId="2ECE219C" w14:textId="77777777" w:rsidR="00E64A3A" w:rsidRPr="00092566" w:rsidRDefault="00E64A3A" w:rsidP="00092566">
      <w:pPr>
        <w:autoSpaceDE w:val="0"/>
        <w:autoSpaceDN w:val="0"/>
        <w:adjustRightInd w:val="0"/>
        <w:spacing w:after="0" w:line="240" w:lineRule="auto"/>
        <w:rPr>
          <w:rFonts w:cstheme="minorHAnsi"/>
          <w:bCs/>
        </w:rPr>
      </w:pPr>
    </w:p>
    <w:p w14:paraId="34EC18CB" w14:textId="77777777"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w:t>
      </w:r>
      <w:proofErr w:type="gramStart"/>
      <w:r w:rsidR="000B2DF7" w:rsidRPr="00A25024">
        <w:rPr>
          <w:rFonts w:cstheme="minorHAnsi"/>
          <w:bCs/>
        </w:rPr>
        <w:t>i</w:t>
      </w:r>
      <w:proofErr w:type="gramEnd"/>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607FE349" w14:textId="77777777" w:rsidR="00E64A3A" w:rsidRDefault="00E64A3A" w:rsidP="00DB3627">
      <w:pPr>
        <w:autoSpaceDE w:val="0"/>
        <w:autoSpaceDN w:val="0"/>
        <w:adjustRightInd w:val="0"/>
        <w:spacing w:after="0" w:line="240" w:lineRule="auto"/>
        <w:rPr>
          <w:rFonts w:cstheme="minorHAnsi"/>
          <w:bCs/>
        </w:rPr>
      </w:pPr>
      <w:r>
        <w:rPr>
          <w:rFonts w:cstheme="minorHAnsi"/>
          <w:bCs/>
        </w:rPr>
        <w:t xml:space="preserve">There is evidence of sufficient validity of the proposed measure. </w:t>
      </w:r>
    </w:p>
    <w:p w14:paraId="253F428F" w14:textId="77777777" w:rsidR="00E64A3A" w:rsidRPr="00A25024" w:rsidRDefault="00E64A3A" w:rsidP="00DB3627">
      <w:pPr>
        <w:autoSpaceDE w:val="0"/>
        <w:autoSpaceDN w:val="0"/>
        <w:adjustRightInd w:val="0"/>
        <w:spacing w:after="0" w:line="240" w:lineRule="auto"/>
        <w:rPr>
          <w:rFonts w:cstheme="minorHAnsi"/>
          <w:bCs/>
        </w:rPr>
      </w:pPr>
    </w:p>
    <w:p w14:paraId="06E93607"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3BCA685C"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lastRenderedPageBreak/>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5F1265A4"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5FD224B6" w14:textId="77777777" w:rsidR="00001D73" w:rsidRDefault="00001D73" w:rsidP="00DB3627">
      <w:pPr>
        <w:autoSpaceDE w:val="0"/>
        <w:autoSpaceDN w:val="0"/>
        <w:adjustRightInd w:val="0"/>
        <w:spacing w:after="0" w:line="240" w:lineRule="auto"/>
        <w:rPr>
          <w:rFonts w:cstheme="minorHAnsi"/>
          <w:b/>
          <w:bCs/>
        </w:rPr>
      </w:pPr>
    </w:p>
    <w:p w14:paraId="1BD735AF" w14:textId="77777777" w:rsidR="00833325"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2A332CB4" w14:textId="77777777" w:rsidR="00E64A3A" w:rsidRPr="00A25024" w:rsidRDefault="00E64A3A" w:rsidP="00DB3627">
      <w:pPr>
        <w:autoSpaceDE w:val="0"/>
        <w:autoSpaceDN w:val="0"/>
        <w:adjustRightInd w:val="0"/>
        <w:spacing w:after="0" w:line="240" w:lineRule="auto"/>
        <w:rPr>
          <w:rFonts w:cstheme="minorHAnsi"/>
          <w:bCs/>
        </w:rPr>
      </w:pPr>
      <w:r>
        <w:rPr>
          <w:rFonts w:cstheme="minorHAnsi"/>
          <w:bCs/>
        </w:rPr>
        <w:t xml:space="preserve">We excluded persons at setting of care less than 48 hours, but did not conduct analysis to examine whether 24 hours was acceptable measure. </w:t>
      </w:r>
    </w:p>
    <w:p w14:paraId="0846BCBA" w14:textId="77777777" w:rsidR="00833325" w:rsidRPr="00A25024" w:rsidRDefault="00833325" w:rsidP="00DB3627">
      <w:pPr>
        <w:autoSpaceDE w:val="0"/>
        <w:autoSpaceDN w:val="0"/>
        <w:adjustRightInd w:val="0"/>
        <w:spacing w:after="0" w:line="240" w:lineRule="auto"/>
        <w:rPr>
          <w:rFonts w:cstheme="minorHAnsi"/>
          <w:bCs/>
        </w:rPr>
      </w:pPr>
    </w:p>
    <w:p w14:paraId="1CC2DC0D" w14:textId="7777777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7A80A633" w14:textId="77777777" w:rsidR="00092566" w:rsidRPr="00092566" w:rsidRDefault="00092566" w:rsidP="00092566">
      <w:pPr>
        <w:autoSpaceDE w:val="0"/>
        <w:autoSpaceDN w:val="0"/>
        <w:adjustRightInd w:val="0"/>
        <w:spacing w:after="0" w:line="240" w:lineRule="auto"/>
        <w:rPr>
          <w:rFonts w:cstheme="minorHAnsi"/>
          <w:bCs/>
        </w:rPr>
      </w:pPr>
    </w:p>
    <w:p w14:paraId="3474FDAC"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7346ECD"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18B749C"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5E0538BF" w14:textId="77777777" w:rsidR="008871A9" w:rsidRDefault="008871A9" w:rsidP="00092566">
      <w:pPr>
        <w:autoSpaceDE w:val="0"/>
        <w:autoSpaceDN w:val="0"/>
        <w:adjustRightInd w:val="0"/>
        <w:spacing w:after="0" w:line="240" w:lineRule="auto"/>
        <w:rPr>
          <w:rFonts w:cstheme="minorHAnsi"/>
          <w:b/>
          <w:bCs/>
        </w:rPr>
      </w:pPr>
    </w:p>
    <w:p w14:paraId="095EDA72"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16EF0B4D" w14:textId="77777777" w:rsidR="00033038" w:rsidRPr="005232D6" w:rsidRDefault="00085C8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ＭＳ ゴシック"/>
            <w14:uncheckedState w14:val="2610" w14:font="ＭＳ ゴシック"/>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E64A3A">
        <w:rPr>
          <w:rFonts w:cstheme="minorHAnsi"/>
          <w:b/>
          <w:bCs/>
          <w:highlight w:val="yellow"/>
        </w:rPr>
        <w:t>No risk adjustment or stratification</w:t>
      </w:r>
    </w:p>
    <w:p w14:paraId="6B91522D" w14:textId="77777777" w:rsidR="00743E46" w:rsidRPr="005232D6" w:rsidRDefault="00085C8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410A73F2" w14:textId="77777777" w:rsidR="00743E46" w:rsidRPr="005232D6" w:rsidRDefault="00085C8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90EDE75" w14:textId="77777777" w:rsidR="00743E46" w:rsidRPr="005232D6" w:rsidRDefault="00085C8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ＭＳ ゴシック"/>
            <w14:uncheckedState w14:val="2610" w14:font="ＭＳ ゴシック"/>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5A791CA6" w14:textId="77777777" w:rsidR="00743E46" w:rsidRDefault="00743E46" w:rsidP="00092566">
      <w:pPr>
        <w:autoSpaceDE w:val="0"/>
        <w:autoSpaceDN w:val="0"/>
        <w:adjustRightInd w:val="0"/>
        <w:spacing w:after="0" w:line="240" w:lineRule="auto"/>
        <w:rPr>
          <w:rFonts w:cstheme="minorHAnsi"/>
          <w:b/>
          <w:bCs/>
        </w:rPr>
      </w:pPr>
    </w:p>
    <w:p w14:paraId="734CE697" w14:textId="77777777" w:rsidR="00092566"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68372A56" w14:textId="77777777" w:rsidR="00E64A3A" w:rsidRPr="00A25024" w:rsidRDefault="00E64A3A" w:rsidP="00092566">
      <w:pPr>
        <w:autoSpaceDE w:val="0"/>
        <w:autoSpaceDN w:val="0"/>
        <w:adjustRightInd w:val="0"/>
        <w:spacing w:after="0" w:line="240" w:lineRule="auto"/>
        <w:rPr>
          <w:rFonts w:cstheme="minorHAnsi"/>
          <w:bCs/>
        </w:rPr>
      </w:pPr>
      <w:r w:rsidRPr="00CD35D2">
        <w:rPr>
          <w:rFonts w:ascii="Arial Narrow" w:hAnsi="Arial Narrow" w:cs="Arial"/>
          <w:color w:val="0000FF"/>
        </w:rPr>
        <w:t>The proposed measure is based on bereaved family member perceptions.  The socio-demographic characteristic that is strongly associated with proposed measure is race.  Blacks consistently have more unmet needs and concerns with the quality of care.  Is this difference in perceptions reflect a plausible mechanism or reflect actual treatments that dying patient and family received?  We believe that risk adjustment should not obscure disparities in care.</w:t>
      </w:r>
      <w:r>
        <w:rPr>
          <w:rFonts w:ascii="Arial Narrow" w:hAnsi="Arial Narrow" w:cs="Arial"/>
          <w:color w:val="0000FF"/>
        </w:rPr>
        <w:t xml:space="preserve"> We further argue that further </w:t>
      </w:r>
      <w:r w:rsidR="00896053">
        <w:rPr>
          <w:rFonts w:ascii="Arial Narrow" w:hAnsi="Arial Narrow" w:cs="Arial"/>
          <w:color w:val="0000FF"/>
        </w:rPr>
        <w:t xml:space="preserve">argument can be made for the characteristics of the respondent in that older spouse are meant to be in a nursing home and there are know quality concerns with the care of NH residents in hospice. </w:t>
      </w:r>
      <w:r w:rsidRPr="00CD35D2">
        <w:rPr>
          <w:rFonts w:ascii="Arial Narrow" w:hAnsi="Arial Narrow" w:cs="Arial"/>
          <w:color w:val="0000FF"/>
        </w:rPr>
        <w:t xml:space="preserve">  Other characteristics (such as diagnosis, etc.) were not associated with the proposed measure.</w:t>
      </w:r>
    </w:p>
    <w:p w14:paraId="27600C4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2AC3838A" w14:textId="77777777"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14:paraId="299A221F" w14:textId="77777777" w:rsidR="00001D73" w:rsidRPr="00001D73" w:rsidRDefault="00001D73" w:rsidP="00001D73">
      <w:pPr>
        <w:autoSpaceDE w:val="0"/>
        <w:autoSpaceDN w:val="0"/>
        <w:adjustRightInd w:val="0"/>
        <w:spacing w:after="0" w:line="240" w:lineRule="auto"/>
        <w:rPr>
          <w:rFonts w:cstheme="minorHAnsi"/>
          <w:bCs/>
        </w:rPr>
      </w:pPr>
    </w:p>
    <w:p w14:paraId="191BC2B3" w14:textId="77777777" w:rsidR="00092566" w:rsidRDefault="00092566" w:rsidP="00001D73">
      <w:pPr>
        <w:autoSpaceDE w:val="0"/>
        <w:autoSpaceDN w:val="0"/>
        <w:adjustRightInd w:val="0"/>
        <w:spacing w:after="0" w:line="240" w:lineRule="auto"/>
        <w:rPr>
          <w:rFonts w:cstheme="minorHAnsi"/>
          <w:b/>
          <w:bCs/>
        </w:rPr>
      </w:pPr>
      <w:r>
        <w:rPr>
          <w:rFonts w:cstheme="minorHAnsi"/>
          <w:b/>
          <w:bCs/>
        </w:rPr>
        <w:lastRenderedPageBreak/>
        <w:t xml:space="preserve">2b4.4. </w:t>
      </w:r>
      <w:r w:rsidRPr="00A25024">
        <w:rPr>
          <w:rFonts w:cstheme="minorHAnsi"/>
          <w:b/>
          <w:bCs/>
        </w:rPr>
        <w:t>What were the statistical results of the analyses used to select risk factors?</w:t>
      </w:r>
      <w:r w:rsidR="00001D73">
        <w:rPr>
          <w:rFonts w:cstheme="minorHAnsi"/>
          <w:b/>
          <w:bCs/>
        </w:rPr>
        <w:br/>
      </w:r>
    </w:p>
    <w:p w14:paraId="590912C9" w14:textId="77777777" w:rsidR="00001D73" w:rsidRPr="00001D73" w:rsidRDefault="00001D73" w:rsidP="00001D73">
      <w:pPr>
        <w:autoSpaceDE w:val="0"/>
        <w:autoSpaceDN w:val="0"/>
        <w:adjustRightInd w:val="0"/>
        <w:spacing w:after="0" w:line="240" w:lineRule="auto"/>
        <w:rPr>
          <w:rFonts w:cstheme="minorHAnsi"/>
          <w:b/>
          <w:bCs/>
        </w:rPr>
      </w:pPr>
    </w:p>
    <w:p w14:paraId="4C2286FB"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63A11C7B" w14:textId="77777777" w:rsidR="00092566" w:rsidRPr="00A25024" w:rsidRDefault="00092566" w:rsidP="00092566">
      <w:pPr>
        <w:autoSpaceDE w:val="0"/>
        <w:autoSpaceDN w:val="0"/>
        <w:adjustRightInd w:val="0"/>
        <w:spacing w:after="0" w:line="240" w:lineRule="auto"/>
        <w:rPr>
          <w:rFonts w:cstheme="minorHAnsi"/>
          <w:bCs/>
        </w:rPr>
      </w:pPr>
    </w:p>
    <w:p w14:paraId="36CE7798"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29CEE50D" w14:textId="77777777" w:rsidR="00743E46" w:rsidRDefault="00743E46" w:rsidP="00092566">
      <w:pPr>
        <w:autoSpaceDE w:val="0"/>
        <w:autoSpaceDN w:val="0"/>
        <w:adjustRightInd w:val="0"/>
        <w:spacing w:after="0" w:line="240" w:lineRule="auto"/>
        <w:rPr>
          <w:rFonts w:cstheme="minorHAnsi"/>
          <w:b/>
          <w:bCs/>
        </w:rPr>
      </w:pPr>
    </w:p>
    <w:p w14:paraId="0135ED9B"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E90A89"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6345D839" w14:textId="77777777"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p>
    <w:p w14:paraId="0984FFBB" w14:textId="77777777"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4E534BDA" w14:textId="77777777" w:rsidR="00092566" w:rsidRPr="00A25024" w:rsidRDefault="00092566" w:rsidP="00092566">
      <w:pPr>
        <w:pStyle w:val="ListParagraph"/>
        <w:rPr>
          <w:rFonts w:cstheme="minorHAnsi"/>
          <w:bCs/>
        </w:rPr>
      </w:pPr>
    </w:p>
    <w:p w14:paraId="6C91B665"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2D0F367B" w14:textId="77777777" w:rsidR="00092566" w:rsidRPr="00A25024" w:rsidRDefault="00092566" w:rsidP="00092566">
      <w:pPr>
        <w:spacing w:after="0" w:line="240" w:lineRule="auto"/>
        <w:rPr>
          <w:rFonts w:cstheme="minorHAnsi"/>
        </w:rPr>
      </w:pPr>
    </w:p>
    <w:p w14:paraId="3BA9D4D7"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7D5712DE" w14:textId="77777777" w:rsidR="003755CB" w:rsidRDefault="003755CB" w:rsidP="00D61410">
      <w:pPr>
        <w:autoSpaceDE w:val="0"/>
        <w:autoSpaceDN w:val="0"/>
        <w:adjustRightInd w:val="0"/>
        <w:spacing w:after="0" w:line="240" w:lineRule="auto"/>
        <w:rPr>
          <w:rFonts w:cstheme="minorHAnsi"/>
          <w:b/>
          <w:bCs/>
        </w:rPr>
      </w:pPr>
    </w:p>
    <w:p w14:paraId="107BDBE4"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7AAF7C70"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3945C0E2" w14:textId="77777777" w:rsidR="00896053" w:rsidRPr="00CD35D2" w:rsidRDefault="00D61410" w:rsidP="00896053">
      <w:pPr>
        <w:rPr>
          <w:rFonts w:ascii="Arial Narrow" w:hAnsi="Arial Narrow" w:cs="Arial"/>
          <w:b/>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r w:rsidR="00896053" w:rsidRPr="00CD35D2">
        <w:rPr>
          <w:rFonts w:ascii="Arial Narrow" w:hAnsi="Arial Narrow" w:cs="Arial"/>
          <w:color w:val="0000FF"/>
        </w:rPr>
        <w:t xml:space="preserve">The data sample for the proposed initial meaningful difference in performance is the sample for the 2004 mortality </w:t>
      </w:r>
      <w:proofErr w:type="spellStart"/>
      <w:r w:rsidR="00896053" w:rsidRPr="00CD35D2">
        <w:rPr>
          <w:rFonts w:ascii="Arial Narrow" w:hAnsi="Arial Narrow" w:cs="Arial"/>
          <w:color w:val="0000FF"/>
        </w:rPr>
        <w:t>followback</w:t>
      </w:r>
      <w:proofErr w:type="spellEnd"/>
      <w:r w:rsidR="00896053" w:rsidRPr="00CD35D2">
        <w:rPr>
          <w:rFonts w:ascii="Arial Narrow" w:hAnsi="Arial Narrow" w:cs="Arial"/>
          <w:color w:val="0000FF"/>
        </w:rPr>
        <w:t xml:space="preserve"> survey, which was national sample of death certificates. </w:t>
      </w:r>
    </w:p>
    <w:p w14:paraId="44058308" w14:textId="77777777" w:rsidR="00896053" w:rsidRPr="00CD35D2" w:rsidRDefault="00896053" w:rsidP="00896053">
      <w:pPr>
        <w:rPr>
          <w:rFonts w:ascii="Arial Narrow" w:hAnsi="Arial Narrow" w:cs="Arial"/>
          <w:b/>
          <w:bCs/>
        </w:rPr>
      </w:pPr>
      <w:r w:rsidRPr="00CD35D2">
        <w:rPr>
          <w:rFonts w:ascii="Arial Narrow" w:hAnsi="Arial Narrow" w:cs="Arial"/>
          <w:color w:val="0000FF"/>
        </w:rPr>
        <w:t xml:space="preserve">This is one area where more work is needed. We are able to provide meaningful difference between the places of care. However, more work is needed to provide meaningful evidence of difference between </w:t>
      </w:r>
      <w:proofErr w:type="gramStart"/>
      <w:r w:rsidRPr="00CD35D2">
        <w:rPr>
          <w:rFonts w:ascii="Arial Narrow" w:hAnsi="Arial Narrow" w:cs="Arial"/>
          <w:color w:val="0000FF"/>
        </w:rPr>
        <w:t>performance</w:t>
      </w:r>
      <w:proofErr w:type="gramEnd"/>
      <w:r w:rsidRPr="00CD35D2">
        <w:rPr>
          <w:rFonts w:ascii="Arial Narrow" w:hAnsi="Arial Narrow" w:cs="Arial"/>
          <w:color w:val="0000FF"/>
        </w:rPr>
        <w:t xml:space="preserve"> of the selected entities. The FEHC with the widespread use - we are able to set benchmarks based on 2 years of data. With the FEHC, we </w:t>
      </w:r>
      <w:proofErr w:type="gramStart"/>
      <w:r w:rsidRPr="00CD35D2">
        <w:rPr>
          <w:rFonts w:ascii="Arial Narrow" w:hAnsi="Arial Narrow" w:cs="Arial"/>
          <w:color w:val="0000FF"/>
        </w:rPr>
        <w:t>provide  feedback</w:t>
      </w:r>
      <w:proofErr w:type="gramEnd"/>
      <w:r w:rsidRPr="00CD35D2">
        <w:rPr>
          <w:rFonts w:ascii="Arial Narrow" w:hAnsi="Arial Narrow" w:cs="Arial"/>
          <w:color w:val="0000FF"/>
        </w:rPr>
        <w:t xml:space="preserve"> to providers  based on the their percentile group into the following categories</w:t>
      </w:r>
    </w:p>
    <w:p w14:paraId="22809716" w14:textId="77777777" w:rsidR="00896053" w:rsidRPr="00CD35D2" w:rsidRDefault="00896053" w:rsidP="00896053">
      <w:pPr>
        <w:rPr>
          <w:rFonts w:ascii="Arial Narrow" w:hAnsi="Arial Narrow" w:cs="Arial"/>
          <w:color w:val="0000FF"/>
        </w:rPr>
      </w:pPr>
    </w:p>
    <w:p w14:paraId="3A30DDEA" w14:textId="77777777" w:rsidR="00896053" w:rsidRPr="00CD35D2" w:rsidRDefault="00896053" w:rsidP="00896053">
      <w:pPr>
        <w:rPr>
          <w:rFonts w:ascii="Arial Narrow" w:hAnsi="Arial Narrow" w:cs="Arial"/>
          <w:color w:val="0000FF"/>
        </w:rPr>
      </w:pPr>
      <w:r w:rsidRPr="00CD35D2">
        <w:rPr>
          <w:rFonts w:ascii="Arial Narrow" w:hAnsi="Arial Narrow" w:cs="Arial"/>
          <w:color w:val="0000FF"/>
        </w:rPr>
        <w:t xml:space="preserve">The top 10% </w:t>
      </w:r>
    </w:p>
    <w:p w14:paraId="7FBE3950" w14:textId="77777777" w:rsidR="00896053" w:rsidRPr="00CD35D2" w:rsidRDefault="00896053" w:rsidP="00896053">
      <w:pPr>
        <w:rPr>
          <w:rFonts w:ascii="Arial Narrow" w:hAnsi="Arial Narrow" w:cs="Arial"/>
          <w:color w:val="0000FF"/>
        </w:rPr>
      </w:pPr>
      <w:r w:rsidRPr="00CD35D2">
        <w:rPr>
          <w:rFonts w:ascii="Arial Narrow" w:hAnsi="Arial Narrow" w:cs="Arial"/>
          <w:color w:val="0000FF"/>
        </w:rPr>
        <w:lastRenderedPageBreak/>
        <w:t>The next 40%</w:t>
      </w:r>
    </w:p>
    <w:p w14:paraId="3FA9B410" w14:textId="77777777" w:rsidR="00896053" w:rsidRPr="00CD35D2" w:rsidRDefault="00896053" w:rsidP="00896053">
      <w:pPr>
        <w:rPr>
          <w:rFonts w:ascii="Arial Narrow" w:hAnsi="Arial Narrow" w:cs="Arial"/>
          <w:color w:val="0000FF"/>
        </w:rPr>
      </w:pPr>
      <w:r w:rsidRPr="00CD35D2">
        <w:rPr>
          <w:rFonts w:ascii="Arial Narrow" w:hAnsi="Arial Narrow" w:cs="Arial"/>
          <w:color w:val="0000FF"/>
        </w:rPr>
        <w:t>The next 40%</w:t>
      </w:r>
    </w:p>
    <w:p w14:paraId="6C6DA958" w14:textId="77777777" w:rsidR="00896053" w:rsidRPr="00CD35D2" w:rsidRDefault="00896053" w:rsidP="00896053">
      <w:pPr>
        <w:rPr>
          <w:rFonts w:ascii="Arial Narrow" w:hAnsi="Arial Narrow" w:cs="Arial"/>
          <w:color w:val="0000FF"/>
        </w:rPr>
      </w:pPr>
      <w:r w:rsidRPr="00CD35D2">
        <w:rPr>
          <w:rFonts w:ascii="Arial Narrow" w:hAnsi="Arial Narrow" w:cs="Arial"/>
          <w:color w:val="0000FF"/>
        </w:rPr>
        <w:t>The bottom 10%</w:t>
      </w:r>
    </w:p>
    <w:p w14:paraId="46068583" w14:textId="77777777" w:rsidR="00896053" w:rsidRPr="00CD35D2" w:rsidRDefault="00896053" w:rsidP="00896053">
      <w:pPr>
        <w:rPr>
          <w:rFonts w:ascii="Arial Narrow" w:hAnsi="Arial Narrow" w:cs="Arial"/>
          <w:color w:val="0000FF"/>
        </w:rPr>
      </w:pPr>
    </w:p>
    <w:p w14:paraId="033CC5D7" w14:textId="77777777" w:rsidR="00896053" w:rsidRPr="00CD35D2" w:rsidRDefault="00896053" w:rsidP="00896053">
      <w:pPr>
        <w:rPr>
          <w:rFonts w:ascii="Arial Narrow" w:hAnsi="Arial Narrow" w:cs="Arial"/>
          <w:color w:val="0000FF"/>
        </w:rPr>
      </w:pPr>
      <w:r w:rsidRPr="00CD35D2">
        <w:rPr>
          <w:rFonts w:ascii="Arial Narrow" w:hAnsi="Arial Narrow" w:cs="Arial"/>
          <w:color w:val="0000FF"/>
        </w:rPr>
        <w:t xml:space="preserve"> For the initial use CARE survey, we propose to use 2004 JAMA publication to set </w:t>
      </w:r>
      <w:proofErr w:type="gramStart"/>
      <w:r w:rsidRPr="00CD35D2">
        <w:rPr>
          <w:rFonts w:ascii="Arial Narrow" w:hAnsi="Arial Narrow" w:cs="Arial"/>
          <w:color w:val="0000FF"/>
        </w:rPr>
        <w:t>bench marks</w:t>
      </w:r>
      <w:proofErr w:type="gramEnd"/>
      <w:r w:rsidRPr="00CD35D2">
        <w:rPr>
          <w:rFonts w:ascii="Arial Narrow" w:hAnsi="Arial Narrow" w:cs="Arial"/>
          <w:color w:val="0000FF"/>
        </w:rPr>
        <w:t xml:space="preserve"> for the 0-100 as follows:</w:t>
      </w:r>
    </w:p>
    <w:p w14:paraId="4D7E7503" w14:textId="77777777" w:rsidR="00896053" w:rsidRPr="00CD35D2" w:rsidRDefault="00896053" w:rsidP="00896053">
      <w:pPr>
        <w:rPr>
          <w:rFonts w:ascii="Arial Narrow" w:hAnsi="Arial Narrow" w:cs="Arial"/>
          <w:color w:val="0000FF"/>
        </w:rPr>
      </w:pPr>
      <w:r w:rsidRPr="00CD35D2">
        <w:rPr>
          <w:rFonts w:ascii="Arial Narrow" w:hAnsi="Arial Narrow" w:cs="Arial"/>
          <w:color w:val="0000FF"/>
        </w:rPr>
        <w:t xml:space="preserve">The cut off for the top 10% is perfect score of 100 while the bottom 10% is a score 37.9% and lower. The median score is 83.3 and median of 75.2. </w:t>
      </w:r>
    </w:p>
    <w:p w14:paraId="075BDEDE" w14:textId="77777777" w:rsidR="00896053" w:rsidRPr="00CD35D2" w:rsidRDefault="00896053" w:rsidP="00896053">
      <w:pPr>
        <w:rPr>
          <w:rFonts w:ascii="Arial Narrow" w:hAnsi="Arial Narrow" w:cs="Arial"/>
          <w:b/>
          <w:bCs/>
        </w:rPr>
      </w:pPr>
    </w:p>
    <w:p w14:paraId="6A81AEE8" w14:textId="77777777" w:rsidR="00D61410" w:rsidRPr="00A25024" w:rsidRDefault="00D61410" w:rsidP="00D61410">
      <w:pPr>
        <w:autoSpaceDE w:val="0"/>
        <w:autoSpaceDN w:val="0"/>
        <w:adjustRightInd w:val="0"/>
        <w:spacing w:after="0" w:line="240" w:lineRule="auto"/>
        <w:rPr>
          <w:rFonts w:cstheme="minorHAnsi"/>
          <w:bCs/>
        </w:rPr>
      </w:pPr>
    </w:p>
    <w:p w14:paraId="0C1FE655" w14:textId="77777777" w:rsidR="00D61410" w:rsidRPr="00A25024" w:rsidRDefault="00D61410" w:rsidP="00D61410">
      <w:pPr>
        <w:autoSpaceDE w:val="0"/>
        <w:autoSpaceDN w:val="0"/>
        <w:adjustRightInd w:val="0"/>
        <w:spacing w:after="0" w:line="240" w:lineRule="auto"/>
        <w:rPr>
          <w:rFonts w:cstheme="minorHAnsi"/>
          <w:bCs/>
        </w:rPr>
      </w:pPr>
    </w:p>
    <w:p w14:paraId="3ED3FB82"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proofErr w:type="gramStart"/>
      <w:r>
        <w:rPr>
          <w:rFonts w:cstheme="minorHAnsi"/>
          <w:bCs/>
        </w:rPr>
        <w:t>e</w:t>
      </w:r>
      <w:proofErr w:type="gramEnd"/>
      <w:r>
        <w:rPr>
          <w:rFonts w:cstheme="minorHAnsi"/>
          <w:bCs/>
        </w:rPr>
        <w:t xml:space="preserv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65647FA5" w14:textId="77777777" w:rsidR="00896053" w:rsidRPr="00CD35D2" w:rsidRDefault="00896053" w:rsidP="00896053">
      <w:pPr>
        <w:rPr>
          <w:rFonts w:ascii="Arial Narrow" w:hAnsi="Arial Narrow" w:cs="Arial"/>
        </w:rPr>
      </w:pPr>
      <w:r w:rsidRPr="00CD35D2">
        <w:rPr>
          <w:rFonts w:ascii="Arial Narrow" w:hAnsi="Arial Narrow" w:cs="Arial"/>
          <w:color w:val="0000FF"/>
        </w:rPr>
        <w:t xml:space="preserve">Overall the </w:t>
      </w:r>
      <w:proofErr w:type="gramStart"/>
      <w:r w:rsidRPr="00CD35D2">
        <w:rPr>
          <w:rFonts w:ascii="Arial Narrow" w:hAnsi="Arial Narrow" w:cs="Arial"/>
          <w:color w:val="0000FF"/>
        </w:rPr>
        <w:t xml:space="preserve">results of nation wide mortality </w:t>
      </w:r>
      <w:proofErr w:type="spellStart"/>
      <w:r w:rsidRPr="00CD35D2">
        <w:rPr>
          <w:rFonts w:ascii="Arial Narrow" w:hAnsi="Arial Narrow" w:cs="Arial"/>
          <w:color w:val="0000FF"/>
        </w:rPr>
        <w:t>followback</w:t>
      </w:r>
      <w:proofErr w:type="spellEnd"/>
      <w:r w:rsidRPr="00CD35D2">
        <w:rPr>
          <w:rFonts w:ascii="Arial Narrow" w:hAnsi="Arial Narrow" w:cs="Arial"/>
          <w:color w:val="0000FF"/>
        </w:rPr>
        <w:t xml:space="preserve"> survey provides</w:t>
      </w:r>
      <w:proofErr w:type="gramEnd"/>
      <w:r w:rsidRPr="00CD35D2">
        <w:rPr>
          <w:rFonts w:ascii="Arial Narrow" w:hAnsi="Arial Narrow" w:cs="Arial"/>
          <w:color w:val="0000FF"/>
        </w:rPr>
        <w:t xml:space="preserve"> ample evidence that all places of care can improve the quality of care. As we noted above, we propose to use the 2004 JAMA publication to set bench marks for the 0-100 as follows: The cut off for the top 10% is perfect score of 100 while the bottom 10% is a score 37.9% and lower. The median score is 83.3 and median of 75.2.  We report in the JAMA 2004 article difference in performance by place of care. For the 0-100 composite score, we have the following differences:</w:t>
      </w:r>
    </w:p>
    <w:p w14:paraId="5B81B97A" w14:textId="77777777" w:rsidR="00896053" w:rsidRPr="00CD35D2" w:rsidRDefault="00896053" w:rsidP="00896053">
      <w:pPr>
        <w:rPr>
          <w:rFonts w:ascii="Arial Narrow" w:hAnsi="Arial Narrow" w:cs="Arial"/>
          <w:color w:val="0000FF"/>
        </w:rPr>
      </w:pPr>
      <w:r w:rsidRPr="00CD35D2">
        <w:rPr>
          <w:rFonts w:ascii="Arial Narrow" w:hAnsi="Arial Narrow" w:cs="Arial"/>
          <w:color w:val="0000FF"/>
        </w:rPr>
        <w:t>Place of care                    Mean             SD</w:t>
      </w:r>
    </w:p>
    <w:p w14:paraId="1AB563AD" w14:textId="77777777" w:rsidR="00896053" w:rsidRPr="00CD35D2" w:rsidRDefault="00896053" w:rsidP="00896053">
      <w:pPr>
        <w:rPr>
          <w:rFonts w:ascii="Arial Narrow" w:hAnsi="Arial Narrow" w:cs="Arial"/>
          <w:color w:val="0000FF"/>
        </w:rPr>
      </w:pPr>
      <w:r w:rsidRPr="00CD35D2">
        <w:rPr>
          <w:rFonts w:ascii="Arial Narrow" w:hAnsi="Arial Narrow" w:cs="Arial"/>
          <w:color w:val="0000FF"/>
        </w:rPr>
        <w:t xml:space="preserve">Home Health                   77.1              17 </w:t>
      </w:r>
    </w:p>
    <w:p w14:paraId="3BBD9BF8" w14:textId="77777777" w:rsidR="00896053" w:rsidRPr="00CD35D2" w:rsidRDefault="00896053" w:rsidP="00896053">
      <w:pPr>
        <w:rPr>
          <w:rFonts w:ascii="Arial Narrow" w:hAnsi="Arial Narrow" w:cs="Arial"/>
          <w:color w:val="0000FF"/>
        </w:rPr>
      </w:pPr>
      <w:r w:rsidRPr="00CD35D2">
        <w:rPr>
          <w:rFonts w:ascii="Arial Narrow" w:hAnsi="Arial Narrow" w:cs="Arial"/>
          <w:color w:val="0000FF"/>
        </w:rPr>
        <w:t>Hospice                            83.1              20</w:t>
      </w:r>
    </w:p>
    <w:p w14:paraId="741554CE" w14:textId="77777777" w:rsidR="00896053" w:rsidRPr="00CD35D2" w:rsidRDefault="00896053" w:rsidP="00896053">
      <w:pPr>
        <w:rPr>
          <w:rFonts w:ascii="Arial Narrow" w:hAnsi="Arial Narrow" w:cs="Arial"/>
          <w:color w:val="0000FF"/>
        </w:rPr>
      </w:pPr>
      <w:r w:rsidRPr="00CD35D2">
        <w:rPr>
          <w:rFonts w:ascii="Arial Narrow" w:hAnsi="Arial Narrow" w:cs="Arial"/>
          <w:color w:val="0000FF"/>
        </w:rPr>
        <w:t>Hospital                            74.8              26</w:t>
      </w:r>
    </w:p>
    <w:p w14:paraId="71634943" w14:textId="77777777" w:rsidR="00896053" w:rsidRDefault="00896053" w:rsidP="00896053">
      <w:pPr>
        <w:autoSpaceDE w:val="0"/>
        <w:autoSpaceDN w:val="0"/>
        <w:adjustRightInd w:val="0"/>
        <w:spacing w:after="0" w:line="240" w:lineRule="auto"/>
        <w:rPr>
          <w:rFonts w:cstheme="minorHAnsi"/>
          <w:bCs/>
        </w:rPr>
      </w:pPr>
      <w:r w:rsidRPr="00CD35D2">
        <w:rPr>
          <w:rFonts w:ascii="Arial Narrow" w:hAnsi="Arial Narrow" w:cs="Arial"/>
          <w:color w:val="0000FF"/>
        </w:rPr>
        <w:t>Nursing home                 71.3              25</w:t>
      </w:r>
    </w:p>
    <w:p w14:paraId="08FE74DF" w14:textId="77777777" w:rsidR="00896053" w:rsidRDefault="00896053" w:rsidP="00D61410">
      <w:pPr>
        <w:autoSpaceDE w:val="0"/>
        <w:autoSpaceDN w:val="0"/>
        <w:adjustRightInd w:val="0"/>
        <w:spacing w:after="0" w:line="240" w:lineRule="auto"/>
        <w:rPr>
          <w:rFonts w:cstheme="minorHAnsi"/>
          <w:bCs/>
        </w:rPr>
      </w:pPr>
    </w:p>
    <w:p w14:paraId="24D64749" w14:textId="77777777" w:rsidR="00D61410" w:rsidRPr="00927027" w:rsidRDefault="00D61410" w:rsidP="00D61410">
      <w:pPr>
        <w:autoSpaceDE w:val="0"/>
        <w:autoSpaceDN w:val="0"/>
        <w:adjustRightInd w:val="0"/>
        <w:spacing w:after="0" w:line="240" w:lineRule="auto"/>
        <w:rPr>
          <w:rFonts w:cstheme="minorHAnsi"/>
          <w:bCs/>
        </w:rPr>
      </w:pPr>
    </w:p>
    <w:p w14:paraId="4B797ECE"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w:t>
      </w:r>
      <w:proofErr w:type="gramStart"/>
      <w:r w:rsidRPr="00A25024">
        <w:rPr>
          <w:rFonts w:cstheme="minorHAnsi"/>
          <w:bCs/>
        </w:rPr>
        <w:t>i</w:t>
      </w:r>
      <w:proofErr w:type="gramEnd"/>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0F028306" w14:textId="77777777" w:rsidR="00896053" w:rsidRPr="00A25024" w:rsidRDefault="00896053" w:rsidP="00D61410">
      <w:pPr>
        <w:autoSpaceDE w:val="0"/>
        <w:autoSpaceDN w:val="0"/>
        <w:adjustRightInd w:val="0"/>
        <w:spacing w:after="0" w:line="240" w:lineRule="auto"/>
        <w:rPr>
          <w:rFonts w:cstheme="minorHAnsi"/>
          <w:bCs/>
        </w:rPr>
      </w:pPr>
      <w:r>
        <w:rPr>
          <w:rFonts w:cstheme="minorHAnsi"/>
          <w:bCs/>
        </w:rPr>
        <w:t xml:space="preserve">There </w:t>
      </w:r>
      <w:proofErr w:type="gramStart"/>
      <w:r>
        <w:rPr>
          <w:rFonts w:cstheme="minorHAnsi"/>
          <w:bCs/>
        </w:rPr>
        <w:t>are significant difference</w:t>
      </w:r>
      <w:proofErr w:type="gramEnd"/>
      <w:r>
        <w:rPr>
          <w:rFonts w:cstheme="minorHAnsi"/>
          <w:bCs/>
        </w:rPr>
        <w:t xml:space="preserve"> in bereaved family member perceptions of the quality of care by the last setting of care.  </w:t>
      </w:r>
    </w:p>
    <w:p w14:paraId="6E693D04" w14:textId="77777777" w:rsidR="0086464B" w:rsidRDefault="0086464B" w:rsidP="0086464B">
      <w:pPr>
        <w:spacing w:after="0" w:line="240" w:lineRule="auto"/>
        <w:rPr>
          <w:rFonts w:cstheme="minorHAnsi"/>
          <w:b/>
          <w:bCs/>
        </w:rPr>
      </w:pPr>
      <w:r>
        <w:rPr>
          <w:rFonts w:cstheme="minorHAnsi"/>
          <w:b/>
          <w:bCs/>
        </w:rPr>
        <w:t>_______________________________________</w:t>
      </w:r>
    </w:p>
    <w:p w14:paraId="5656B95D"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581208D0" w14:textId="77777777" w:rsidR="00567D12" w:rsidRPr="0086464B" w:rsidRDefault="00567D12" w:rsidP="00567D12">
      <w:pPr>
        <w:spacing w:after="0" w:line="240" w:lineRule="auto"/>
        <w:rPr>
          <w:rFonts w:cstheme="minorHAnsi"/>
          <w:b/>
          <w:bCs/>
        </w:rPr>
      </w:pPr>
      <w:r w:rsidRPr="0086464B">
        <w:rPr>
          <w:rFonts w:cstheme="minorHAnsi"/>
          <w:b/>
          <w:bCs/>
          <w:i/>
          <w:highlight w:val="green"/>
        </w:rPr>
        <w:lastRenderedPageBreak/>
        <w:t xml:space="preserve">If only one set of specifications, this section can be </w:t>
      </w:r>
      <w:r w:rsidR="00BE592D">
        <w:rPr>
          <w:rFonts w:cstheme="minorHAnsi"/>
          <w:b/>
          <w:bCs/>
          <w:i/>
          <w:highlight w:val="green"/>
        </w:rPr>
        <w:t>skipped</w:t>
      </w:r>
      <w:r w:rsidR="00BE592D">
        <w:rPr>
          <w:rFonts w:cstheme="minorHAnsi"/>
          <w:b/>
          <w:bCs/>
          <w:i/>
        </w:rPr>
        <w:t>.</w:t>
      </w:r>
    </w:p>
    <w:p w14:paraId="46E90035" w14:textId="77777777" w:rsidR="00567D12" w:rsidRPr="00A25024" w:rsidRDefault="00567D12" w:rsidP="00DB3627">
      <w:pPr>
        <w:autoSpaceDE w:val="0"/>
        <w:autoSpaceDN w:val="0"/>
        <w:adjustRightInd w:val="0"/>
        <w:spacing w:after="0" w:line="240" w:lineRule="auto"/>
        <w:rPr>
          <w:rFonts w:cstheme="minorHAnsi"/>
          <w:b/>
          <w:bCs/>
        </w:rPr>
      </w:pPr>
    </w:p>
    <w:p w14:paraId="73B9D9A0"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3BDED04D" w14:textId="77777777" w:rsidR="000F06B5" w:rsidRPr="00A25024" w:rsidRDefault="000F06B5" w:rsidP="00DB3627">
      <w:pPr>
        <w:autoSpaceDE w:val="0"/>
        <w:autoSpaceDN w:val="0"/>
        <w:adjustRightInd w:val="0"/>
        <w:spacing w:after="0" w:line="240" w:lineRule="auto"/>
        <w:rPr>
          <w:rFonts w:cstheme="minorHAnsi"/>
          <w:bCs/>
        </w:rPr>
      </w:pPr>
    </w:p>
    <w:p w14:paraId="6DE9F981" w14:textId="77777777"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4415BA68"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109CFB08"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71570DD0" w14:textId="77777777" w:rsidR="00E1508F" w:rsidRPr="00E1508F" w:rsidRDefault="00E1508F" w:rsidP="00E1508F">
      <w:pPr>
        <w:autoSpaceDE w:val="0"/>
        <w:autoSpaceDN w:val="0"/>
        <w:adjustRightInd w:val="0"/>
        <w:spacing w:after="0" w:line="240" w:lineRule="auto"/>
        <w:rPr>
          <w:rFonts w:cstheme="minorHAnsi"/>
          <w:bCs/>
        </w:rPr>
      </w:pPr>
    </w:p>
    <w:p w14:paraId="33B9CF56" w14:textId="77777777"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7A53E9EF" w14:textId="77777777" w:rsidR="008F7E67" w:rsidRDefault="008F7E67" w:rsidP="008F7E67">
      <w:pPr>
        <w:spacing w:after="0" w:line="240" w:lineRule="auto"/>
        <w:rPr>
          <w:rFonts w:cstheme="minorHAnsi"/>
          <w:b/>
          <w:bCs/>
        </w:rPr>
      </w:pPr>
      <w:r>
        <w:rPr>
          <w:rFonts w:cstheme="minorHAnsi"/>
          <w:b/>
          <w:bCs/>
        </w:rPr>
        <w:t>_______________________________________</w:t>
      </w:r>
    </w:p>
    <w:p w14:paraId="004271E9"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1018A355" w14:textId="77777777" w:rsidR="008F7E67" w:rsidRDefault="008F7E67" w:rsidP="008F7E67">
      <w:pPr>
        <w:autoSpaceDE w:val="0"/>
        <w:autoSpaceDN w:val="0"/>
        <w:adjustRightInd w:val="0"/>
        <w:spacing w:after="0" w:line="240" w:lineRule="auto"/>
        <w:rPr>
          <w:rFonts w:cstheme="minorHAnsi"/>
          <w:bCs/>
        </w:rPr>
      </w:pPr>
    </w:p>
    <w:p w14:paraId="1C3EA363"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2A0ED4F4" w14:textId="77777777" w:rsidR="00896053" w:rsidRPr="00A25024" w:rsidRDefault="00896053" w:rsidP="008F7E67">
      <w:pPr>
        <w:autoSpaceDE w:val="0"/>
        <w:autoSpaceDN w:val="0"/>
        <w:adjustRightInd w:val="0"/>
        <w:spacing w:after="0" w:line="240" w:lineRule="auto"/>
        <w:rPr>
          <w:rFonts w:cstheme="minorHAnsi"/>
          <w:bCs/>
        </w:rPr>
      </w:pPr>
      <w:r>
        <w:rPr>
          <w:rFonts w:cstheme="minorHAnsi"/>
          <w:bCs/>
        </w:rPr>
        <w:t xml:space="preserve">The frequency of missing data was examined in the 2004 mortality </w:t>
      </w:r>
      <w:proofErr w:type="spellStart"/>
      <w:r>
        <w:rPr>
          <w:rFonts w:cstheme="minorHAnsi"/>
          <w:bCs/>
        </w:rPr>
        <w:t>folllowback</w:t>
      </w:r>
      <w:proofErr w:type="spellEnd"/>
      <w:r>
        <w:rPr>
          <w:rFonts w:cstheme="minorHAnsi"/>
          <w:bCs/>
        </w:rPr>
        <w:t xml:space="preserve"> survey. </w:t>
      </w:r>
    </w:p>
    <w:p w14:paraId="160C6557"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7498862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proofErr w:type="gramStart"/>
      <w:r w:rsidRPr="00A25024">
        <w:rPr>
          <w:rFonts w:cstheme="minorHAnsi"/>
          <w:bCs/>
          <w:i/>
        </w:rPr>
        <w:t>e</w:t>
      </w:r>
      <w:proofErr w:type="gramEnd"/>
      <w:r w:rsidRPr="00A25024">
        <w:rPr>
          <w:rFonts w:cstheme="minorHAnsi"/>
          <w:bCs/>
          <w:i/>
        </w:rPr>
        <w:t>.g.,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1A5EA3CA" w14:textId="77777777" w:rsidR="009109C6" w:rsidRDefault="009109C6" w:rsidP="008F7E67">
      <w:pPr>
        <w:autoSpaceDE w:val="0"/>
        <w:autoSpaceDN w:val="0"/>
        <w:adjustRightInd w:val="0"/>
        <w:spacing w:after="0" w:line="240" w:lineRule="auto"/>
        <w:rPr>
          <w:rFonts w:cstheme="minorHAnsi"/>
          <w:bCs/>
        </w:rPr>
      </w:pPr>
      <w:r>
        <w:rPr>
          <w:rFonts w:cstheme="minorHAnsi"/>
          <w:bCs/>
        </w:rPr>
        <w:t>For the composite scale, only 4.8% were missing 3 or more items of the scale.  We characterized the socio-</w:t>
      </w:r>
      <w:proofErr w:type="spellStart"/>
      <w:r>
        <w:rPr>
          <w:rFonts w:cstheme="minorHAnsi"/>
          <w:bCs/>
        </w:rPr>
        <w:t>deomgraphic</w:t>
      </w:r>
      <w:proofErr w:type="spellEnd"/>
      <w:r>
        <w:rPr>
          <w:rFonts w:cstheme="minorHAnsi"/>
          <w:bCs/>
        </w:rPr>
        <w:t xml:space="preserve"> characteristics of the decedent, respondent, and cause of death finding no differen</w:t>
      </w:r>
      <w:r w:rsidR="001A14FE">
        <w:rPr>
          <w:rFonts w:cstheme="minorHAnsi"/>
          <w:bCs/>
        </w:rPr>
        <w:t xml:space="preserve">ces among those with no missing, missing 1 item (12%), 2 items (3.3%), and 3 items (1.5%). </w:t>
      </w:r>
    </w:p>
    <w:p w14:paraId="3BBE4357" w14:textId="77777777" w:rsidR="008F7E67" w:rsidRPr="00E1508F" w:rsidRDefault="008F7E67" w:rsidP="008F7E67">
      <w:pPr>
        <w:autoSpaceDE w:val="0"/>
        <w:autoSpaceDN w:val="0"/>
        <w:adjustRightInd w:val="0"/>
        <w:spacing w:after="0" w:line="240" w:lineRule="auto"/>
        <w:rPr>
          <w:rFonts w:cstheme="minorHAnsi"/>
          <w:bCs/>
        </w:rPr>
      </w:pPr>
    </w:p>
    <w:p w14:paraId="0D2A3AF9"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2825182F" w14:textId="77777777" w:rsidR="00BA053B" w:rsidRDefault="00BA053B">
      <w:pPr>
        <w:autoSpaceDE w:val="0"/>
        <w:autoSpaceDN w:val="0"/>
        <w:adjustRightInd w:val="0"/>
        <w:spacing w:after="0" w:line="240" w:lineRule="auto"/>
        <w:rPr>
          <w:rFonts w:cstheme="minorHAnsi"/>
          <w:bCs/>
        </w:rPr>
      </w:pPr>
    </w:p>
    <w:p w14:paraId="321D7F9E" w14:textId="77777777" w:rsidR="001A14FE" w:rsidRPr="005560E7" w:rsidRDefault="001A14FE">
      <w:pPr>
        <w:autoSpaceDE w:val="0"/>
        <w:autoSpaceDN w:val="0"/>
        <w:adjustRightInd w:val="0"/>
        <w:spacing w:after="0" w:line="240" w:lineRule="auto"/>
        <w:rPr>
          <w:rFonts w:cstheme="minorHAnsi"/>
          <w:bCs/>
        </w:rPr>
      </w:pPr>
      <w:r>
        <w:rPr>
          <w:rFonts w:cstheme="minorHAnsi"/>
          <w:bCs/>
        </w:rPr>
        <w:lastRenderedPageBreak/>
        <w:t xml:space="preserve">Based on this analysis, we decide to impute up to 3 missing values. </w:t>
      </w:r>
      <w:bookmarkStart w:id="14" w:name="_GoBack"/>
      <w:bookmarkEnd w:id="14"/>
    </w:p>
    <w:sectPr w:rsidR="001A14FE" w:rsidRPr="005560E7" w:rsidSect="008505D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DE137" w14:textId="77777777" w:rsidR="009109C6" w:rsidRDefault="009109C6" w:rsidP="005C73CA">
      <w:pPr>
        <w:spacing w:after="0" w:line="240" w:lineRule="auto"/>
      </w:pPr>
      <w:r>
        <w:separator/>
      </w:r>
    </w:p>
  </w:endnote>
  <w:endnote w:type="continuationSeparator" w:id="0">
    <w:p w14:paraId="63D925D1" w14:textId="77777777" w:rsidR="009109C6" w:rsidRDefault="009109C6"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5FADC" w14:textId="77777777" w:rsidR="009109C6" w:rsidRDefault="009109C6">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1A14FE">
      <w:rPr>
        <w:noProof/>
      </w:rPr>
      <w:t>12</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5A13F" w14:textId="77777777" w:rsidR="009109C6" w:rsidRDefault="009109C6" w:rsidP="005C73CA">
      <w:pPr>
        <w:spacing w:after="0" w:line="240" w:lineRule="auto"/>
      </w:pPr>
      <w:r>
        <w:separator/>
      </w:r>
    </w:p>
  </w:footnote>
  <w:footnote w:type="continuationSeparator" w:id="0">
    <w:p w14:paraId="36A79CE4" w14:textId="77777777" w:rsidR="009109C6" w:rsidRDefault="009109C6" w:rsidP="005C73C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468D4" w14:textId="77777777" w:rsidR="009109C6" w:rsidRPr="00105D8B" w:rsidRDefault="009109C6" w:rsidP="00105D8B">
    <w:pPr>
      <w:pStyle w:val="Header"/>
      <w:jc w:val="center"/>
      <w:rPr>
        <w:color w:val="808080" w:themeColor="background1" w:themeShade="8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3"/>
  </w:num>
  <w:num w:numId="11">
    <w:abstractNumId w:val="10"/>
  </w:num>
  <w:num w:numId="12">
    <w:abstractNumId w:val="21"/>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2"/>
  </w:num>
  <w:num w:numId="18">
    <w:abstractNumId w:val="20"/>
  </w:num>
  <w:num w:numId="19">
    <w:abstractNumId w:val="19"/>
  </w:num>
  <w:num w:numId="20">
    <w:abstractNumId w:val="14"/>
  </w:num>
  <w:num w:numId="21">
    <w:abstractNumId w:val="17"/>
  </w:num>
  <w:num w:numId="22">
    <w:abstractNumId w:val="13"/>
  </w:num>
  <w:num w:numId="23">
    <w:abstractNumId w:val="6"/>
  </w:num>
  <w:num w:numId="24">
    <w:abstractNumId w:val="12"/>
  </w:num>
  <w:num w:numId="25">
    <w:abstractNumId w:val="1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85C8C"/>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69C5"/>
    <w:rsid w:val="001A14FE"/>
    <w:rsid w:val="001A6CDD"/>
    <w:rsid w:val="001C12EE"/>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2FE3"/>
    <w:rsid w:val="003755CB"/>
    <w:rsid w:val="00383F85"/>
    <w:rsid w:val="003A306C"/>
    <w:rsid w:val="003A7DE7"/>
    <w:rsid w:val="003B1006"/>
    <w:rsid w:val="003C5F11"/>
    <w:rsid w:val="003D6401"/>
    <w:rsid w:val="003E1863"/>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76D4"/>
    <w:rsid w:val="00675535"/>
    <w:rsid w:val="00681359"/>
    <w:rsid w:val="00696262"/>
    <w:rsid w:val="006C3A4F"/>
    <w:rsid w:val="006C4845"/>
    <w:rsid w:val="006D6BC1"/>
    <w:rsid w:val="006E2BFC"/>
    <w:rsid w:val="006E5C57"/>
    <w:rsid w:val="006E7843"/>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80360"/>
    <w:rsid w:val="0079180E"/>
    <w:rsid w:val="007950CC"/>
    <w:rsid w:val="0079538B"/>
    <w:rsid w:val="007961B8"/>
    <w:rsid w:val="00797624"/>
    <w:rsid w:val="007A4828"/>
    <w:rsid w:val="007B093D"/>
    <w:rsid w:val="007B2069"/>
    <w:rsid w:val="007C04A1"/>
    <w:rsid w:val="007C21FA"/>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96053"/>
    <w:rsid w:val="008A1DB7"/>
    <w:rsid w:val="008A403A"/>
    <w:rsid w:val="008A4C13"/>
    <w:rsid w:val="008B604D"/>
    <w:rsid w:val="008C54A9"/>
    <w:rsid w:val="008E67C3"/>
    <w:rsid w:val="008F589F"/>
    <w:rsid w:val="008F76A9"/>
    <w:rsid w:val="008F7E67"/>
    <w:rsid w:val="00900DBF"/>
    <w:rsid w:val="009048B9"/>
    <w:rsid w:val="00904E91"/>
    <w:rsid w:val="009109C6"/>
    <w:rsid w:val="00915886"/>
    <w:rsid w:val="009214DC"/>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31B4"/>
    <w:rsid w:val="00A97798"/>
    <w:rsid w:val="00AA5213"/>
    <w:rsid w:val="00AA65A6"/>
    <w:rsid w:val="00AC1D8E"/>
    <w:rsid w:val="00AC48FA"/>
    <w:rsid w:val="00AD0240"/>
    <w:rsid w:val="00AD4137"/>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14CCC"/>
    <w:rsid w:val="00C22C1C"/>
    <w:rsid w:val="00C33F2E"/>
    <w:rsid w:val="00C34936"/>
    <w:rsid w:val="00C34C14"/>
    <w:rsid w:val="00C355B9"/>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C4746"/>
    <w:rsid w:val="00DE7149"/>
    <w:rsid w:val="00E0314C"/>
    <w:rsid w:val="00E1508F"/>
    <w:rsid w:val="00E27240"/>
    <w:rsid w:val="00E27EDD"/>
    <w:rsid w:val="00E30584"/>
    <w:rsid w:val="00E310B9"/>
    <w:rsid w:val="00E37E1B"/>
    <w:rsid w:val="00E562C0"/>
    <w:rsid w:val="00E64A3A"/>
    <w:rsid w:val="00E672D6"/>
    <w:rsid w:val="00E76024"/>
    <w:rsid w:val="00E856A2"/>
    <w:rsid w:val="00E96884"/>
    <w:rsid w:val="00EA5435"/>
    <w:rsid w:val="00EA5F47"/>
    <w:rsid w:val="00EC79DE"/>
    <w:rsid w:val="00ED4ACE"/>
    <w:rsid w:val="00EE4D35"/>
    <w:rsid w:val="00EF2DA7"/>
    <w:rsid w:val="00F435AA"/>
    <w:rsid w:val="00F5738A"/>
    <w:rsid w:val="00F612D4"/>
    <w:rsid w:val="00F77F1D"/>
    <w:rsid w:val="00F87CCB"/>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E573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qualityforum.org/Measuring_Performance/Submitting_Standards.aspx" TargetMode="External"/><Relationship Id="rId9" Type="http://schemas.openxmlformats.org/officeDocument/2006/relationships/header" Target="header1.xml"/><Relationship Id="rId1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350176"/>
    <w:rsid w:val="003840F0"/>
    <w:rsid w:val="00437537"/>
    <w:rsid w:val="0053654E"/>
    <w:rsid w:val="00632A7E"/>
    <w:rsid w:val="00632AB6"/>
    <w:rsid w:val="00730B33"/>
    <w:rsid w:val="007413C8"/>
    <w:rsid w:val="00772B2A"/>
    <w:rsid w:val="007C672A"/>
    <w:rsid w:val="007D4368"/>
    <w:rsid w:val="00822666"/>
    <w:rsid w:val="00823ECC"/>
    <w:rsid w:val="00866C97"/>
    <w:rsid w:val="009017AE"/>
    <w:rsid w:val="009C542D"/>
    <w:rsid w:val="00A95183"/>
    <w:rsid w:val="00AB4AF7"/>
    <w:rsid w:val="00AD7C4F"/>
    <w:rsid w:val="00B445F5"/>
    <w:rsid w:val="00BD40CB"/>
    <w:rsid w:val="00C362A2"/>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12</Pages>
  <Words>4826</Words>
  <Characters>27514</Characters>
  <Application>Microsoft Macintosh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Joan M Teno</cp:lastModifiedBy>
  <cp:revision>3</cp:revision>
  <dcterms:created xsi:type="dcterms:W3CDTF">2014-05-27T13:55:00Z</dcterms:created>
  <dcterms:modified xsi:type="dcterms:W3CDTF">2014-05-27T15:25:00Z</dcterms:modified>
</cp:coreProperties>
</file>